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03E503D" w14:textId="77777777" w:rsidR="006733D9" w:rsidRDefault="006F0B58" w:rsidP="006F0B58">
      <w:pPr>
        <w:pStyle w:val="Tytu"/>
        <w:jc w:val="center"/>
        <w:rPr>
          <w:rFonts w:ascii="Trebuchet MS" w:hAnsi="Trebuchet MS"/>
          <w:b/>
          <w:color w:val="1A7466"/>
          <w:kern w:val="28"/>
          <w:sz w:val="48"/>
        </w:rPr>
      </w:pPr>
      <w:r w:rsidRPr="00BA5247">
        <w:rPr>
          <w:rFonts w:ascii="Trebuchet MS" w:hAnsi="Trebuchet MS"/>
          <w:b/>
          <w:color w:val="1A7466"/>
          <w:kern w:val="28"/>
          <w:sz w:val="48"/>
        </w:rPr>
        <w:t xml:space="preserve">SPECYFIKACJA WARUNKÓW ZAMÓWIENIA </w:t>
      </w:r>
    </w:p>
    <w:p w14:paraId="571CC7E1" w14:textId="77777777" w:rsidR="006733D9" w:rsidRDefault="006733D9" w:rsidP="006F0B58">
      <w:pPr>
        <w:pStyle w:val="Tytu"/>
        <w:jc w:val="center"/>
        <w:rPr>
          <w:rFonts w:ascii="Trebuchet MS" w:hAnsi="Trebuchet MS"/>
          <w:b/>
          <w:color w:val="1A7466"/>
          <w:kern w:val="28"/>
          <w:sz w:val="48"/>
        </w:rPr>
      </w:pPr>
    </w:p>
    <w:p w14:paraId="00E63926" w14:textId="15BC1929" w:rsidR="006733D9" w:rsidRDefault="006733D9">
      <w:pPr>
        <w:rPr>
          <w:rFonts w:ascii="Trebuchet MS" w:eastAsiaTheme="majorEastAsia" w:hAnsi="Trebuchet MS" w:cstheme="majorBidi"/>
          <w:b/>
          <w:color w:val="1A7466"/>
          <w:kern w:val="28"/>
          <w:sz w:val="48"/>
          <w:szCs w:val="56"/>
        </w:rPr>
      </w:pPr>
    </w:p>
    <w:p w14:paraId="7EF424A5" w14:textId="062CD4A4" w:rsidR="006F0B58" w:rsidRPr="00BA5247" w:rsidRDefault="006F0B58" w:rsidP="006F0B58">
      <w:pPr>
        <w:pStyle w:val="Tytu"/>
        <w:jc w:val="center"/>
        <w:rPr>
          <w:rFonts w:ascii="Trebuchet MS" w:hAnsi="Trebuchet MS"/>
          <w:b/>
          <w:color w:val="1A7466"/>
          <w:kern w:val="28"/>
          <w:sz w:val="48"/>
        </w:rPr>
      </w:pPr>
      <w:r w:rsidRPr="00BA5247">
        <w:rPr>
          <w:rFonts w:ascii="Trebuchet MS" w:hAnsi="Trebuchet MS"/>
          <w:b/>
          <w:color w:val="1A7466"/>
          <w:kern w:val="28"/>
          <w:sz w:val="48"/>
        </w:rPr>
        <w:t>(SWZ)</w:t>
      </w:r>
    </w:p>
    <w:p w14:paraId="7BC19BCD" w14:textId="50A70CD7" w:rsidR="006F0B58" w:rsidRPr="006F0B58" w:rsidRDefault="006F0B58">
      <w:pPr>
        <w:rPr>
          <w:rFonts w:ascii="Trebuchet MS" w:eastAsia="Times New Roman" w:hAnsi="Trebuchet MS" w:cs="Calibri"/>
          <w:color w:val="17365D"/>
          <w:sz w:val="24"/>
          <w:szCs w:val="24"/>
        </w:rPr>
      </w:pPr>
      <w:r w:rsidRPr="006F0B58">
        <w:rPr>
          <w:rFonts w:ascii="Trebuchet MS" w:hAnsi="Trebuchet MS"/>
          <w:noProof/>
          <w:lang w:eastAsia="pl-PL"/>
        </w:rPr>
        <mc:AlternateContent>
          <mc:Choice Requires="wps">
            <w:drawing>
              <wp:anchor distT="0" distB="0" distL="114300" distR="114300" simplePos="0" relativeHeight="251658240" behindDoc="1" locked="0" layoutInCell="1" allowOverlap="1" wp14:anchorId="1B316894" wp14:editId="22ABBB94">
                <wp:simplePos x="0" y="0"/>
                <wp:positionH relativeFrom="column">
                  <wp:posOffset>-4445</wp:posOffset>
                </wp:positionH>
                <wp:positionV relativeFrom="paragraph">
                  <wp:posOffset>3810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rgbClr val="ADDB7B"/>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932AD2" id="Prostokąt 150" o:spid="_x0000_s1026" style="position:absolute;margin-left:-.35pt;margin-top:.3pt;width:109pt;height: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" fillcolor="#addb7b" stroked="f"/>
            </w:pict>
          </mc:Fallback>
        </mc:AlternateContent>
      </w:r>
    </w:p>
    <w:p w14:paraId="1DD67166" w14:textId="6E7189AC" w:rsidR="00BA5247" w:rsidRDefault="006F0B58" w:rsidP="00BA5247">
      <w:pPr>
        <w:pStyle w:val="PODTYTU0"/>
        <w:spacing w:before="120"/>
        <w:jc w:val="center"/>
        <w:rPr>
          <w:rFonts w:ascii="Trebuchet MS" w:hAnsi="Trebuchet MS"/>
        </w:rPr>
      </w:pPr>
      <w:r w:rsidRPr="006F0B58">
        <w:rPr>
          <w:rFonts w:ascii="Trebuchet MS" w:hAnsi="Trebuchet MS"/>
        </w:rPr>
        <w:t>POSTĘPOWANIE SEKTOROWE</w:t>
      </w:r>
      <w:r w:rsidR="000A4734">
        <w:rPr>
          <w:rFonts w:ascii="Trebuchet MS" w:hAnsi="Trebuchet MS"/>
        </w:rPr>
        <w:t xml:space="preserve"> O </w:t>
      </w:r>
      <w:r w:rsidR="000A4734" w:rsidRPr="000A4734">
        <w:rPr>
          <w:rFonts w:ascii="Trebuchet MS" w:hAnsi="Trebuchet MS"/>
        </w:rPr>
        <w:t>ZAWARCIE UMÓW RAMOWYCH</w:t>
      </w:r>
    </w:p>
    <w:p w14:paraId="33A48386" w14:textId="6C97FD1F" w:rsidR="006F0B58" w:rsidRPr="006F0B58" w:rsidRDefault="006F0B58" w:rsidP="00BA5247">
      <w:pPr>
        <w:pStyle w:val="PODTYTU0"/>
        <w:spacing w:before="120"/>
        <w:jc w:val="center"/>
        <w:rPr>
          <w:rFonts w:ascii="Trebuchet MS" w:hAnsi="Trebuchet MS"/>
        </w:rPr>
      </w:pPr>
      <w:r w:rsidRPr="006F0B58">
        <w:rPr>
          <w:rFonts w:ascii="Trebuchet MS" w:hAnsi="Trebuchet MS"/>
        </w:rPr>
        <w:t>na podstawie ustawy z dnia 11.09.2019r. Prawo zamówień publicznych w trybie przetargu nieograniczonego</w:t>
      </w:r>
    </w:p>
    <w:p w14:paraId="49568957" w14:textId="14BB6E2C" w:rsidR="006F0B58" w:rsidRPr="002470AC" w:rsidRDefault="000A4734" w:rsidP="006F0B58">
      <w:pPr>
        <w:pStyle w:val="PODTYTU0"/>
        <w:spacing w:before="2160"/>
        <w:jc w:val="center"/>
        <w:rPr>
          <w:rFonts w:ascii="Trebuchet MS" w:hAnsi="Trebuchet MS"/>
        </w:rPr>
      </w:pPr>
      <w:r>
        <w:rPr>
          <w:rFonts w:ascii="Trebuchet MS" w:hAnsi="Trebuchet MS"/>
        </w:rPr>
        <w:t>Z</w:t>
      </w:r>
      <w:r w:rsidRPr="002470AC">
        <w:rPr>
          <w:rFonts w:ascii="Trebuchet MS" w:hAnsi="Trebuchet MS"/>
        </w:rPr>
        <w:t>awarci</w:t>
      </w:r>
      <w:r>
        <w:rPr>
          <w:rFonts w:ascii="Trebuchet MS" w:hAnsi="Trebuchet MS"/>
        </w:rPr>
        <w:t>e</w:t>
      </w:r>
      <w:r w:rsidRPr="002470AC">
        <w:rPr>
          <w:rFonts w:ascii="Trebuchet MS" w:hAnsi="Trebuchet MS"/>
        </w:rPr>
        <w:t xml:space="preserve"> </w:t>
      </w:r>
      <w:r w:rsidR="00B74FD1" w:rsidRPr="002470AC">
        <w:rPr>
          <w:rFonts w:ascii="Trebuchet MS" w:hAnsi="Trebuchet MS"/>
        </w:rPr>
        <w:t xml:space="preserve">umowy ramowej z </w:t>
      </w:r>
      <w:r w:rsidR="00B801D2" w:rsidRPr="002470AC">
        <w:rPr>
          <w:rFonts w:ascii="Trebuchet MS" w:hAnsi="Trebuchet MS"/>
        </w:rPr>
        <w:t>dw</w:t>
      </w:r>
      <w:r w:rsidR="00B74FD1" w:rsidRPr="002470AC">
        <w:rPr>
          <w:rFonts w:ascii="Trebuchet MS" w:hAnsi="Trebuchet MS"/>
        </w:rPr>
        <w:t>iema</w:t>
      </w:r>
      <w:r w:rsidR="00B801D2" w:rsidRPr="002470AC">
        <w:rPr>
          <w:rFonts w:ascii="Trebuchet MS" w:hAnsi="Trebuchet MS"/>
        </w:rPr>
        <w:t xml:space="preserve"> </w:t>
      </w:r>
      <w:r w:rsidR="00B74FD1" w:rsidRPr="002470AC">
        <w:rPr>
          <w:rFonts w:ascii="Trebuchet MS" w:hAnsi="Trebuchet MS"/>
        </w:rPr>
        <w:t>A</w:t>
      </w:r>
      <w:r w:rsidR="00B801D2" w:rsidRPr="002470AC">
        <w:rPr>
          <w:rFonts w:ascii="Trebuchet MS" w:hAnsi="Trebuchet MS"/>
        </w:rPr>
        <w:t>gencj</w:t>
      </w:r>
      <w:r w:rsidR="00B74FD1" w:rsidRPr="002470AC">
        <w:rPr>
          <w:rFonts w:ascii="Trebuchet MS" w:hAnsi="Trebuchet MS"/>
        </w:rPr>
        <w:t>ami</w:t>
      </w:r>
      <w:r w:rsidR="00B801D2" w:rsidRPr="002470AC">
        <w:rPr>
          <w:rFonts w:ascii="Trebuchet MS" w:hAnsi="Trebuchet MS"/>
        </w:rPr>
        <w:t xml:space="preserve"> </w:t>
      </w:r>
      <w:r w:rsidR="00B74FD1" w:rsidRPr="002470AC">
        <w:rPr>
          <w:rFonts w:ascii="Trebuchet MS" w:hAnsi="Trebuchet MS"/>
        </w:rPr>
        <w:t>K</w:t>
      </w:r>
      <w:r w:rsidR="00B801D2" w:rsidRPr="002470AC">
        <w:rPr>
          <w:rFonts w:ascii="Trebuchet MS" w:hAnsi="Trebuchet MS"/>
        </w:rPr>
        <w:t>reatywny</w:t>
      </w:r>
      <w:r w:rsidR="00B74FD1" w:rsidRPr="002470AC">
        <w:rPr>
          <w:rFonts w:ascii="Trebuchet MS" w:hAnsi="Trebuchet MS"/>
        </w:rPr>
        <w:t>mi</w:t>
      </w:r>
      <w:r w:rsidR="00B801D2" w:rsidRPr="002470AC">
        <w:rPr>
          <w:rFonts w:ascii="Trebuchet MS" w:hAnsi="Trebuchet MS"/>
        </w:rPr>
        <w:t xml:space="preserve"> (ATL/BTL)</w:t>
      </w:r>
    </w:p>
    <w:p w14:paraId="17DFAA65" w14:textId="0A114C51" w:rsidR="006F0B58" w:rsidRPr="006F0B58" w:rsidRDefault="006F0B58" w:rsidP="006F0B58">
      <w:pPr>
        <w:pStyle w:val="tekst"/>
        <w:spacing w:before="720"/>
        <w:jc w:val="center"/>
        <w:rPr>
          <w:rFonts w:ascii="Trebuchet MS" w:hAnsi="Trebuchet MS"/>
        </w:rPr>
      </w:pPr>
      <w:r w:rsidRPr="002470AC">
        <w:rPr>
          <w:rFonts w:ascii="Trebuchet MS" w:hAnsi="Trebuchet MS"/>
        </w:rPr>
        <w:t>Numer Postępowania:</w:t>
      </w:r>
      <w:r w:rsidRPr="002470AC">
        <w:rPr>
          <w:rFonts w:ascii="Trebuchet MS" w:hAnsi="Trebuchet MS"/>
        </w:rPr>
        <w:tab/>
      </w:r>
      <w:r w:rsidR="002470AC" w:rsidRPr="002470AC">
        <w:rPr>
          <w:rFonts w:ascii="Trebuchet MS" w:hAnsi="Trebuchet MS"/>
        </w:rPr>
        <w:t>POST/PGE/PGE/DZ/00182/2025</w:t>
      </w:r>
    </w:p>
    <w:p w14:paraId="6BFB341B" w14:textId="77777777" w:rsidR="006F0B58" w:rsidRDefault="006F0B58">
      <w:pPr>
        <w:rPr>
          <w:rFonts w:ascii="Calibri" w:eastAsia="Times New Roman" w:hAnsi="Calibri" w:cs="Calibri"/>
          <w:color w:val="17365D"/>
          <w:sz w:val="24"/>
          <w:szCs w:val="24"/>
        </w:rPr>
      </w:pPr>
    </w:p>
    <w:p w14:paraId="7F508FBC" w14:textId="77777777" w:rsidR="006F0B58" w:rsidRDefault="006F0B58">
      <w:pPr>
        <w:rPr>
          <w:rFonts w:ascii="Calibri" w:eastAsia="Times New Roman" w:hAnsi="Calibri" w:cs="Calibri"/>
          <w:color w:val="17365D"/>
          <w:sz w:val="24"/>
          <w:szCs w:val="24"/>
        </w:rPr>
      </w:pPr>
    </w:p>
    <w:p w14:paraId="1F89E4AA" w14:textId="77777777" w:rsidR="006F0B58" w:rsidRDefault="006F0B58">
      <w:pPr>
        <w:rPr>
          <w:rFonts w:ascii="Calibri" w:eastAsia="Times New Roman" w:hAnsi="Calibri" w:cs="Calibri"/>
          <w:color w:val="17365D"/>
          <w:sz w:val="24"/>
          <w:szCs w:val="24"/>
        </w:rPr>
      </w:pPr>
    </w:p>
    <w:p w14:paraId="51D50E77" w14:textId="77777777" w:rsidR="006F0B58" w:rsidRDefault="006F0B58">
      <w:pPr>
        <w:rPr>
          <w:rFonts w:ascii="Calibri" w:eastAsia="Times New Roman" w:hAnsi="Calibri" w:cs="Calibri"/>
          <w:color w:val="17365D"/>
          <w:sz w:val="24"/>
          <w:szCs w:val="24"/>
        </w:rPr>
      </w:pPr>
    </w:p>
    <w:p w14:paraId="012ED0D1" w14:textId="77777777" w:rsidR="006F0B58" w:rsidRDefault="006F0B58">
      <w:pPr>
        <w:rPr>
          <w:rFonts w:ascii="Calibri" w:eastAsia="Times New Roman" w:hAnsi="Calibri" w:cs="Calibri"/>
          <w:color w:val="17365D"/>
          <w:sz w:val="24"/>
          <w:szCs w:val="24"/>
        </w:rPr>
      </w:pPr>
    </w:p>
    <w:p w14:paraId="3217CBD9" w14:textId="77777777" w:rsidR="006F0B58" w:rsidRDefault="006F0B58">
      <w:pPr>
        <w:rPr>
          <w:rFonts w:ascii="Calibri" w:eastAsia="Times New Roman" w:hAnsi="Calibri" w:cs="Calibri"/>
          <w:color w:val="17365D"/>
          <w:sz w:val="24"/>
          <w:szCs w:val="24"/>
        </w:rPr>
      </w:pPr>
    </w:p>
    <w:p w14:paraId="14B3C7E4" w14:textId="77777777" w:rsidR="006F0B58" w:rsidRDefault="006F0B58" w:rsidP="006F0B58">
      <w:pPr>
        <w:pStyle w:val="tekst"/>
        <w:spacing w:before="0"/>
        <w:jc w:val="center"/>
      </w:pPr>
    </w:p>
    <w:p w14:paraId="674A42CB" w14:textId="77777777" w:rsidR="006F0B58" w:rsidRDefault="006F0B58" w:rsidP="006F0B58">
      <w:pPr>
        <w:pStyle w:val="tekst"/>
        <w:spacing w:before="0"/>
        <w:jc w:val="center"/>
      </w:pPr>
    </w:p>
    <w:p w14:paraId="155CB2E7" w14:textId="7A9A8688" w:rsidR="006F0B58" w:rsidRDefault="006F0B58" w:rsidP="006F0B58">
      <w:pPr>
        <w:pStyle w:val="tekst"/>
        <w:spacing w:before="0"/>
        <w:jc w:val="center"/>
      </w:pPr>
    </w:p>
    <w:p w14:paraId="041CA806" w14:textId="3A943654" w:rsidR="006F0B58" w:rsidRDefault="001E439D" w:rsidP="006F0B58">
      <w:pPr>
        <w:pStyle w:val="tekst"/>
        <w:spacing w:before="0"/>
        <w:jc w:val="center"/>
      </w:pPr>
      <w:r w:rsidRPr="00582CE9">
        <w:rPr>
          <w:noProof/>
          <w:lang w:eastAsia="pl-PL"/>
        </w:rPr>
        <w:drawing>
          <wp:anchor distT="0" distB="0" distL="114300" distR="114300" simplePos="0" relativeHeight="251658241" behindDoc="1" locked="0" layoutInCell="1" allowOverlap="1" wp14:anchorId="3CD2A5A8" wp14:editId="006F98D2">
            <wp:simplePos x="0" y="0"/>
            <wp:positionH relativeFrom="column">
              <wp:posOffset>-979881</wp:posOffset>
            </wp:positionH>
            <wp:positionV relativeFrom="paragraph">
              <wp:posOffset>356464</wp:posOffset>
            </wp:positionV>
            <wp:extent cx="7615913" cy="3240633"/>
            <wp:effectExtent l="0" t="0" r="4445" b="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5913" cy="324063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7FC546" w14:textId="5DC3C61D" w:rsidR="006F0B58" w:rsidRDefault="006F0B58" w:rsidP="006F0B58">
      <w:pPr>
        <w:pStyle w:val="tekst"/>
        <w:spacing w:before="0"/>
        <w:jc w:val="center"/>
      </w:pPr>
    </w:p>
    <w:p w14:paraId="71E274E0" w14:textId="1E09AAF4" w:rsidR="006F0B58" w:rsidRDefault="006F0B58" w:rsidP="006F0B58">
      <w:pPr>
        <w:pStyle w:val="tekst"/>
        <w:spacing w:before="0"/>
        <w:jc w:val="center"/>
      </w:pPr>
    </w:p>
    <w:p w14:paraId="05270DCB" w14:textId="5C5AAE62" w:rsidR="006F0B58" w:rsidRPr="0067299F" w:rsidRDefault="006F0B58" w:rsidP="0067299F">
      <w:pPr>
        <w:pStyle w:val="tekst"/>
        <w:spacing w:before="0"/>
        <w:jc w:val="center"/>
      </w:pPr>
      <w:r>
        <w:t xml:space="preserve">Warszawa, </w:t>
      </w:r>
      <w:r>
        <w:fldChar w:fldCharType="begin"/>
      </w:r>
      <w:r>
        <w:instrText xml:space="preserve"> TIME \@ "d MMMM yyyy" </w:instrText>
      </w:r>
      <w:r>
        <w:fldChar w:fldCharType="separate"/>
      </w:r>
      <w:r w:rsidR="00E9720C">
        <w:rPr>
          <w:noProof/>
        </w:rPr>
        <w:t>12 grudnia 2025</w:t>
      </w:r>
      <w:r>
        <w:fldChar w:fldCharType="end"/>
      </w:r>
      <w:r>
        <w:t xml:space="preserve"> r.</w:t>
      </w:r>
    </w:p>
    <w:p w14:paraId="67A800CE" w14:textId="77777777" w:rsidR="00B22A53" w:rsidRDefault="00B22A53" w:rsidP="00CD2FAE">
      <w:pPr>
        <w:spacing w:before="120" w:after="120" w:line="276" w:lineRule="auto"/>
        <w:jc w:val="center"/>
        <w:rPr>
          <w:rFonts w:ascii="Calibri" w:eastAsia="Times New Roman" w:hAnsi="Calibri" w:cs="Calibri"/>
          <w:color w:val="17365D"/>
          <w:sz w:val="24"/>
          <w:szCs w:val="24"/>
        </w:rPr>
      </w:pPr>
    </w:p>
    <w:sdt>
      <w:sdtPr>
        <w:rPr>
          <w:rFonts w:asciiTheme="minorHAnsi" w:eastAsiaTheme="minorEastAsia" w:hAnsiTheme="minorHAnsi" w:cstheme="minorBidi"/>
          <w:b w:val="0"/>
          <w:bCs w:val="0"/>
          <w:smallCaps w:val="0"/>
          <w:color w:val="auto"/>
          <w:sz w:val="22"/>
          <w:szCs w:val="22"/>
        </w:rPr>
        <w:id w:val="938571061"/>
        <w:docPartObj>
          <w:docPartGallery w:val="Table of Contents"/>
          <w:docPartUnique/>
        </w:docPartObj>
      </w:sdtPr>
      <w:sdtEndPr/>
      <w:sdtContent>
        <w:p w14:paraId="0B3CD4EA" w14:textId="77777777" w:rsidR="006945D5" w:rsidRPr="002E5A63" w:rsidRDefault="006945D5" w:rsidP="00CD2FAE">
          <w:pPr>
            <w:pStyle w:val="Nagwekspisutreci"/>
            <w:spacing w:before="120" w:after="120" w:line="276" w:lineRule="auto"/>
            <w:ind w:left="432"/>
            <w:jc w:val="center"/>
            <w:rPr>
              <w:color w:val="417A84" w:themeColor="accent5" w:themeShade="BF"/>
              <w:sz w:val="18"/>
              <w:szCs w:val="18"/>
            </w:rPr>
          </w:pPr>
          <w:r w:rsidRPr="002E5A63">
            <w:rPr>
              <w:color w:val="417A84" w:themeColor="accent5" w:themeShade="BF"/>
              <w:sz w:val="18"/>
              <w:szCs w:val="18"/>
            </w:rPr>
            <w:t>Spis treści</w:t>
          </w:r>
        </w:p>
        <w:p w14:paraId="533C0F7F" w14:textId="5533A028" w:rsidR="00F60FCB" w:rsidRPr="00F60FCB" w:rsidRDefault="006945D5"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r w:rsidRPr="002E5A63">
            <w:rPr>
              <w:rFonts w:cstheme="minorHAnsi"/>
              <w:color w:val="417A84" w:themeColor="accent5" w:themeShade="BF"/>
              <w:sz w:val="20"/>
              <w:szCs w:val="20"/>
            </w:rPr>
            <w:fldChar w:fldCharType="begin"/>
          </w:r>
          <w:r w:rsidRPr="002E5A63">
            <w:rPr>
              <w:color w:val="417A84" w:themeColor="accent5" w:themeShade="BF"/>
            </w:rPr>
            <w:instrText xml:space="preserve"> TOC \o "1-3" \h \z \u </w:instrText>
          </w:r>
          <w:r w:rsidRPr="002E5A63">
            <w:rPr>
              <w:rFonts w:cstheme="minorHAnsi"/>
              <w:color w:val="417A84" w:themeColor="accent5" w:themeShade="BF"/>
              <w:sz w:val="20"/>
              <w:szCs w:val="20"/>
            </w:rPr>
            <w:fldChar w:fldCharType="separate"/>
          </w:r>
          <w:hyperlink w:anchor="_Toc215581415" w:history="1">
            <w:r w:rsidR="00F60FCB" w:rsidRPr="00F60FCB">
              <w:rPr>
                <w:rStyle w:val="Hipercze"/>
                <w:rFonts w:cstheme="majorHAnsi"/>
                <w:noProof/>
                <w:color w:val="417A84" w:themeColor="accent5" w:themeShade="BF"/>
                <w:sz w:val="18"/>
                <w:szCs w:val="18"/>
              </w:rPr>
              <w:t>1.</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Nazwa oraz adres Zamawiającego, numer telefonu, adres poczty elektronicznej oraz strony internetowej prowadzonego Postępowania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_Toc215581415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sidR="00E9720C">
              <w:rPr>
                <w:noProof/>
                <w:webHidden/>
                <w:color w:val="417A84" w:themeColor="accent5" w:themeShade="BF"/>
                <w:sz w:val="18"/>
                <w:szCs w:val="18"/>
              </w:rPr>
              <w:t>3</w:t>
            </w:r>
            <w:r w:rsidR="00F60FCB" w:rsidRPr="00F60FCB">
              <w:rPr>
                <w:noProof/>
                <w:webHidden/>
                <w:color w:val="417A84" w:themeColor="accent5" w:themeShade="BF"/>
                <w:sz w:val="18"/>
                <w:szCs w:val="18"/>
              </w:rPr>
              <w:fldChar w:fldCharType="end"/>
            </w:r>
          </w:hyperlink>
        </w:p>
        <w:p w14:paraId="422B6B4E" w14:textId="223E6892"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16" w:history="1">
            <w:r w:rsidR="00F60FCB" w:rsidRPr="00F60FCB">
              <w:rPr>
                <w:rStyle w:val="Hipercze"/>
                <w:rFonts w:cstheme="majorHAnsi"/>
                <w:noProof/>
                <w:color w:val="417A84" w:themeColor="accent5" w:themeShade="BF"/>
                <w:sz w:val="18"/>
                <w:szCs w:val="18"/>
              </w:rPr>
              <w:t>2.</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Tryb udzielenia zamówienia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_Toc215581416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w:t>
            </w:r>
            <w:r w:rsidR="00F60FCB" w:rsidRPr="00F60FCB">
              <w:rPr>
                <w:noProof/>
                <w:webHidden/>
                <w:color w:val="417A84" w:themeColor="accent5" w:themeShade="BF"/>
                <w:sz w:val="18"/>
                <w:szCs w:val="18"/>
              </w:rPr>
              <w:fldChar w:fldCharType="end"/>
            </w:r>
          </w:hyperlink>
        </w:p>
        <w:p w14:paraId="16C065F5" w14:textId="28AC0BE4"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17" w:history="1">
            <w:r w:rsidR="00F60FCB" w:rsidRPr="00F60FCB">
              <w:rPr>
                <w:rStyle w:val="Hipercze"/>
                <w:rFonts w:cstheme="majorHAnsi"/>
                <w:noProof/>
                <w:color w:val="417A84" w:themeColor="accent5" w:themeShade="BF"/>
                <w:sz w:val="18"/>
                <w:szCs w:val="18"/>
              </w:rPr>
              <w:t>3.</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Wizja lokalna lub konieczność weryfikacji dokumentów</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_Toc215581417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5</w:t>
            </w:r>
            <w:r w:rsidR="00F60FCB" w:rsidRPr="00F60FCB">
              <w:rPr>
                <w:noProof/>
                <w:webHidden/>
                <w:color w:val="417A84" w:themeColor="accent5" w:themeShade="BF"/>
                <w:sz w:val="18"/>
                <w:szCs w:val="18"/>
              </w:rPr>
              <w:fldChar w:fldCharType="end"/>
            </w:r>
          </w:hyperlink>
        </w:p>
        <w:p w14:paraId="6E141A94" w14:textId="1BCA8288"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18" w:history="1">
            <w:r w:rsidR="00F60FCB" w:rsidRPr="00F60FCB">
              <w:rPr>
                <w:rStyle w:val="Hipercze"/>
                <w:rFonts w:cstheme="majorHAnsi"/>
                <w:noProof/>
                <w:color w:val="417A84" w:themeColor="accent5" w:themeShade="BF"/>
                <w:sz w:val="18"/>
                <w:szCs w:val="18"/>
              </w:rPr>
              <w:t>4.</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Opis przedmiotu zamówienia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_Toc215581418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6</w:t>
            </w:r>
            <w:r w:rsidR="00F60FCB" w:rsidRPr="00F60FCB">
              <w:rPr>
                <w:noProof/>
                <w:webHidden/>
                <w:color w:val="417A84" w:themeColor="accent5" w:themeShade="BF"/>
                <w:sz w:val="18"/>
                <w:szCs w:val="18"/>
              </w:rPr>
              <w:fldChar w:fldCharType="end"/>
            </w:r>
          </w:hyperlink>
        </w:p>
        <w:p w14:paraId="144C90E9" w14:textId="33416D76"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19" w:history="1">
            <w:r w:rsidR="00F60FCB" w:rsidRPr="00F60FCB">
              <w:rPr>
                <w:rStyle w:val="Hipercze"/>
                <w:rFonts w:cstheme="majorHAnsi"/>
                <w:noProof/>
                <w:color w:val="417A84" w:themeColor="accent5" w:themeShade="BF"/>
                <w:sz w:val="18"/>
                <w:szCs w:val="18"/>
              </w:rPr>
              <w:t>5.</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INFORMACJA O PRZEDMIOTOWYCH ŚRODKACH DOWODOWYCH</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_Toc215581419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7</w:t>
            </w:r>
            <w:r w:rsidR="00F60FCB" w:rsidRPr="00F60FCB">
              <w:rPr>
                <w:noProof/>
                <w:webHidden/>
                <w:color w:val="417A84" w:themeColor="accent5" w:themeShade="BF"/>
                <w:sz w:val="18"/>
                <w:szCs w:val="18"/>
              </w:rPr>
              <w:fldChar w:fldCharType="end"/>
            </w:r>
          </w:hyperlink>
        </w:p>
        <w:p w14:paraId="585FF8E9" w14:textId="5B163C22"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0" w:history="1">
            <w:r w:rsidR="00F60FCB" w:rsidRPr="00F60FCB">
              <w:rPr>
                <w:rStyle w:val="Hipercze"/>
                <w:rFonts w:cstheme="majorHAnsi"/>
                <w:noProof/>
                <w:color w:val="417A84" w:themeColor="accent5" w:themeShade="BF"/>
                <w:sz w:val="18"/>
                <w:szCs w:val="18"/>
              </w:rPr>
              <w:t>6.</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OFERTY CZĘŚCIOWE</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_Toc215581420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7</w:t>
            </w:r>
            <w:r w:rsidR="00F60FCB" w:rsidRPr="00F60FCB">
              <w:rPr>
                <w:noProof/>
                <w:webHidden/>
                <w:color w:val="417A84" w:themeColor="accent5" w:themeShade="BF"/>
                <w:sz w:val="18"/>
                <w:szCs w:val="18"/>
              </w:rPr>
              <w:fldChar w:fldCharType="end"/>
            </w:r>
          </w:hyperlink>
        </w:p>
        <w:p w14:paraId="74DCDA4F" w14:textId="4F6E16A4"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1" w:history="1">
            <w:r w:rsidR="00F60FCB" w:rsidRPr="00F60FCB">
              <w:rPr>
                <w:rStyle w:val="Hipercze"/>
                <w:rFonts w:cstheme="majorHAnsi"/>
                <w:noProof/>
                <w:color w:val="417A84" w:themeColor="accent5" w:themeShade="BF"/>
                <w:sz w:val="18"/>
                <w:szCs w:val="18"/>
              </w:rPr>
              <w:t>7.</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OFERTY WARIANTOWE</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_Toc215581421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7</w:t>
            </w:r>
            <w:r w:rsidR="00F60FCB" w:rsidRPr="00F60FCB">
              <w:rPr>
                <w:noProof/>
                <w:webHidden/>
                <w:color w:val="417A84" w:themeColor="accent5" w:themeShade="BF"/>
                <w:sz w:val="18"/>
                <w:szCs w:val="18"/>
              </w:rPr>
              <w:fldChar w:fldCharType="end"/>
            </w:r>
          </w:hyperlink>
        </w:p>
        <w:p w14:paraId="57AFF678" w14:textId="15AD213C"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2" w:history="1">
            <w:r w:rsidR="00F60FCB" w:rsidRPr="00F60FCB">
              <w:rPr>
                <w:rStyle w:val="Hipercze"/>
                <w:rFonts w:cstheme="majorHAnsi"/>
                <w:noProof/>
                <w:color w:val="417A84" w:themeColor="accent5" w:themeShade="BF"/>
                <w:sz w:val="18"/>
                <w:szCs w:val="18"/>
              </w:rPr>
              <w:t>8.</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TERMIN WYKONANIA ZAMÓWIENIA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_Toc215581422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7</w:t>
            </w:r>
            <w:r w:rsidR="00F60FCB" w:rsidRPr="00F60FCB">
              <w:rPr>
                <w:noProof/>
                <w:webHidden/>
                <w:color w:val="417A84" w:themeColor="accent5" w:themeShade="BF"/>
                <w:sz w:val="18"/>
                <w:szCs w:val="18"/>
              </w:rPr>
              <w:fldChar w:fldCharType="end"/>
            </w:r>
          </w:hyperlink>
        </w:p>
        <w:p w14:paraId="148F377B" w14:textId="1E59D2D0" w:rsidR="00F60FCB" w:rsidRPr="00F60FCB" w:rsidRDefault="00E9720C" w:rsidP="00F60FCB">
          <w:pPr>
            <w:pStyle w:val="Spistreci1"/>
            <w:tabs>
              <w:tab w:val="left" w:pos="567"/>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3" w:history="1">
            <w:r w:rsidR="00F60FCB" w:rsidRPr="00F60FCB">
              <w:rPr>
                <w:rStyle w:val="Hipercze"/>
                <w:rFonts w:cstheme="majorHAnsi"/>
                <w:noProof/>
                <w:color w:val="417A84" w:themeColor="accent5" w:themeShade="BF"/>
                <w:sz w:val="18"/>
                <w:szCs w:val="18"/>
              </w:rPr>
              <w:t>9.</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WYMAGANIA DOTYCZĄCE WADIUM</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_Toc215581423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8</w:t>
            </w:r>
            <w:r w:rsidR="00F60FCB" w:rsidRPr="00F60FCB">
              <w:rPr>
                <w:noProof/>
                <w:webHidden/>
                <w:color w:val="417A84" w:themeColor="accent5" w:themeShade="BF"/>
                <w:sz w:val="18"/>
                <w:szCs w:val="18"/>
              </w:rPr>
              <w:fldChar w:fldCharType="end"/>
            </w:r>
          </w:hyperlink>
        </w:p>
        <w:p w14:paraId="55503403" w14:textId="51D01D79"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4" w:history="1">
            <w:r w:rsidR="00F60FCB" w:rsidRPr="00F60FCB">
              <w:rPr>
                <w:rStyle w:val="Hipercze"/>
                <w:rFonts w:cstheme="majorHAnsi"/>
                <w:noProof/>
                <w:color w:val="417A84" w:themeColor="accent5" w:themeShade="BF"/>
                <w:sz w:val="18"/>
                <w:szCs w:val="18"/>
              </w:rPr>
              <w:t>10.</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INFORMACJA O OPCJI ORAZ O PRZEWIDYWANYCH ZAMÓWIENIACH PODOBNYCH</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_Toc215581424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8</w:t>
            </w:r>
            <w:r w:rsidR="00F60FCB" w:rsidRPr="00F60FCB">
              <w:rPr>
                <w:noProof/>
                <w:webHidden/>
                <w:color w:val="417A84" w:themeColor="accent5" w:themeShade="BF"/>
                <w:sz w:val="18"/>
                <w:szCs w:val="18"/>
              </w:rPr>
              <w:fldChar w:fldCharType="end"/>
            </w:r>
          </w:hyperlink>
        </w:p>
        <w:p w14:paraId="00E83820" w14:textId="159ABF79"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5" w:history="1">
            <w:r w:rsidR="00F60FCB" w:rsidRPr="00F60FCB">
              <w:rPr>
                <w:rStyle w:val="Hipercze"/>
                <w:rFonts w:cstheme="majorHAnsi"/>
                <w:noProof/>
                <w:color w:val="417A84" w:themeColor="accent5" w:themeShade="BF"/>
                <w:sz w:val="18"/>
                <w:szCs w:val="18"/>
              </w:rPr>
              <w:t>11.</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PODWYKONAWCY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_Toc215581425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8</w:t>
            </w:r>
            <w:r w:rsidR="00F60FCB" w:rsidRPr="00F60FCB">
              <w:rPr>
                <w:noProof/>
                <w:webHidden/>
                <w:color w:val="417A84" w:themeColor="accent5" w:themeShade="BF"/>
                <w:sz w:val="18"/>
                <w:szCs w:val="18"/>
              </w:rPr>
              <w:fldChar w:fldCharType="end"/>
            </w:r>
          </w:hyperlink>
        </w:p>
        <w:p w14:paraId="67BDDFB7" w14:textId="3E4119B4"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6" w:history="1">
            <w:r w:rsidR="00F60FCB" w:rsidRPr="00F60FCB">
              <w:rPr>
                <w:rStyle w:val="Hipercze"/>
                <w:rFonts w:cstheme="majorHAnsi"/>
                <w:noProof/>
                <w:color w:val="417A84" w:themeColor="accent5" w:themeShade="BF"/>
                <w:sz w:val="18"/>
                <w:szCs w:val="18"/>
              </w:rPr>
              <w:t>12.</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Wykonawcy wspólnie ubiegający się o zamówienie (konsorcja)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_Toc215581426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8</w:t>
            </w:r>
            <w:r w:rsidR="00F60FCB" w:rsidRPr="00F60FCB">
              <w:rPr>
                <w:noProof/>
                <w:webHidden/>
                <w:color w:val="417A84" w:themeColor="accent5" w:themeShade="BF"/>
                <w:sz w:val="18"/>
                <w:szCs w:val="18"/>
              </w:rPr>
              <w:fldChar w:fldCharType="end"/>
            </w:r>
          </w:hyperlink>
        </w:p>
        <w:p w14:paraId="7A3C633E" w14:textId="7B98D846"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27" w:history="1">
            <w:r w:rsidR="00F60FCB" w:rsidRPr="00F60FCB">
              <w:rPr>
                <w:rStyle w:val="Hipercze"/>
                <w:rFonts w:cstheme="majorHAnsi"/>
                <w:noProof/>
                <w:color w:val="417A84" w:themeColor="accent5" w:themeShade="BF"/>
                <w:sz w:val="18"/>
                <w:szCs w:val="18"/>
              </w:rPr>
              <w:t>13.</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Podstawy wykluczenia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_Toc215581427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9</w:t>
            </w:r>
            <w:r w:rsidR="00F60FCB" w:rsidRPr="00F60FCB">
              <w:rPr>
                <w:noProof/>
                <w:webHidden/>
                <w:color w:val="417A84" w:themeColor="accent5" w:themeShade="BF"/>
                <w:sz w:val="18"/>
                <w:szCs w:val="18"/>
              </w:rPr>
              <w:fldChar w:fldCharType="end"/>
            </w:r>
          </w:hyperlink>
        </w:p>
        <w:p w14:paraId="2CD6470E" w14:textId="760C03C1"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37" w:history="1">
            <w:r w:rsidR="00F60FCB" w:rsidRPr="00F60FCB">
              <w:rPr>
                <w:rStyle w:val="Hipercze"/>
                <w:rFonts w:cstheme="majorHAnsi"/>
                <w:noProof/>
                <w:color w:val="417A84" w:themeColor="accent5" w:themeShade="BF"/>
                <w:sz w:val="18"/>
                <w:szCs w:val="18"/>
              </w:rPr>
              <w:t>14.</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Informacja o warunkach udziału w postępowaniu o udzielenie zamówienia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_Toc215581437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13</w:t>
            </w:r>
            <w:r w:rsidR="00F60FCB" w:rsidRPr="00F60FCB">
              <w:rPr>
                <w:noProof/>
                <w:webHidden/>
                <w:color w:val="417A84" w:themeColor="accent5" w:themeShade="BF"/>
                <w:sz w:val="18"/>
                <w:szCs w:val="18"/>
              </w:rPr>
              <w:fldChar w:fldCharType="end"/>
            </w:r>
          </w:hyperlink>
        </w:p>
        <w:p w14:paraId="3370AE31" w14:textId="7E17DF8D"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38" w:history="1">
            <w:r w:rsidR="00F60FCB" w:rsidRPr="00F60FCB">
              <w:rPr>
                <w:rStyle w:val="Hipercze"/>
                <w:rFonts w:cstheme="majorHAnsi"/>
                <w:noProof/>
                <w:color w:val="417A84" w:themeColor="accent5" w:themeShade="BF"/>
                <w:sz w:val="18"/>
                <w:szCs w:val="18"/>
              </w:rPr>
              <w:t>15.</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Oświadczenie JEDZ/wykaz podmiotowych środków dowodowych/ subsydia zagraniczne w zamówieniach publicznych</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_Toc215581438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15</w:t>
            </w:r>
            <w:r w:rsidR="00F60FCB" w:rsidRPr="00F60FCB">
              <w:rPr>
                <w:noProof/>
                <w:webHidden/>
                <w:color w:val="417A84" w:themeColor="accent5" w:themeShade="BF"/>
                <w:sz w:val="18"/>
                <w:szCs w:val="18"/>
              </w:rPr>
              <w:fldChar w:fldCharType="end"/>
            </w:r>
          </w:hyperlink>
        </w:p>
        <w:p w14:paraId="04D759EF" w14:textId="064EF801"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39" w:history="1">
            <w:r w:rsidR="00F60FCB" w:rsidRPr="00F60FCB">
              <w:rPr>
                <w:rStyle w:val="Hipercze"/>
                <w:rFonts w:cstheme="majorHAnsi"/>
                <w:noProof/>
                <w:color w:val="417A84" w:themeColor="accent5" w:themeShade="BF"/>
                <w:sz w:val="18"/>
                <w:szCs w:val="18"/>
              </w:rPr>
              <w:t>16.</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Korzystanie z potencjału podmiotów udostępniających zasoby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_Toc215581439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20</w:t>
            </w:r>
            <w:r w:rsidR="00F60FCB" w:rsidRPr="00F60FCB">
              <w:rPr>
                <w:noProof/>
                <w:webHidden/>
                <w:color w:val="417A84" w:themeColor="accent5" w:themeShade="BF"/>
                <w:sz w:val="18"/>
                <w:szCs w:val="18"/>
              </w:rPr>
              <w:fldChar w:fldCharType="end"/>
            </w:r>
          </w:hyperlink>
        </w:p>
        <w:p w14:paraId="54A1C7EA" w14:textId="20B09092"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40" w:history="1">
            <w:r w:rsidR="00F60FCB" w:rsidRPr="00F60FCB">
              <w:rPr>
                <w:rStyle w:val="Hipercze"/>
                <w:rFonts w:cstheme="majorHAnsi"/>
                <w:noProof/>
                <w:color w:val="417A84" w:themeColor="accent5" w:themeShade="BF"/>
                <w:sz w:val="18"/>
                <w:szCs w:val="18"/>
              </w:rPr>
              <w:t>17.</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Informacja o środkach komunikacji elektronicznej, przy użyciu których zamawiający będzie komunikował się z wykonawcami, oraz informacje o wymaganiach technicznych i organizacyjnych sporządzania, wysyłania  i odbierania korespondencji elektronicznej</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_Toc215581440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21</w:t>
            </w:r>
            <w:r w:rsidR="00F60FCB" w:rsidRPr="00F60FCB">
              <w:rPr>
                <w:noProof/>
                <w:webHidden/>
                <w:color w:val="417A84" w:themeColor="accent5" w:themeShade="BF"/>
                <w:sz w:val="18"/>
                <w:szCs w:val="18"/>
              </w:rPr>
              <w:fldChar w:fldCharType="end"/>
            </w:r>
          </w:hyperlink>
        </w:p>
        <w:p w14:paraId="2662ACEF" w14:textId="1261F689"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46" w:history="1">
            <w:r w:rsidR="00F60FCB" w:rsidRPr="00F60FCB">
              <w:rPr>
                <w:rStyle w:val="Hipercze"/>
                <w:rFonts w:cstheme="majorHAnsi"/>
                <w:noProof/>
                <w:color w:val="417A84" w:themeColor="accent5" w:themeShade="BF"/>
                <w:sz w:val="18"/>
                <w:szCs w:val="18"/>
              </w:rPr>
              <w:t>18.</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Termin związania ofertą</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_Toc215581446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24</w:t>
            </w:r>
            <w:r w:rsidR="00F60FCB" w:rsidRPr="00F60FCB">
              <w:rPr>
                <w:noProof/>
                <w:webHidden/>
                <w:color w:val="417A84" w:themeColor="accent5" w:themeShade="BF"/>
                <w:sz w:val="18"/>
                <w:szCs w:val="18"/>
              </w:rPr>
              <w:fldChar w:fldCharType="end"/>
            </w:r>
          </w:hyperlink>
        </w:p>
        <w:p w14:paraId="32910D90" w14:textId="31C0488F"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47" w:history="1">
            <w:r w:rsidR="00F60FCB" w:rsidRPr="00F60FCB">
              <w:rPr>
                <w:rStyle w:val="Hipercze"/>
                <w:rFonts w:cstheme="majorHAnsi"/>
                <w:noProof/>
                <w:color w:val="417A84" w:themeColor="accent5" w:themeShade="BF"/>
                <w:sz w:val="18"/>
                <w:szCs w:val="18"/>
              </w:rPr>
              <w:t>19.</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Opis sposobu przygotowania oferty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_Toc215581447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24</w:t>
            </w:r>
            <w:r w:rsidR="00F60FCB" w:rsidRPr="00F60FCB">
              <w:rPr>
                <w:noProof/>
                <w:webHidden/>
                <w:color w:val="417A84" w:themeColor="accent5" w:themeShade="BF"/>
                <w:sz w:val="18"/>
                <w:szCs w:val="18"/>
              </w:rPr>
              <w:fldChar w:fldCharType="end"/>
            </w:r>
          </w:hyperlink>
        </w:p>
        <w:p w14:paraId="01C224C2" w14:textId="4791C95A"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48" w:history="1">
            <w:r w:rsidR="00F60FCB" w:rsidRPr="00F60FCB">
              <w:rPr>
                <w:rStyle w:val="Hipercze"/>
                <w:rFonts w:cstheme="majorHAnsi"/>
                <w:noProof/>
                <w:color w:val="417A84" w:themeColor="accent5" w:themeShade="BF"/>
                <w:sz w:val="18"/>
                <w:szCs w:val="18"/>
              </w:rPr>
              <w:t>20.</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Sposób oraz termin składania i otwarcia ofert</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_Toc215581448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27</w:t>
            </w:r>
            <w:r w:rsidR="00F60FCB" w:rsidRPr="00F60FCB">
              <w:rPr>
                <w:noProof/>
                <w:webHidden/>
                <w:color w:val="417A84" w:themeColor="accent5" w:themeShade="BF"/>
                <w:sz w:val="18"/>
                <w:szCs w:val="18"/>
              </w:rPr>
              <w:fldChar w:fldCharType="end"/>
            </w:r>
          </w:hyperlink>
        </w:p>
        <w:p w14:paraId="1008D8FB" w14:textId="263B697A"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49" w:history="1">
            <w:r w:rsidR="00F60FCB" w:rsidRPr="00F60FCB">
              <w:rPr>
                <w:rStyle w:val="Hipercze"/>
                <w:rFonts w:cstheme="majorHAnsi"/>
                <w:noProof/>
                <w:color w:val="417A84" w:themeColor="accent5" w:themeShade="BF"/>
                <w:sz w:val="18"/>
                <w:szCs w:val="18"/>
              </w:rPr>
              <w:t>21.</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Sposób obliczenia ceny oferty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_Toc215581449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28</w:t>
            </w:r>
            <w:r w:rsidR="00F60FCB" w:rsidRPr="00F60FCB">
              <w:rPr>
                <w:noProof/>
                <w:webHidden/>
                <w:color w:val="417A84" w:themeColor="accent5" w:themeShade="BF"/>
                <w:sz w:val="18"/>
                <w:szCs w:val="18"/>
              </w:rPr>
              <w:fldChar w:fldCharType="end"/>
            </w:r>
          </w:hyperlink>
        </w:p>
        <w:p w14:paraId="3E78D8FF" w14:textId="4BB88BA7"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0" w:history="1">
            <w:r w:rsidR="00F60FCB" w:rsidRPr="00F60FCB">
              <w:rPr>
                <w:rStyle w:val="Hipercze"/>
                <w:rFonts w:cstheme="majorHAnsi"/>
                <w:noProof/>
                <w:color w:val="417A84" w:themeColor="accent5" w:themeShade="BF"/>
                <w:sz w:val="18"/>
                <w:szCs w:val="18"/>
              </w:rPr>
              <w:t>22.</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Opis kryteriów oceny ofert wraz z podaniem wag tych kryteriów i sposobu oceny ofert</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_Toc215581450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29</w:t>
            </w:r>
            <w:r w:rsidR="00F60FCB" w:rsidRPr="00F60FCB">
              <w:rPr>
                <w:noProof/>
                <w:webHidden/>
                <w:color w:val="417A84" w:themeColor="accent5" w:themeShade="BF"/>
                <w:sz w:val="18"/>
                <w:szCs w:val="18"/>
              </w:rPr>
              <w:fldChar w:fldCharType="end"/>
            </w:r>
          </w:hyperlink>
        </w:p>
        <w:p w14:paraId="3D2987E0" w14:textId="00C33797"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1" w:history="1">
            <w:r w:rsidR="00F60FCB" w:rsidRPr="00F60FCB">
              <w:rPr>
                <w:rStyle w:val="Hipercze"/>
                <w:rFonts w:cstheme="majorHAnsi"/>
                <w:noProof/>
                <w:color w:val="417A84" w:themeColor="accent5" w:themeShade="BF"/>
                <w:sz w:val="18"/>
                <w:szCs w:val="18"/>
              </w:rPr>
              <w:t>23.</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Informacje dotyczące zabezpieczenia należytego wykonania umowy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_Toc215581451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33</w:t>
            </w:r>
            <w:r w:rsidR="00F60FCB" w:rsidRPr="00F60FCB">
              <w:rPr>
                <w:noProof/>
                <w:webHidden/>
                <w:color w:val="417A84" w:themeColor="accent5" w:themeShade="BF"/>
                <w:sz w:val="18"/>
                <w:szCs w:val="18"/>
              </w:rPr>
              <w:fldChar w:fldCharType="end"/>
            </w:r>
          </w:hyperlink>
        </w:p>
        <w:p w14:paraId="7D4E8306" w14:textId="7617A641"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2" w:history="1">
            <w:r w:rsidR="00F60FCB" w:rsidRPr="00F60FCB">
              <w:rPr>
                <w:rStyle w:val="Hipercze"/>
                <w:rFonts w:cstheme="majorHAnsi"/>
                <w:noProof/>
                <w:color w:val="417A84" w:themeColor="accent5" w:themeShade="BF"/>
                <w:sz w:val="18"/>
                <w:szCs w:val="18"/>
              </w:rPr>
              <w:t>24.</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Aukcja elektroniczna</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_Toc215581452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33</w:t>
            </w:r>
            <w:r w:rsidR="00F60FCB" w:rsidRPr="00F60FCB">
              <w:rPr>
                <w:noProof/>
                <w:webHidden/>
                <w:color w:val="417A84" w:themeColor="accent5" w:themeShade="BF"/>
                <w:sz w:val="18"/>
                <w:szCs w:val="18"/>
              </w:rPr>
              <w:fldChar w:fldCharType="end"/>
            </w:r>
          </w:hyperlink>
        </w:p>
        <w:p w14:paraId="4805778A" w14:textId="588B3A78"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3" w:history="1">
            <w:r w:rsidR="00F60FCB" w:rsidRPr="00F60FCB">
              <w:rPr>
                <w:rStyle w:val="Hipercze"/>
                <w:rFonts w:cstheme="majorHAnsi"/>
                <w:noProof/>
                <w:color w:val="417A84" w:themeColor="accent5" w:themeShade="BF"/>
                <w:sz w:val="18"/>
                <w:szCs w:val="18"/>
              </w:rPr>
              <w:t>25.</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Informacje o formalnościach, jakie muszą zostać dopełnione po wyborze oferty w celu zawarcia umowy w sprawie zamówienia publicznego</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_Toc215581453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34</w:t>
            </w:r>
            <w:r w:rsidR="00F60FCB" w:rsidRPr="00F60FCB">
              <w:rPr>
                <w:noProof/>
                <w:webHidden/>
                <w:color w:val="417A84" w:themeColor="accent5" w:themeShade="BF"/>
                <w:sz w:val="18"/>
                <w:szCs w:val="18"/>
              </w:rPr>
              <w:fldChar w:fldCharType="end"/>
            </w:r>
          </w:hyperlink>
        </w:p>
        <w:p w14:paraId="14C7B470" w14:textId="1DB28344"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4" w:history="1">
            <w:r w:rsidR="00F60FCB" w:rsidRPr="00F60FCB">
              <w:rPr>
                <w:rStyle w:val="Hipercze"/>
                <w:rFonts w:cstheme="majorHAnsi"/>
                <w:noProof/>
                <w:color w:val="417A84" w:themeColor="accent5" w:themeShade="BF"/>
                <w:sz w:val="18"/>
                <w:szCs w:val="18"/>
              </w:rPr>
              <w:t>26.</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Projektowane postanowienia umowy w sprawie zamówienia publicznego, które zostaną wprowadzone do umowy w sprawie zamówienia publicznego</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_Toc215581454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34</w:t>
            </w:r>
            <w:r w:rsidR="00F60FCB" w:rsidRPr="00F60FCB">
              <w:rPr>
                <w:noProof/>
                <w:webHidden/>
                <w:color w:val="417A84" w:themeColor="accent5" w:themeShade="BF"/>
                <w:sz w:val="18"/>
                <w:szCs w:val="18"/>
              </w:rPr>
              <w:fldChar w:fldCharType="end"/>
            </w:r>
          </w:hyperlink>
        </w:p>
        <w:p w14:paraId="4C61F538" w14:textId="343001F3"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5" w:history="1">
            <w:r w:rsidR="00F60FCB" w:rsidRPr="00F60FCB">
              <w:rPr>
                <w:rStyle w:val="Hipercze"/>
                <w:rFonts w:cstheme="majorHAnsi"/>
                <w:noProof/>
                <w:color w:val="417A84" w:themeColor="accent5" w:themeShade="BF"/>
                <w:sz w:val="18"/>
                <w:szCs w:val="18"/>
              </w:rPr>
              <w:t>27.</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Pouczenie o środkach ochrony prawnej przysługujących wykonawcy</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_Toc215581455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35</w:t>
            </w:r>
            <w:r w:rsidR="00F60FCB" w:rsidRPr="00F60FCB">
              <w:rPr>
                <w:noProof/>
                <w:webHidden/>
                <w:color w:val="417A84" w:themeColor="accent5" w:themeShade="BF"/>
                <w:sz w:val="18"/>
                <w:szCs w:val="18"/>
              </w:rPr>
              <w:fldChar w:fldCharType="end"/>
            </w:r>
          </w:hyperlink>
        </w:p>
        <w:p w14:paraId="65093896" w14:textId="72ED6B0E" w:rsidR="00F60FCB" w:rsidRPr="00F60FCB" w:rsidRDefault="00E9720C" w:rsidP="00F60FCB">
          <w:pPr>
            <w:pStyle w:val="Spistreci1"/>
            <w:tabs>
              <w:tab w:val="left" w:pos="660"/>
              <w:tab w:val="right" w:leader="dot" w:pos="9063"/>
            </w:tabs>
            <w:spacing w:before="0"/>
            <w:rPr>
              <w:b w:val="0"/>
              <w:bCs w:val="0"/>
              <w:caps w:val="0"/>
              <w:noProof/>
              <w:color w:val="417A84" w:themeColor="accent5" w:themeShade="BF"/>
              <w:kern w:val="2"/>
              <w:sz w:val="18"/>
              <w:szCs w:val="18"/>
              <w:lang w:eastAsia="pl-PL"/>
              <w14:ligatures w14:val="standardContextual"/>
            </w:rPr>
          </w:pPr>
          <w:hyperlink w:anchor="_Toc215581456" w:history="1">
            <w:r w:rsidR="00F60FCB" w:rsidRPr="00F60FCB">
              <w:rPr>
                <w:rStyle w:val="Hipercze"/>
                <w:rFonts w:cstheme="majorHAnsi"/>
                <w:noProof/>
                <w:color w:val="417A84" w:themeColor="accent5" w:themeShade="BF"/>
                <w:sz w:val="18"/>
                <w:szCs w:val="18"/>
              </w:rPr>
              <w:t>28.</w:t>
            </w:r>
            <w:r w:rsidR="00F60FCB" w:rsidRPr="00F60FCB">
              <w:rPr>
                <w:b w:val="0"/>
                <w:bCs w:val="0"/>
                <w:caps w:val="0"/>
                <w:noProof/>
                <w:color w:val="417A84" w:themeColor="accent5" w:themeShade="BF"/>
                <w:kern w:val="2"/>
                <w:sz w:val="18"/>
                <w:szCs w:val="18"/>
                <w:lang w:eastAsia="pl-PL"/>
                <w14:ligatures w14:val="standardContextual"/>
              </w:rPr>
              <w:tab/>
            </w:r>
            <w:r w:rsidR="00F60FCB" w:rsidRPr="00F60FCB">
              <w:rPr>
                <w:rStyle w:val="Hipercze"/>
                <w:rFonts w:cstheme="majorHAnsi"/>
                <w:noProof/>
                <w:color w:val="417A84" w:themeColor="accent5" w:themeShade="BF"/>
                <w:sz w:val="18"/>
                <w:szCs w:val="18"/>
              </w:rPr>
              <w:t>Pozostałe informacje</w:t>
            </w:r>
            <w:r w:rsidR="00F60FCB" w:rsidRPr="00F60FCB">
              <w:rPr>
                <w:noProof/>
                <w:webHidden/>
                <w:color w:val="417A84" w:themeColor="accent5" w:themeShade="BF"/>
                <w:sz w:val="18"/>
                <w:szCs w:val="18"/>
              </w:rPr>
              <w:tab/>
            </w:r>
            <w:r w:rsidR="00F60FCB" w:rsidRPr="00F60FCB">
              <w:rPr>
                <w:noProof/>
                <w:webHidden/>
                <w:color w:val="417A84" w:themeColor="accent5" w:themeShade="BF"/>
                <w:sz w:val="18"/>
                <w:szCs w:val="18"/>
              </w:rPr>
              <w:fldChar w:fldCharType="begin"/>
            </w:r>
            <w:r w:rsidR="00F60FCB" w:rsidRPr="00F60FCB">
              <w:rPr>
                <w:noProof/>
                <w:webHidden/>
                <w:color w:val="417A84" w:themeColor="accent5" w:themeShade="BF"/>
                <w:sz w:val="18"/>
                <w:szCs w:val="18"/>
              </w:rPr>
              <w:instrText xml:space="preserve"> PAGEREF _Toc215581456 \h </w:instrText>
            </w:r>
            <w:r w:rsidR="00F60FCB" w:rsidRPr="00F60FCB">
              <w:rPr>
                <w:noProof/>
                <w:webHidden/>
                <w:color w:val="417A84" w:themeColor="accent5" w:themeShade="BF"/>
                <w:sz w:val="18"/>
                <w:szCs w:val="18"/>
              </w:rPr>
            </w:r>
            <w:r w:rsidR="00F60FCB" w:rsidRPr="00F60FCB">
              <w:rPr>
                <w:noProof/>
                <w:webHidden/>
                <w:color w:val="417A84" w:themeColor="accent5" w:themeShade="BF"/>
                <w:sz w:val="18"/>
                <w:szCs w:val="18"/>
              </w:rPr>
              <w:fldChar w:fldCharType="separate"/>
            </w:r>
            <w:r>
              <w:rPr>
                <w:noProof/>
                <w:webHidden/>
                <w:color w:val="417A84" w:themeColor="accent5" w:themeShade="BF"/>
                <w:sz w:val="18"/>
                <w:szCs w:val="18"/>
              </w:rPr>
              <w:t>35</w:t>
            </w:r>
            <w:r w:rsidR="00F60FCB" w:rsidRPr="00F60FCB">
              <w:rPr>
                <w:noProof/>
                <w:webHidden/>
                <w:color w:val="417A84" w:themeColor="accent5" w:themeShade="BF"/>
                <w:sz w:val="18"/>
                <w:szCs w:val="18"/>
              </w:rPr>
              <w:fldChar w:fldCharType="end"/>
            </w:r>
          </w:hyperlink>
        </w:p>
        <w:p w14:paraId="4F542BC5" w14:textId="03B56309"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3" w:history="1">
            <w:r w:rsidR="00F60FCB" w:rsidRPr="00F60FCB">
              <w:rPr>
                <w:rStyle w:val="Hipercze"/>
                <w:rFonts w:asciiTheme="majorHAnsi" w:hAnsiTheme="majorHAnsi" w:cstheme="majorHAnsi"/>
                <w:noProof/>
                <w:color w:val="417A84" w:themeColor="accent5" w:themeShade="BF"/>
                <w:sz w:val="18"/>
                <w:szCs w:val="18"/>
              </w:rPr>
              <w:t>ZAŁĄCZNIK NR 1. DO SWZ –OPIS PRZEDMIOTU ZAMÓWIENIA</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_Toc215581463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37</w:t>
            </w:r>
            <w:r w:rsidR="00F60FCB" w:rsidRPr="00F60FCB">
              <w:rPr>
                <w:rFonts w:asciiTheme="majorHAnsi" w:hAnsiTheme="majorHAnsi" w:cstheme="majorHAnsi"/>
                <w:noProof/>
                <w:webHidden/>
                <w:color w:val="417A84" w:themeColor="accent5" w:themeShade="BF"/>
                <w:sz w:val="18"/>
                <w:szCs w:val="18"/>
              </w:rPr>
              <w:fldChar w:fldCharType="end"/>
            </w:r>
          </w:hyperlink>
        </w:p>
        <w:p w14:paraId="6B1FFE8E" w14:textId="3414F900"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4" w:history="1">
            <w:r w:rsidR="00F60FCB" w:rsidRPr="00F60FCB">
              <w:rPr>
                <w:rStyle w:val="Hipercze"/>
                <w:rFonts w:asciiTheme="majorHAnsi" w:hAnsiTheme="majorHAnsi" w:cstheme="majorHAnsi"/>
                <w:noProof/>
                <w:color w:val="417A84" w:themeColor="accent5" w:themeShade="BF"/>
                <w:sz w:val="18"/>
                <w:szCs w:val="18"/>
              </w:rPr>
              <w:t>ZAŁĄCZNIK NR 2 DO SWZ – PROJEKTOWANE POSTANOWIENIA UMOWY</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_Toc215581464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38</w:t>
            </w:r>
            <w:r w:rsidR="00F60FCB" w:rsidRPr="00F60FCB">
              <w:rPr>
                <w:rFonts w:asciiTheme="majorHAnsi" w:hAnsiTheme="majorHAnsi" w:cstheme="majorHAnsi"/>
                <w:noProof/>
                <w:webHidden/>
                <w:color w:val="417A84" w:themeColor="accent5" w:themeShade="BF"/>
                <w:sz w:val="18"/>
                <w:szCs w:val="18"/>
              </w:rPr>
              <w:fldChar w:fldCharType="end"/>
            </w:r>
          </w:hyperlink>
        </w:p>
        <w:p w14:paraId="45756D32" w14:textId="7EB37BC4"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5" w:history="1">
            <w:r w:rsidR="00F60FCB" w:rsidRPr="00F60FCB">
              <w:rPr>
                <w:rStyle w:val="Hipercze"/>
                <w:rFonts w:asciiTheme="majorHAnsi" w:hAnsiTheme="majorHAnsi" w:cstheme="majorHAnsi"/>
                <w:noProof/>
                <w:color w:val="417A84" w:themeColor="accent5" w:themeShade="BF"/>
                <w:sz w:val="18"/>
                <w:szCs w:val="18"/>
              </w:rPr>
              <w:t>ZAŁĄCZNIK NR 3. DO SWZ - JEDZ</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_Toc215581465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39</w:t>
            </w:r>
            <w:r w:rsidR="00F60FCB" w:rsidRPr="00F60FCB">
              <w:rPr>
                <w:rFonts w:asciiTheme="majorHAnsi" w:hAnsiTheme="majorHAnsi" w:cstheme="majorHAnsi"/>
                <w:noProof/>
                <w:webHidden/>
                <w:color w:val="417A84" w:themeColor="accent5" w:themeShade="BF"/>
                <w:sz w:val="18"/>
                <w:szCs w:val="18"/>
              </w:rPr>
              <w:fldChar w:fldCharType="end"/>
            </w:r>
          </w:hyperlink>
        </w:p>
        <w:p w14:paraId="44EAE850" w14:textId="035E7417"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6" w:history="1">
            <w:r w:rsidR="00F60FCB" w:rsidRPr="00F60FCB">
              <w:rPr>
                <w:rStyle w:val="Hipercze"/>
                <w:rFonts w:asciiTheme="majorHAnsi" w:hAnsiTheme="majorHAnsi" w:cstheme="majorHAnsi"/>
                <w:noProof/>
                <w:color w:val="417A84" w:themeColor="accent5" w:themeShade="BF"/>
                <w:sz w:val="18"/>
                <w:szCs w:val="18"/>
              </w:rPr>
              <w:t>ZAŁĄCZNIK NR 4. DO SWZ – FORMULARZ OFERTY -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_Toc215581466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40</w:t>
            </w:r>
            <w:r w:rsidR="00F60FCB" w:rsidRPr="00F60FCB">
              <w:rPr>
                <w:rFonts w:asciiTheme="majorHAnsi" w:hAnsiTheme="majorHAnsi" w:cstheme="majorHAnsi"/>
                <w:noProof/>
                <w:webHidden/>
                <w:color w:val="417A84" w:themeColor="accent5" w:themeShade="BF"/>
                <w:sz w:val="18"/>
                <w:szCs w:val="18"/>
              </w:rPr>
              <w:fldChar w:fldCharType="end"/>
            </w:r>
          </w:hyperlink>
        </w:p>
        <w:p w14:paraId="02DF140A" w14:textId="411BF026"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7" w:history="1">
            <w:r w:rsidR="00F60FCB" w:rsidRPr="00F60FCB">
              <w:rPr>
                <w:rStyle w:val="Hipercze"/>
                <w:rFonts w:asciiTheme="majorHAnsi" w:hAnsiTheme="majorHAnsi" w:cstheme="majorHAnsi"/>
                <w:noProof/>
                <w:color w:val="417A84" w:themeColor="accent5" w:themeShade="BF"/>
                <w:sz w:val="18"/>
                <w:szCs w:val="18"/>
              </w:rPr>
              <w:t>ZAŁĄCZNIK NR 5. DO SWZ – WYKAZ WYKONANYCH USŁUG –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_Toc215581467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45</w:t>
            </w:r>
            <w:r w:rsidR="00F60FCB" w:rsidRPr="00F60FCB">
              <w:rPr>
                <w:rFonts w:asciiTheme="majorHAnsi" w:hAnsiTheme="majorHAnsi" w:cstheme="majorHAnsi"/>
                <w:noProof/>
                <w:webHidden/>
                <w:color w:val="417A84" w:themeColor="accent5" w:themeShade="BF"/>
                <w:sz w:val="18"/>
                <w:szCs w:val="18"/>
              </w:rPr>
              <w:fldChar w:fldCharType="end"/>
            </w:r>
          </w:hyperlink>
        </w:p>
        <w:p w14:paraId="43108858" w14:textId="7EE5EEA8"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8" w:history="1">
            <w:r w:rsidR="00F60FCB" w:rsidRPr="00F60FCB">
              <w:rPr>
                <w:rStyle w:val="Hipercze"/>
                <w:rFonts w:asciiTheme="majorHAnsi" w:hAnsiTheme="majorHAnsi" w:cstheme="majorHAnsi"/>
                <w:noProof/>
                <w:color w:val="417A84" w:themeColor="accent5" w:themeShade="BF"/>
                <w:sz w:val="18"/>
                <w:szCs w:val="18"/>
              </w:rPr>
              <w:t>ZAŁĄCZNIK NR 6. DO SWZ – WYKAZ OSÓB SKIEROWANYCH PRZEZ WYKONAWCĘ DO REALIZACJI ZAMÓWIENIA -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_Toc215581468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47</w:t>
            </w:r>
            <w:r w:rsidR="00F60FCB" w:rsidRPr="00F60FCB">
              <w:rPr>
                <w:rFonts w:asciiTheme="majorHAnsi" w:hAnsiTheme="majorHAnsi" w:cstheme="majorHAnsi"/>
                <w:noProof/>
                <w:webHidden/>
                <w:color w:val="417A84" w:themeColor="accent5" w:themeShade="BF"/>
                <w:sz w:val="18"/>
                <w:szCs w:val="18"/>
              </w:rPr>
              <w:fldChar w:fldCharType="end"/>
            </w:r>
          </w:hyperlink>
        </w:p>
        <w:p w14:paraId="6C4B6119" w14:textId="15CC3E8C"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69" w:history="1">
            <w:r w:rsidR="00F60FCB" w:rsidRPr="00F60FCB">
              <w:rPr>
                <w:rStyle w:val="Hipercze"/>
                <w:rFonts w:asciiTheme="majorHAnsi" w:hAnsiTheme="majorHAnsi" w:cstheme="majorHAnsi"/>
                <w:noProof/>
                <w:color w:val="417A84" w:themeColor="accent5" w:themeShade="BF"/>
                <w:sz w:val="18"/>
                <w:szCs w:val="18"/>
              </w:rPr>
              <w:t>ZAŁĄCZNIK NR 7. DO SWZ – ZOBOWIĄZANIE PODMIOTU UDOSTĘPNIAJĄCEGO ZASOBY -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_Toc215581469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48</w:t>
            </w:r>
            <w:r w:rsidR="00F60FCB" w:rsidRPr="00F60FCB">
              <w:rPr>
                <w:rFonts w:asciiTheme="majorHAnsi" w:hAnsiTheme="majorHAnsi" w:cstheme="majorHAnsi"/>
                <w:noProof/>
                <w:webHidden/>
                <w:color w:val="417A84" w:themeColor="accent5" w:themeShade="BF"/>
                <w:sz w:val="18"/>
                <w:szCs w:val="18"/>
              </w:rPr>
              <w:fldChar w:fldCharType="end"/>
            </w:r>
          </w:hyperlink>
        </w:p>
        <w:p w14:paraId="22D8F7B7" w14:textId="20972A0B"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70" w:history="1">
            <w:r w:rsidR="00F60FCB" w:rsidRPr="00F60FCB">
              <w:rPr>
                <w:rStyle w:val="Hipercze"/>
                <w:rFonts w:asciiTheme="majorHAnsi" w:hAnsiTheme="majorHAnsi" w:cstheme="majorHAnsi"/>
                <w:noProof/>
                <w:color w:val="417A84" w:themeColor="accent5" w:themeShade="BF"/>
                <w:sz w:val="18"/>
                <w:szCs w:val="18"/>
              </w:rPr>
              <w:t>ZAŁĄCZNIK NR 8. DO SWZ – OŚWIADCZENIE WYKONAWCY O BRAKU PRZYNALEŻNOŚCI DO GK</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_Toc215581470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49</w:t>
            </w:r>
            <w:r w:rsidR="00F60FCB" w:rsidRPr="00F60FCB">
              <w:rPr>
                <w:rFonts w:asciiTheme="majorHAnsi" w:hAnsiTheme="majorHAnsi" w:cstheme="majorHAnsi"/>
                <w:noProof/>
                <w:webHidden/>
                <w:color w:val="417A84" w:themeColor="accent5" w:themeShade="BF"/>
                <w:sz w:val="18"/>
                <w:szCs w:val="18"/>
              </w:rPr>
              <w:fldChar w:fldCharType="end"/>
            </w:r>
          </w:hyperlink>
        </w:p>
        <w:p w14:paraId="78A3F63A" w14:textId="1AE3789A"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71" w:history="1">
            <w:r w:rsidR="00F60FCB" w:rsidRPr="00F60FCB">
              <w:rPr>
                <w:rStyle w:val="Hipercze"/>
                <w:rFonts w:asciiTheme="majorHAnsi" w:hAnsiTheme="majorHAnsi" w:cstheme="majorHAnsi"/>
                <w:noProof/>
                <w:color w:val="417A84" w:themeColor="accent5" w:themeShade="BF"/>
                <w:sz w:val="18"/>
                <w:szCs w:val="18"/>
              </w:rPr>
              <w:t>ZAŁĄCZNIK NR 9. DO SWZ – OŚWIADCZENIE O AKTUALNOŚCI INFORMACJI ZAWARTYCH W JEDZ</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_Toc215581471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50</w:t>
            </w:r>
            <w:r w:rsidR="00F60FCB" w:rsidRPr="00F60FCB">
              <w:rPr>
                <w:rFonts w:asciiTheme="majorHAnsi" w:hAnsiTheme="majorHAnsi" w:cstheme="majorHAnsi"/>
                <w:noProof/>
                <w:webHidden/>
                <w:color w:val="417A84" w:themeColor="accent5" w:themeShade="BF"/>
                <w:sz w:val="18"/>
                <w:szCs w:val="18"/>
              </w:rPr>
              <w:fldChar w:fldCharType="end"/>
            </w:r>
          </w:hyperlink>
        </w:p>
        <w:p w14:paraId="452A0B9A" w14:textId="5B479EDC"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72" w:history="1">
            <w:r w:rsidR="00F60FCB" w:rsidRPr="00F60FCB">
              <w:rPr>
                <w:rStyle w:val="Hipercze"/>
                <w:rFonts w:asciiTheme="majorHAnsi" w:hAnsiTheme="majorHAnsi" w:cstheme="majorHAnsi"/>
                <w:noProof/>
                <w:color w:val="417A84" w:themeColor="accent5" w:themeShade="BF"/>
                <w:sz w:val="18"/>
                <w:szCs w:val="18"/>
              </w:rPr>
              <w:t>ZAŁĄCZNIK NR 10 DO SWZ - OŚWIADCZENIE O BRAKU PODSTAW WYKLUCZENIA NA PODSTAWIE ROZPORZĄDZENIA SANKCYJNEGO ORAZ USTAWY SANKCYJNEJ -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_Toc215581472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51</w:t>
            </w:r>
            <w:r w:rsidR="00F60FCB" w:rsidRPr="00F60FCB">
              <w:rPr>
                <w:rFonts w:asciiTheme="majorHAnsi" w:hAnsiTheme="majorHAnsi" w:cstheme="majorHAnsi"/>
                <w:noProof/>
                <w:webHidden/>
                <w:color w:val="417A84" w:themeColor="accent5" w:themeShade="BF"/>
                <w:sz w:val="18"/>
                <w:szCs w:val="18"/>
              </w:rPr>
              <w:fldChar w:fldCharType="end"/>
            </w:r>
          </w:hyperlink>
        </w:p>
        <w:p w14:paraId="790BE896" w14:textId="394DB09E"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73" w:history="1">
            <w:r w:rsidR="00F60FCB" w:rsidRPr="00F60FCB">
              <w:rPr>
                <w:rStyle w:val="Hipercze"/>
                <w:rFonts w:asciiTheme="majorHAnsi" w:hAnsiTheme="majorHAnsi" w:cstheme="majorHAnsi"/>
                <w:noProof/>
                <w:color w:val="417A84" w:themeColor="accent5" w:themeShade="BF"/>
                <w:sz w:val="18"/>
                <w:szCs w:val="18"/>
              </w:rPr>
              <w:t>ZAŁĄCZNIK NR 10 A DO SWZ - OŚWIADCZENIE O BRAKU PODSTAW WYKLUCZENIA NA PODSTAWIE ROZPORZĄDZENIA SANKCYJNEGO ORAZ USTAWY SANKCYJNEJ DLA PODMIOTU UDOSTĘPNIAJĄCEGO ZASOBY- WZÓR</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_Toc215581473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54</w:t>
            </w:r>
            <w:r w:rsidR="00F60FCB" w:rsidRPr="00F60FCB">
              <w:rPr>
                <w:rFonts w:asciiTheme="majorHAnsi" w:hAnsiTheme="majorHAnsi" w:cstheme="majorHAnsi"/>
                <w:noProof/>
                <w:webHidden/>
                <w:color w:val="417A84" w:themeColor="accent5" w:themeShade="BF"/>
                <w:sz w:val="18"/>
                <w:szCs w:val="18"/>
              </w:rPr>
              <w:fldChar w:fldCharType="end"/>
            </w:r>
          </w:hyperlink>
        </w:p>
        <w:p w14:paraId="58E6B3EF" w14:textId="0CA1CD58" w:rsidR="00F60FCB" w:rsidRPr="00F60FCB" w:rsidRDefault="00E9720C" w:rsidP="00F60FCB">
          <w:pPr>
            <w:pStyle w:val="Spistreci2"/>
            <w:spacing w:before="0"/>
            <w:rPr>
              <w:rFonts w:asciiTheme="majorHAnsi" w:hAnsiTheme="majorHAnsi" w:cstheme="majorHAnsi"/>
              <w:b w:val="0"/>
              <w:bCs w:val="0"/>
              <w:noProof/>
              <w:color w:val="417A84" w:themeColor="accent5" w:themeShade="BF"/>
              <w:kern w:val="2"/>
              <w:sz w:val="18"/>
              <w:szCs w:val="18"/>
              <w:lang w:eastAsia="pl-PL"/>
              <w14:ligatures w14:val="standardContextual"/>
            </w:rPr>
          </w:pPr>
          <w:hyperlink w:anchor="_Toc215581474" w:history="1">
            <w:r w:rsidR="00F60FCB" w:rsidRPr="00F60FCB">
              <w:rPr>
                <w:rStyle w:val="Hipercze"/>
                <w:rFonts w:asciiTheme="majorHAnsi" w:hAnsiTheme="majorHAnsi" w:cstheme="majorHAnsi"/>
                <w:noProof/>
                <w:color w:val="417A84" w:themeColor="accent5" w:themeShade="BF"/>
                <w:sz w:val="18"/>
                <w:szCs w:val="18"/>
              </w:rPr>
              <w:t>ZAŁĄCZNIK NR 11 DO SWZ – OŚWIADCZENIE WYKONAWCÓW WSPÓLNIE UBIEGAJĄCYCH SIĘ O ZAWARCIE UMOWY RAMOWEJ</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_Toc215581474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56</w:t>
            </w:r>
            <w:r w:rsidR="00F60FCB" w:rsidRPr="00F60FCB">
              <w:rPr>
                <w:rFonts w:asciiTheme="majorHAnsi" w:hAnsiTheme="majorHAnsi" w:cstheme="majorHAnsi"/>
                <w:noProof/>
                <w:webHidden/>
                <w:color w:val="417A84" w:themeColor="accent5" w:themeShade="BF"/>
                <w:sz w:val="18"/>
                <w:szCs w:val="18"/>
              </w:rPr>
              <w:fldChar w:fldCharType="end"/>
            </w:r>
          </w:hyperlink>
        </w:p>
        <w:p w14:paraId="2591B1F7" w14:textId="1E1E8D24" w:rsidR="00F60FCB" w:rsidRPr="00F60FCB" w:rsidRDefault="00E9720C" w:rsidP="00F60FCB">
          <w:pPr>
            <w:pStyle w:val="Spistreci2"/>
            <w:spacing w:before="0"/>
            <w:rPr>
              <w:rFonts w:cstheme="minorBidi"/>
              <w:b w:val="0"/>
              <w:bCs w:val="0"/>
              <w:noProof/>
              <w:color w:val="417A84" w:themeColor="accent5" w:themeShade="BF"/>
              <w:kern w:val="2"/>
              <w:sz w:val="24"/>
              <w:szCs w:val="24"/>
              <w:lang w:eastAsia="pl-PL"/>
              <w14:ligatures w14:val="standardContextual"/>
            </w:rPr>
          </w:pPr>
          <w:hyperlink w:anchor="_Toc215581475" w:history="1">
            <w:r w:rsidR="00F60FCB" w:rsidRPr="00F60FCB">
              <w:rPr>
                <w:rStyle w:val="Hipercze"/>
                <w:rFonts w:asciiTheme="majorHAnsi" w:hAnsiTheme="majorHAnsi" w:cstheme="majorHAnsi"/>
                <w:noProof/>
                <w:color w:val="417A84" w:themeColor="accent5" w:themeShade="BF"/>
                <w:sz w:val="18"/>
                <w:szCs w:val="18"/>
              </w:rPr>
              <w:t>ZAŁĄCZNIK NR 12 DO SWZ – ZADANIE PRZETARGOWE - BRIEF</w:t>
            </w:r>
            <w:r w:rsidR="00F60FCB" w:rsidRPr="00F60FCB">
              <w:rPr>
                <w:rFonts w:asciiTheme="majorHAnsi" w:hAnsiTheme="majorHAnsi" w:cstheme="majorHAnsi"/>
                <w:noProof/>
                <w:webHidden/>
                <w:color w:val="417A84" w:themeColor="accent5" w:themeShade="BF"/>
                <w:sz w:val="18"/>
                <w:szCs w:val="18"/>
              </w:rPr>
              <w:tab/>
            </w:r>
            <w:r w:rsidR="00F60FCB" w:rsidRPr="00F60FCB">
              <w:rPr>
                <w:rFonts w:asciiTheme="majorHAnsi" w:hAnsiTheme="majorHAnsi" w:cstheme="majorHAnsi"/>
                <w:noProof/>
                <w:webHidden/>
                <w:color w:val="417A84" w:themeColor="accent5" w:themeShade="BF"/>
                <w:sz w:val="18"/>
                <w:szCs w:val="18"/>
              </w:rPr>
              <w:fldChar w:fldCharType="begin"/>
            </w:r>
            <w:r w:rsidR="00F60FCB" w:rsidRPr="00F60FCB">
              <w:rPr>
                <w:rFonts w:asciiTheme="majorHAnsi" w:hAnsiTheme="majorHAnsi" w:cstheme="majorHAnsi"/>
                <w:noProof/>
                <w:webHidden/>
                <w:color w:val="417A84" w:themeColor="accent5" w:themeShade="BF"/>
                <w:sz w:val="18"/>
                <w:szCs w:val="18"/>
              </w:rPr>
              <w:instrText xml:space="preserve"> PAGEREF _Toc215581475 \h </w:instrText>
            </w:r>
            <w:r w:rsidR="00F60FCB" w:rsidRPr="00F60FCB">
              <w:rPr>
                <w:rFonts w:asciiTheme="majorHAnsi" w:hAnsiTheme="majorHAnsi" w:cstheme="majorHAnsi"/>
                <w:noProof/>
                <w:webHidden/>
                <w:color w:val="417A84" w:themeColor="accent5" w:themeShade="BF"/>
                <w:sz w:val="18"/>
                <w:szCs w:val="18"/>
              </w:rPr>
            </w:r>
            <w:r w:rsidR="00F60FCB" w:rsidRPr="00F60FCB">
              <w:rPr>
                <w:rFonts w:asciiTheme="majorHAnsi" w:hAnsiTheme="majorHAnsi" w:cstheme="majorHAnsi"/>
                <w:noProof/>
                <w:webHidden/>
                <w:color w:val="417A84" w:themeColor="accent5" w:themeShade="BF"/>
                <w:sz w:val="18"/>
                <w:szCs w:val="18"/>
              </w:rPr>
              <w:fldChar w:fldCharType="separate"/>
            </w:r>
            <w:r>
              <w:rPr>
                <w:rFonts w:asciiTheme="majorHAnsi" w:hAnsiTheme="majorHAnsi" w:cstheme="majorHAnsi"/>
                <w:noProof/>
                <w:webHidden/>
                <w:color w:val="417A84" w:themeColor="accent5" w:themeShade="BF"/>
                <w:sz w:val="18"/>
                <w:szCs w:val="18"/>
              </w:rPr>
              <w:t>57</w:t>
            </w:r>
            <w:r w:rsidR="00F60FCB" w:rsidRPr="00F60FCB">
              <w:rPr>
                <w:rFonts w:asciiTheme="majorHAnsi" w:hAnsiTheme="majorHAnsi" w:cstheme="majorHAnsi"/>
                <w:noProof/>
                <w:webHidden/>
                <w:color w:val="417A84" w:themeColor="accent5" w:themeShade="BF"/>
                <w:sz w:val="18"/>
                <w:szCs w:val="18"/>
              </w:rPr>
              <w:fldChar w:fldCharType="end"/>
            </w:r>
          </w:hyperlink>
        </w:p>
        <w:p w14:paraId="5B309F97" w14:textId="782063F6" w:rsidR="00740544" w:rsidRPr="00F60FCB" w:rsidRDefault="006945D5" w:rsidP="00F60FCB">
          <w:pPr>
            <w:spacing w:after="20"/>
            <w:rPr>
              <w:rStyle w:val="Pogrubienie"/>
              <w:color w:val="auto"/>
              <w:sz w:val="18"/>
              <w:szCs w:val="18"/>
            </w:rPr>
          </w:pPr>
          <w:r w:rsidRPr="002E5A63">
            <w:rPr>
              <w:b/>
              <w:bCs/>
              <w:color w:val="417A84" w:themeColor="accent5" w:themeShade="BF"/>
              <w:sz w:val="18"/>
              <w:szCs w:val="18"/>
            </w:rPr>
            <w:fldChar w:fldCharType="end"/>
          </w:r>
        </w:p>
      </w:sdtContent>
    </w:sdt>
    <w:p w14:paraId="33DA074D" w14:textId="20D8780C" w:rsidR="00E47483" w:rsidRPr="00695CB7" w:rsidRDefault="00251F4B" w:rsidP="00F60FCB">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0" w:name="_Toc56268789"/>
      <w:r>
        <w:rPr>
          <w:rStyle w:val="Pogrubienie"/>
          <w:highlight w:val="lightGray"/>
        </w:rPr>
        <w:br w:type="page"/>
      </w:r>
      <w:bookmarkStart w:id="1" w:name="_Toc113374323"/>
      <w:bookmarkStart w:id="2" w:name="_Toc215581415"/>
      <w:r w:rsidR="002A56CB" w:rsidRPr="006733D9">
        <w:rPr>
          <w:rFonts w:ascii="Trebuchet MS" w:hAnsi="Trebuchet MS"/>
          <w:b w:val="0"/>
          <w:bCs w:val="0"/>
          <w:smallCaps w:val="0"/>
          <w:color w:val="3C7465"/>
          <w:sz w:val="32"/>
          <w:szCs w:val="32"/>
        </w:rPr>
        <w:lastRenderedPageBreak/>
        <w:t>Nazwa oraz adres Zamawiającego, numer telefonu, adres poczty elektronicznej oraz strony internetowej prowadzonego Postępowania</w:t>
      </w:r>
      <w:bookmarkEnd w:id="1"/>
      <w:bookmarkEnd w:id="2"/>
    </w:p>
    <w:p w14:paraId="3E171AD9" w14:textId="084E8E9E" w:rsidR="00A27566" w:rsidRPr="00DF077B" w:rsidRDefault="00A27566" w:rsidP="00CD2FAE">
      <w:pPr>
        <w:pStyle w:val="Akapitzlist"/>
        <w:numPr>
          <w:ilvl w:val="1"/>
          <w:numId w:val="2"/>
        </w:numPr>
        <w:spacing w:before="120" w:after="120" w:line="276" w:lineRule="auto"/>
        <w:ind w:left="567" w:hanging="851"/>
        <w:contextualSpacing w:val="0"/>
        <w:rPr>
          <w:rStyle w:val="Pogrubienie"/>
          <w:rFonts w:ascii="Verdana" w:hAnsi="Verdana"/>
          <w:color w:val="002060"/>
        </w:rPr>
      </w:pPr>
      <w:bookmarkStart w:id="3" w:name="_Ref116153447"/>
      <w:bookmarkEnd w:id="0"/>
      <w:r w:rsidRPr="00DF077B">
        <w:rPr>
          <w:rStyle w:val="Pogrubienie"/>
          <w:rFonts w:ascii="Verdana" w:hAnsi="Verdana"/>
          <w:color w:val="002060"/>
        </w:rPr>
        <w:t xml:space="preserve">Nazwa </w:t>
      </w:r>
      <w:r w:rsidR="00537E12" w:rsidRPr="00DF077B">
        <w:rPr>
          <w:rStyle w:val="Pogrubienie"/>
          <w:rFonts w:ascii="Verdana" w:hAnsi="Verdana"/>
          <w:color w:val="002060"/>
        </w:rPr>
        <w:t>i </w:t>
      </w:r>
      <w:r w:rsidRPr="00DF077B">
        <w:rPr>
          <w:rStyle w:val="Pogrubienie"/>
          <w:rFonts w:ascii="Verdana" w:hAnsi="Verdana"/>
          <w:color w:val="002060"/>
        </w:rPr>
        <w:t xml:space="preserve">adres </w:t>
      </w:r>
      <w:bookmarkStart w:id="4" w:name="_Toc183253848"/>
      <w:bookmarkStart w:id="5" w:name="_Toc183253886"/>
      <w:bookmarkStart w:id="6" w:name="_Toc183256029"/>
      <w:bookmarkStart w:id="7" w:name="_Toc183253852"/>
      <w:bookmarkStart w:id="8" w:name="_Toc183253890"/>
      <w:bookmarkStart w:id="9" w:name="_Toc183256033"/>
      <w:bookmarkStart w:id="10" w:name="_Toc183250739"/>
      <w:bookmarkStart w:id="11" w:name="_Toc183253863"/>
      <w:bookmarkStart w:id="12" w:name="_Toc183253901"/>
      <w:bookmarkStart w:id="13" w:name="_Toc183256044"/>
      <w:bookmarkStart w:id="14" w:name="_Toc183250740"/>
      <w:bookmarkStart w:id="15" w:name="_Toc183253864"/>
      <w:bookmarkStart w:id="16" w:name="_Toc183253902"/>
      <w:bookmarkStart w:id="17" w:name="_Toc183256045"/>
      <w:bookmarkStart w:id="18" w:name="_Toc183250743"/>
      <w:bookmarkStart w:id="19" w:name="_Toc183253867"/>
      <w:bookmarkStart w:id="20" w:name="_Toc183253905"/>
      <w:bookmarkStart w:id="21" w:name="_Toc183256048"/>
      <w:bookmarkStart w:id="22" w:name="_Toc183250744"/>
      <w:bookmarkStart w:id="23" w:name="_Toc183253868"/>
      <w:bookmarkStart w:id="24" w:name="_Toc183253906"/>
      <w:bookmarkStart w:id="25" w:name="_Toc183256049"/>
      <w:bookmarkStart w:id="26" w:name="_Toc183250746"/>
      <w:bookmarkStart w:id="27" w:name="_Toc183253870"/>
      <w:bookmarkStart w:id="28" w:name="_Toc183253908"/>
      <w:bookmarkStart w:id="29" w:name="_Toc183256051"/>
      <w:bookmarkStart w:id="30" w:name="_Toc183250747"/>
      <w:bookmarkStart w:id="31" w:name="_Toc183253871"/>
      <w:bookmarkStart w:id="32" w:name="_Toc183253909"/>
      <w:bookmarkStart w:id="33" w:name="_Toc183256052"/>
      <w:bookmarkStart w:id="34" w:name="_Toc19232214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DF077B">
        <w:rPr>
          <w:rStyle w:val="Pogrubienie"/>
          <w:rFonts w:ascii="Verdana" w:hAnsi="Verdana"/>
          <w:color w:val="002060"/>
        </w:rPr>
        <w:t>Zamawiającego:</w:t>
      </w:r>
      <w:bookmarkEnd w:id="3"/>
    </w:p>
    <w:p w14:paraId="47EE5DCA" w14:textId="4BD57B3B" w:rsidR="00B801D2" w:rsidRDefault="00B801D2" w:rsidP="00B74FD1">
      <w:pPr>
        <w:pStyle w:val="Akapitzlist"/>
        <w:spacing w:before="120" w:after="120" w:line="276" w:lineRule="auto"/>
        <w:ind w:left="567"/>
        <w:contextualSpacing w:val="0"/>
        <w:jc w:val="both"/>
        <w:rPr>
          <w:rStyle w:val="Pogrubienie"/>
          <w:rFonts w:ascii="Verdana" w:hAnsi="Verdana"/>
          <w:bCs w:val="0"/>
          <w:color w:val="002060"/>
        </w:rPr>
      </w:pPr>
      <w:r w:rsidRPr="00DF077B">
        <w:rPr>
          <w:rStyle w:val="Pogrubienie"/>
          <w:rFonts w:ascii="Verdana" w:hAnsi="Verdana"/>
          <w:sz w:val="18"/>
          <w:szCs w:val="18"/>
        </w:rPr>
        <w:t xml:space="preserve">PGE Polska Grupa Energetyczna S.A. </w:t>
      </w:r>
      <w:r w:rsidRPr="00DF077B">
        <w:rPr>
          <w:rStyle w:val="Pogrubienie"/>
          <w:rFonts w:ascii="Verdana" w:hAnsi="Verdana"/>
          <w:b w:val="0"/>
          <w:sz w:val="18"/>
          <w:szCs w:val="18"/>
        </w:rPr>
        <w:t>z siedzibą w Lublinie, 20-718 Lublin, Aleja Kraśnicka 27, wpisana do Rejestru Przedsiębiorców Krajowego Rejestru Sądowego prowadzonego przez Sąd Rejonowy Lublin-Wschód w Lublinie z siedzibą w Świdniku, VI Wydział Gospodarczy Krajowego Rejestru Sądowego, pod numerem KRS: 0000059307, NIP: 5260250541, REGON: 006227638, kapitał zakładowy: 19 183 746 098,70 zł (kapitał wpłacony w całości),</w:t>
      </w:r>
      <w:r w:rsidRPr="00DF077B">
        <w:rPr>
          <w:rFonts w:ascii="Verdana" w:hAnsi="Verdana"/>
          <w:sz w:val="18"/>
          <w:szCs w:val="18"/>
        </w:rPr>
        <w:t xml:space="preserve"> </w:t>
      </w:r>
      <w:r w:rsidRPr="00DF077B">
        <w:rPr>
          <w:rStyle w:val="Pogrubienie"/>
          <w:rFonts w:ascii="Verdana" w:hAnsi="Verdana"/>
          <w:b w:val="0"/>
          <w:sz w:val="18"/>
          <w:szCs w:val="18"/>
        </w:rPr>
        <w:t>adres do korespondencji: PGE Polska Grupa Energetyczna S.A., ul. Mysia 2, 00-496 Warszawa</w:t>
      </w:r>
      <w:r w:rsidR="00B74FD1">
        <w:rPr>
          <w:rStyle w:val="Pogrubienie"/>
          <w:rFonts w:ascii="Verdana" w:hAnsi="Verdana"/>
          <w:b w:val="0"/>
          <w:sz w:val="18"/>
          <w:szCs w:val="18"/>
        </w:rPr>
        <w:t>.</w:t>
      </w:r>
    </w:p>
    <w:p w14:paraId="116A5BFF" w14:textId="72231BCC" w:rsidR="00EF6B09" w:rsidRPr="00B801D2" w:rsidRDefault="00251F4B" w:rsidP="00B801D2">
      <w:pPr>
        <w:pStyle w:val="Akapitzlist"/>
        <w:numPr>
          <w:ilvl w:val="2"/>
          <w:numId w:val="2"/>
        </w:numPr>
        <w:tabs>
          <w:tab w:val="left" w:pos="1276"/>
        </w:tabs>
        <w:spacing w:before="120" w:after="120" w:line="276" w:lineRule="auto"/>
        <w:ind w:left="567" w:firstLine="0"/>
        <w:contextualSpacing w:val="0"/>
        <w:jc w:val="both"/>
        <w:rPr>
          <w:rStyle w:val="Pogrubienie"/>
          <w:rFonts w:ascii="Verdana" w:hAnsi="Verdana"/>
          <w:b w:val="0"/>
          <w:sz w:val="18"/>
          <w:szCs w:val="18"/>
        </w:rPr>
      </w:pPr>
      <w:r w:rsidRPr="00B801D2">
        <w:rPr>
          <w:rStyle w:val="Pogrubienie"/>
          <w:rFonts w:ascii="Verdana" w:hAnsi="Verdana"/>
          <w:b w:val="0"/>
          <w:sz w:val="18"/>
          <w:szCs w:val="18"/>
        </w:rPr>
        <w:t xml:space="preserve">Strona internetowa: </w:t>
      </w:r>
      <w:hyperlink r:id="rId12" w:history="1">
        <w:r w:rsidR="00EF6B09" w:rsidRPr="00B801D2">
          <w:rPr>
            <w:rStyle w:val="Hipercze"/>
            <w:rFonts w:ascii="Verdana" w:hAnsi="Verdana" w:cstheme="minorBidi"/>
            <w:sz w:val="18"/>
            <w:szCs w:val="18"/>
          </w:rPr>
          <w:t>www.gkpge.pl/grupa-pge/przetargi/zakupy</w:t>
        </w:r>
      </w:hyperlink>
    </w:p>
    <w:p w14:paraId="1FC1F425" w14:textId="29630E25" w:rsidR="00251F4B" w:rsidRPr="00DF077B" w:rsidRDefault="00251F4B" w:rsidP="00CD2FAE">
      <w:pPr>
        <w:pStyle w:val="Akapitzlist"/>
        <w:numPr>
          <w:ilvl w:val="2"/>
          <w:numId w:val="2"/>
        </w:numPr>
        <w:tabs>
          <w:tab w:val="left" w:pos="1276"/>
        </w:tabs>
        <w:spacing w:before="120" w:after="120" w:line="276" w:lineRule="auto"/>
        <w:ind w:left="567" w:firstLine="0"/>
        <w:contextualSpacing w:val="0"/>
        <w:jc w:val="both"/>
        <w:rPr>
          <w:rStyle w:val="Pogrubienie"/>
          <w:rFonts w:ascii="Verdana" w:hAnsi="Verdana"/>
          <w:b w:val="0"/>
          <w:sz w:val="18"/>
          <w:szCs w:val="18"/>
        </w:rPr>
      </w:pPr>
      <w:r w:rsidRPr="00DF077B">
        <w:rPr>
          <w:rStyle w:val="Pogrubienie"/>
          <w:rFonts w:ascii="Verdana" w:hAnsi="Verdana"/>
          <w:b w:val="0"/>
          <w:sz w:val="18"/>
          <w:szCs w:val="18"/>
        </w:rPr>
        <w:t xml:space="preserve">Numer telefonu: </w:t>
      </w:r>
      <w:r w:rsidR="00B74FD1" w:rsidRPr="00B74FD1">
        <w:rPr>
          <w:rStyle w:val="Pogrubienie"/>
          <w:rFonts w:ascii="Verdana" w:hAnsi="Verdana"/>
          <w:b w:val="0"/>
          <w:sz w:val="18"/>
          <w:szCs w:val="18"/>
        </w:rPr>
        <w:t>(+48) 885 552 584</w:t>
      </w:r>
    </w:p>
    <w:p w14:paraId="6EBFECE1" w14:textId="2D172156" w:rsidR="00251F4B" w:rsidRPr="00DF077B" w:rsidRDefault="00251F4B" w:rsidP="00CD2FAE">
      <w:pPr>
        <w:pStyle w:val="Akapitzlist"/>
        <w:numPr>
          <w:ilvl w:val="2"/>
          <w:numId w:val="2"/>
        </w:numPr>
        <w:tabs>
          <w:tab w:val="left" w:pos="1276"/>
        </w:tabs>
        <w:spacing w:before="120" w:after="120" w:line="276" w:lineRule="auto"/>
        <w:ind w:left="567" w:firstLine="0"/>
        <w:contextualSpacing w:val="0"/>
        <w:jc w:val="both"/>
        <w:rPr>
          <w:rStyle w:val="Pogrubienie"/>
          <w:rFonts w:ascii="Verdana" w:hAnsi="Verdana"/>
          <w:b w:val="0"/>
          <w:sz w:val="18"/>
          <w:szCs w:val="18"/>
        </w:rPr>
      </w:pPr>
      <w:r w:rsidRPr="00DF077B">
        <w:rPr>
          <w:rStyle w:val="Pogrubienie"/>
          <w:rFonts w:ascii="Verdana" w:hAnsi="Verdana"/>
          <w:b w:val="0"/>
          <w:sz w:val="18"/>
          <w:szCs w:val="18"/>
        </w:rPr>
        <w:t>Adres poczty elektronicznej:</w:t>
      </w:r>
      <w:r w:rsidR="00B74FD1" w:rsidRPr="00B74FD1">
        <w:rPr>
          <w:rStyle w:val="Pogrubienie"/>
          <w:rFonts w:ascii="Verdana" w:hAnsi="Verdana"/>
          <w:b w:val="0"/>
          <w:sz w:val="18"/>
          <w:szCs w:val="18"/>
        </w:rPr>
        <w:t xml:space="preserve"> </w:t>
      </w:r>
      <w:hyperlink r:id="rId13" w:history="1">
        <w:r w:rsidR="00B74FD1" w:rsidRPr="001A0284">
          <w:rPr>
            <w:rStyle w:val="Hipercze"/>
            <w:rFonts w:ascii="Verdana" w:hAnsi="Verdana" w:cstheme="minorBidi"/>
            <w:sz w:val="18"/>
            <w:szCs w:val="18"/>
          </w:rPr>
          <w:t>agnieszka.cichocka-marston@gkpge.pl</w:t>
        </w:r>
      </w:hyperlink>
      <w:r w:rsidR="00B74FD1">
        <w:rPr>
          <w:rStyle w:val="Pogrubienie"/>
          <w:rFonts w:ascii="Verdana" w:hAnsi="Verdana"/>
          <w:b w:val="0"/>
          <w:sz w:val="18"/>
          <w:szCs w:val="18"/>
        </w:rPr>
        <w:t xml:space="preserve"> </w:t>
      </w:r>
    </w:p>
    <w:p w14:paraId="53EF71D7" w14:textId="452A407C" w:rsidR="00251F4B" w:rsidRPr="00DF077B" w:rsidRDefault="00251F4B" w:rsidP="00CD2FAE">
      <w:pPr>
        <w:pStyle w:val="Akapitzlist"/>
        <w:numPr>
          <w:ilvl w:val="2"/>
          <w:numId w:val="2"/>
        </w:numPr>
        <w:tabs>
          <w:tab w:val="left" w:pos="1276"/>
        </w:tabs>
        <w:spacing w:before="120" w:after="120" w:line="276" w:lineRule="auto"/>
        <w:ind w:left="1276" w:hanging="709"/>
        <w:contextualSpacing w:val="0"/>
        <w:jc w:val="both"/>
        <w:rPr>
          <w:rStyle w:val="Pogrubienie"/>
          <w:rFonts w:ascii="Verdana" w:hAnsi="Verdana"/>
          <w:b w:val="0"/>
          <w:sz w:val="18"/>
          <w:szCs w:val="18"/>
        </w:rPr>
      </w:pPr>
      <w:r w:rsidRPr="00DF077B">
        <w:rPr>
          <w:rStyle w:val="Pogrubienie"/>
          <w:rFonts w:ascii="Verdana" w:hAnsi="Verdana"/>
          <w:b w:val="0"/>
          <w:sz w:val="18"/>
          <w:szCs w:val="18"/>
        </w:rPr>
        <w:t xml:space="preserve">Adres strony internetowej prowadzonego </w:t>
      </w:r>
      <w:r w:rsidR="00396482" w:rsidRPr="00DF077B">
        <w:rPr>
          <w:rStyle w:val="Pogrubienie"/>
          <w:rFonts w:ascii="Verdana" w:hAnsi="Verdana"/>
          <w:b w:val="0"/>
          <w:sz w:val="18"/>
          <w:szCs w:val="18"/>
        </w:rPr>
        <w:t>P</w:t>
      </w:r>
      <w:r w:rsidRPr="00DF077B">
        <w:rPr>
          <w:rStyle w:val="Pogrubienie"/>
          <w:rFonts w:ascii="Verdana" w:hAnsi="Verdana"/>
          <w:b w:val="0"/>
          <w:sz w:val="18"/>
          <w:szCs w:val="18"/>
        </w:rPr>
        <w:t xml:space="preserve">ostępowania: </w:t>
      </w:r>
    </w:p>
    <w:p w14:paraId="23EF39EC" w14:textId="77777777" w:rsidR="00251F4B" w:rsidRPr="00DF077B" w:rsidRDefault="00E9720C" w:rsidP="00CD2FAE">
      <w:pPr>
        <w:pStyle w:val="Akapitzlist"/>
        <w:tabs>
          <w:tab w:val="left" w:pos="1276"/>
        </w:tabs>
        <w:spacing w:before="120" w:after="120" w:line="276" w:lineRule="auto"/>
        <w:ind w:left="1276"/>
        <w:contextualSpacing w:val="0"/>
        <w:jc w:val="both"/>
        <w:rPr>
          <w:rStyle w:val="Hipercze"/>
          <w:rFonts w:ascii="Verdana" w:hAnsi="Verdana" w:cstheme="minorHAnsi"/>
          <w:sz w:val="18"/>
          <w:szCs w:val="18"/>
        </w:rPr>
      </w:pPr>
      <w:hyperlink r:id="rId14" w:history="1">
        <w:r w:rsidR="00251F4B" w:rsidRPr="00DF077B">
          <w:rPr>
            <w:rStyle w:val="Hipercze"/>
            <w:rFonts w:ascii="Verdana" w:hAnsi="Verdana" w:cstheme="minorHAnsi"/>
            <w:sz w:val="18"/>
            <w:szCs w:val="18"/>
          </w:rPr>
          <w:t>https://swpp2.gkpge.pl</w:t>
        </w:r>
      </w:hyperlink>
      <w:r w:rsidR="00251F4B" w:rsidRPr="00DF077B">
        <w:rPr>
          <w:rStyle w:val="Hipercze"/>
          <w:rFonts w:ascii="Verdana" w:hAnsi="Verdana" w:cstheme="minorHAnsi"/>
          <w:sz w:val="18"/>
          <w:szCs w:val="18"/>
        </w:rPr>
        <w:t xml:space="preserve"> </w:t>
      </w:r>
    </w:p>
    <w:p w14:paraId="7289B963" w14:textId="4AEBA155" w:rsidR="00251F4B" w:rsidRPr="00DF077B" w:rsidRDefault="00251F4B" w:rsidP="00CD2FAE">
      <w:pPr>
        <w:pStyle w:val="Akapitzlist"/>
        <w:tabs>
          <w:tab w:val="left" w:pos="1276"/>
        </w:tabs>
        <w:spacing w:before="120" w:after="120" w:line="276" w:lineRule="auto"/>
        <w:ind w:left="1276"/>
        <w:contextualSpacing w:val="0"/>
        <w:jc w:val="both"/>
        <w:rPr>
          <w:rStyle w:val="Pogrubienie"/>
          <w:rFonts w:ascii="Verdana" w:hAnsi="Verdana"/>
          <w:b w:val="0"/>
          <w:sz w:val="18"/>
          <w:szCs w:val="18"/>
        </w:rPr>
      </w:pPr>
      <w:r w:rsidRPr="00DF077B">
        <w:rPr>
          <w:rStyle w:val="Pogrubienie"/>
          <w:rFonts w:ascii="Verdana" w:hAnsi="Verdana"/>
          <w:b w:val="0"/>
          <w:sz w:val="18"/>
          <w:szCs w:val="18"/>
        </w:rPr>
        <w:t xml:space="preserve">(pod tym adresem będą udostępniane SWZ, zmiany </w:t>
      </w:r>
      <w:r w:rsidR="00537E12" w:rsidRPr="00DF077B">
        <w:rPr>
          <w:rStyle w:val="Pogrubienie"/>
          <w:rFonts w:ascii="Verdana" w:hAnsi="Verdana"/>
          <w:b w:val="0"/>
          <w:sz w:val="18"/>
          <w:szCs w:val="18"/>
        </w:rPr>
        <w:t>i </w:t>
      </w:r>
      <w:r w:rsidRPr="00DF077B">
        <w:rPr>
          <w:rStyle w:val="Pogrubienie"/>
          <w:rFonts w:ascii="Verdana" w:hAnsi="Verdana"/>
          <w:b w:val="0"/>
          <w:sz w:val="18"/>
          <w:szCs w:val="18"/>
        </w:rPr>
        <w:t xml:space="preserve">wyjaśnienia treści SWZ oraz inne </w:t>
      </w:r>
      <w:r w:rsidR="00905B45" w:rsidRPr="00DF077B">
        <w:rPr>
          <w:rStyle w:val="Pogrubienie"/>
          <w:rFonts w:ascii="Verdana" w:hAnsi="Verdana"/>
          <w:b w:val="0"/>
          <w:sz w:val="18"/>
          <w:szCs w:val="18"/>
        </w:rPr>
        <w:t>D</w:t>
      </w:r>
      <w:r w:rsidRPr="00DF077B">
        <w:rPr>
          <w:rStyle w:val="Pogrubienie"/>
          <w:rFonts w:ascii="Verdana" w:hAnsi="Verdana"/>
          <w:b w:val="0"/>
          <w:sz w:val="18"/>
          <w:szCs w:val="18"/>
        </w:rPr>
        <w:t xml:space="preserve">okumenty </w:t>
      </w:r>
      <w:r w:rsidR="00905B45" w:rsidRPr="00DF077B">
        <w:rPr>
          <w:rStyle w:val="Pogrubienie"/>
          <w:rFonts w:ascii="Verdana" w:hAnsi="Verdana"/>
          <w:b w:val="0"/>
          <w:sz w:val="18"/>
          <w:szCs w:val="18"/>
        </w:rPr>
        <w:t>Z</w:t>
      </w:r>
      <w:r w:rsidRPr="00DF077B">
        <w:rPr>
          <w:rStyle w:val="Pogrubienie"/>
          <w:rFonts w:ascii="Verdana" w:hAnsi="Verdana"/>
          <w:b w:val="0"/>
          <w:sz w:val="18"/>
          <w:szCs w:val="18"/>
        </w:rPr>
        <w:t>amówienia bezpośrednio związane z </w:t>
      </w:r>
      <w:r w:rsidR="00905B45" w:rsidRPr="00DF077B">
        <w:rPr>
          <w:rStyle w:val="Pogrubienie"/>
          <w:rFonts w:ascii="Verdana" w:hAnsi="Verdana"/>
          <w:b w:val="0"/>
          <w:sz w:val="18"/>
          <w:szCs w:val="18"/>
        </w:rPr>
        <w:t>P</w:t>
      </w:r>
      <w:r w:rsidRPr="00DF077B">
        <w:rPr>
          <w:rStyle w:val="Pogrubienie"/>
          <w:rFonts w:ascii="Verdana" w:hAnsi="Verdana"/>
          <w:b w:val="0"/>
          <w:sz w:val="18"/>
          <w:szCs w:val="18"/>
        </w:rPr>
        <w:t>ostępowaniem).</w:t>
      </w:r>
    </w:p>
    <w:p w14:paraId="11EDB6FA" w14:textId="76F5C40B" w:rsidR="001B1A44" w:rsidRPr="001F0AEA" w:rsidRDefault="001B1A44" w:rsidP="001F0AEA">
      <w:pPr>
        <w:pStyle w:val="Akapitzlist"/>
        <w:numPr>
          <w:ilvl w:val="1"/>
          <w:numId w:val="2"/>
        </w:numPr>
        <w:spacing w:before="120" w:after="120" w:line="276" w:lineRule="auto"/>
        <w:ind w:left="567" w:hanging="851"/>
        <w:contextualSpacing w:val="0"/>
        <w:jc w:val="both"/>
        <w:rPr>
          <w:rStyle w:val="Pogrubienie"/>
          <w:rFonts w:ascii="Verdana" w:hAnsi="Verdana"/>
          <w:bCs w:val="0"/>
          <w:color w:val="002060"/>
        </w:rPr>
      </w:pPr>
      <w:r w:rsidRPr="001F0AEA">
        <w:rPr>
          <w:rStyle w:val="Pogrubienie"/>
          <w:rFonts w:ascii="Verdana" w:hAnsi="Verdana"/>
          <w:bCs w:val="0"/>
          <w:color w:val="002060"/>
        </w:rPr>
        <w:t xml:space="preserve">Wskazanie osób uprawnionych do komunikowania się </w:t>
      </w:r>
      <w:r w:rsidR="00537E12" w:rsidRPr="001F0AEA">
        <w:rPr>
          <w:rStyle w:val="Pogrubienie"/>
          <w:rFonts w:ascii="Verdana" w:hAnsi="Verdana"/>
          <w:bCs w:val="0"/>
          <w:color w:val="002060"/>
        </w:rPr>
        <w:t>z </w:t>
      </w:r>
      <w:r w:rsidRPr="001F0AEA">
        <w:rPr>
          <w:rStyle w:val="Pogrubienie"/>
          <w:rFonts w:ascii="Verdana" w:hAnsi="Verdana"/>
          <w:bCs w:val="0"/>
          <w:color w:val="002060"/>
        </w:rPr>
        <w:t>Wykonawcami:</w:t>
      </w:r>
    </w:p>
    <w:p w14:paraId="67915688" w14:textId="42BB3DF0" w:rsidR="001B1A44" w:rsidRPr="00DF077B" w:rsidRDefault="001B1A44" w:rsidP="00CD2FAE">
      <w:pPr>
        <w:pStyle w:val="Akapitzlist"/>
        <w:numPr>
          <w:ilvl w:val="2"/>
          <w:numId w:val="2"/>
        </w:numPr>
        <w:autoSpaceDE w:val="0"/>
        <w:autoSpaceDN w:val="0"/>
        <w:adjustRightInd w:val="0"/>
        <w:spacing w:before="120" w:after="120" w:line="276" w:lineRule="auto"/>
        <w:contextualSpacing w:val="0"/>
        <w:jc w:val="both"/>
        <w:rPr>
          <w:rFonts w:ascii="Verdana" w:hAnsi="Verdana" w:cs="Calibri"/>
          <w:sz w:val="18"/>
          <w:szCs w:val="18"/>
        </w:rPr>
      </w:pPr>
      <w:r w:rsidRPr="00DF077B">
        <w:rPr>
          <w:rFonts w:ascii="Verdana" w:hAnsi="Verdana" w:cs="Calibri"/>
          <w:sz w:val="18"/>
          <w:szCs w:val="18"/>
        </w:rPr>
        <w:t xml:space="preserve">Osobą uprawnioną do kontaktowania się </w:t>
      </w:r>
      <w:r w:rsidR="00537E12" w:rsidRPr="00DF077B">
        <w:rPr>
          <w:rFonts w:ascii="Verdana" w:hAnsi="Verdana" w:cs="Calibri"/>
          <w:sz w:val="18"/>
          <w:szCs w:val="18"/>
        </w:rPr>
        <w:t>z </w:t>
      </w:r>
      <w:r w:rsidRPr="00DF077B">
        <w:rPr>
          <w:rFonts w:ascii="Verdana" w:hAnsi="Verdana" w:cs="Calibri"/>
          <w:sz w:val="18"/>
          <w:szCs w:val="18"/>
        </w:rPr>
        <w:t xml:space="preserve">Wykonawcami </w:t>
      </w:r>
      <w:r w:rsidR="00537E12" w:rsidRPr="00DF077B">
        <w:rPr>
          <w:rFonts w:ascii="Verdana" w:hAnsi="Verdana" w:cs="Calibri"/>
          <w:sz w:val="18"/>
          <w:szCs w:val="18"/>
        </w:rPr>
        <w:t>w </w:t>
      </w:r>
      <w:r w:rsidRPr="00DF077B">
        <w:rPr>
          <w:rFonts w:ascii="Verdana" w:hAnsi="Verdana" w:cs="Calibri"/>
          <w:sz w:val="18"/>
          <w:szCs w:val="18"/>
        </w:rPr>
        <w:t>sprawie Postępowania jest wyłącznie:</w:t>
      </w:r>
    </w:p>
    <w:p w14:paraId="7F09B9D2" w14:textId="18583B19" w:rsidR="00251F4B" w:rsidRPr="00DF077B" w:rsidRDefault="00B74FD1" w:rsidP="00CD2FAE">
      <w:pPr>
        <w:autoSpaceDE w:val="0"/>
        <w:autoSpaceDN w:val="0"/>
        <w:adjustRightInd w:val="0"/>
        <w:spacing w:before="120" w:after="120" w:line="276" w:lineRule="auto"/>
        <w:ind w:left="1276"/>
        <w:jc w:val="both"/>
        <w:rPr>
          <w:rFonts w:ascii="Verdana" w:hAnsi="Verdana" w:cs="Calibri"/>
          <w:sz w:val="18"/>
          <w:szCs w:val="18"/>
        </w:rPr>
      </w:pPr>
      <w:r w:rsidRPr="00B74FD1">
        <w:rPr>
          <w:rFonts w:ascii="Verdana" w:hAnsi="Verdana" w:cs="Calibri"/>
          <w:b/>
          <w:bCs/>
          <w:sz w:val="18"/>
          <w:szCs w:val="18"/>
        </w:rPr>
        <w:t>Agnieszka Cichocka-Marston</w:t>
      </w:r>
      <w:r w:rsidR="00251F4B" w:rsidRPr="00DF077B">
        <w:rPr>
          <w:rFonts w:ascii="Verdana" w:hAnsi="Verdana" w:cs="Calibri"/>
          <w:sz w:val="18"/>
          <w:szCs w:val="18"/>
        </w:rPr>
        <w:t xml:space="preserve"> – Departament Zakupów PGE Polska Grupa Energetyczna S.A. </w:t>
      </w:r>
    </w:p>
    <w:p w14:paraId="332AB1B0" w14:textId="0BC25B64" w:rsidR="00251F4B" w:rsidRPr="00DF077B" w:rsidRDefault="00251F4B" w:rsidP="00CD2FAE">
      <w:pPr>
        <w:autoSpaceDE w:val="0"/>
        <w:autoSpaceDN w:val="0"/>
        <w:adjustRightInd w:val="0"/>
        <w:spacing w:before="120" w:after="120" w:line="276" w:lineRule="auto"/>
        <w:ind w:left="1276"/>
        <w:jc w:val="both"/>
        <w:rPr>
          <w:rFonts w:ascii="Verdana" w:hAnsi="Verdana" w:cs="Calibri"/>
          <w:sz w:val="18"/>
          <w:szCs w:val="18"/>
          <w:lang w:val="en-US"/>
        </w:rPr>
      </w:pPr>
      <w:r w:rsidRPr="00DF077B">
        <w:rPr>
          <w:rFonts w:ascii="Verdana" w:hAnsi="Verdana" w:cs="Calibri"/>
          <w:sz w:val="18"/>
          <w:szCs w:val="18"/>
          <w:lang w:val="en-US"/>
        </w:rPr>
        <w:t>tel.</w:t>
      </w:r>
      <w:r w:rsidR="00396482" w:rsidRPr="00DF077B">
        <w:rPr>
          <w:rFonts w:ascii="Verdana" w:hAnsi="Verdana" w:cs="Calibri"/>
          <w:sz w:val="18"/>
          <w:szCs w:val="18"/>
          <w:lang w:val="en-US"/>
        </w:rPr>
        <w:t>:</w:t>
      </w:r>
      <w:r w:rsidRPr="00DF077B">
        <w:rPr>
          <w:rFonts w:ascii="Verdana" w:hAnsi="Verdana" w:cs="Calibri"/>
          <w:sz w:val="18"/>
          <w:szCs w:val="18"/>
          <w:lang w:val="en-US"/>
        </w:rPr>
        <w:t xml:space="preserve"> </w:t>
      </w:r>
      <w:r w:rsidR="00B74FD1" w:rsidRPr="00D148CA">
        <w:rPr>
          <w:rStyle w:val="Pogrubienie"/>
          <w:rFonts w:ascii="Verdana" w:hAnsi="Verdana"/>
          <w:b w:val="0"/>
          <w:sz w:val="18"/>
          <w:szCs w:val="18"/>
          <w:lang w:val="en-GB"/>
        </w:rPr>
        <w:t>(+48) 885 552 584</w:t>
      </w:r>
    </w:p>
    <w:p w14:paraId="63EAEAA7" w14:textId="77777777" w:rsidR="00B74FD1" w:rsidRDefault="00251F4B" w:rsidP="00CD2FAE">
      <w:pPr>
        <w:autoSpaceDE w:val="0"/>
        <w:autoSpaceDN w:val="0"/>
        <w:adjustRightInd w:val="0"/>
        <w:spacing w:before="120" w:after="120" w:line="276" w:lineRule="auto"/>
        <w:ind w:left="1276" w:hanging="709"/>
        <w:jc w:val="both"/>
        <w:rPr>
          <w:lang w:val="en-GB"/>
        </w:rPr>
      </w:pPr>
      <w:r w:rsidRPr="00DF077B">
        <w:rPr>
          <w:rFonts w:ascii="Verdana" w:hAnsi="Verdana" w:cs="Calibri"/>
          <w:sz w:val="18"/>
          <w:szCs w:val="18"/>
          <w:lang w:val="en-US"/>
        </w:rPr>
        <w:tab/>
      </w:r>
      <w:r w:rsidRPr="00DF077B">
        <w:rPr>
          <w:rFonts w:ascii="Verdana" w:hAnsi="Verdana" w:cs="Calibri"/>
          <w:sz w:val="18"/>
          <w:szCs w:val="18"/>
          <w:lang w:val="en-GB"/>
        </w:rPr>
        <w:t xml:space="preserve">e-mail: </w:t>
      </w:r>
      <w:hyperlink r:id="rId15" w:history="1">
        <w:r w:rsidR="00B74FD1" w:rsidRPr="00B74FD1">
          <w:rPr>
            <w:rStyle w:val="Hipercze"/>
            <w:rFonts w:cstheme="minorBidi"/>
            <w:lang w:val="en-GB"/>
          </w:rPr>
          <w:t>agnieszka.cichocka-marston@gkpge.pl</w:t>
        </w:r>
      </w:hyperlink>
      <w:r w:rsidR="00B74FD1" w:rsidRPr="00B74FD1">
        <w:rPr>
          <w:lang w:val="en-GB"/>
        </w:rPr>
        <w:t xml:space="preserve"> </w:t>
      </w:r>
    </w:p>
    <w:p w14:paraId="4638EFEB" w14:textId="31A537EB" w:rsidR="00B74FD1" w:rsidRPr="00DF077B" w:rsidRDefault="00B74FD1" w:rsidP="00B74FD1">
      <w:pPr>
        <w:autoSpaceDE w:val="0"/>
        <w:autoSpaceDN w:val="0"/>
        <w:adjustRightInd w:val="0"/>
        <w:spacing w:before="120" w:after="120" w:line="276" w:lineRule="auto"/>
        <w:ind w:left="1276"/>
        <w:jc w:val="both"/>
        <w:rPr>
          <w:rFonts w:ascii="Verdana" w:hAnsi="Verdana" w:cs="Calibri"/>
          <w:sz w:val="18"/>
          <w:szCs w:val="18"/>
        </w:rPr>
      </w:pPr>
      <w:r w:rsidRPr="00B74FD1">
        <w:rPr>
          <w:rFonts w:ascii="Verdana" w:hAnsi="Verdana" w:cs="Calibri"/>
          <w:b/>
          <w:bCs/>
          <w:sz w:val="18"/>
          <w:szCs w:val="18"/>
        </w:rPr>
        <w:t>Wanda Szpakowska</w:t>
      </w:r>
      <w:r w:rsidRPr="00DF077B">
        <w:rPr>
          <w:rFonts w:ascii="Verdana" w:hAnsi="Verdana" w:cs="Calibri"/>
          <w:sz w:val="18"/>
          <w:szCs w:val="18"/>
        </w:rPr>
        <w:t xml:space="preserve"> – Departament Zakupów PGE Polska Grupa Energetyczna S.A. </w:t>
      </w:r>
    </w:p>
    <w:p w14:paraId="1158EFC1" w14:textId="550ECBC6" w:rsidR="00B74FD1" w:rsidRPr="00DF077B" w:rsidRDefault="00B74FD1" w:rsidP="00B74FD1">
      <w:pPr>
        <w:autoSpaceDE w:val="0"/>
        <w:autoSpaceDN w:val="0"/>
        <w:adjustRightInd w:val="0"/>
        <w:spacing w:before="120" w:after="120" w:line="276" w:lineRule="auto"/>
        <w:ind w:left="1276"/>
        <w:jc w:val="both"/>
        <w:rPr>
          <w:rFonts w:ascii="Verdana" w:hAnsi="Verdana" w:cs="Calibri"/>
          <w:sz w:val="18"/>
          <w:szCs w:val="18"/>
          <w:lang w:val="en-US"/>
        </w:rPr>
      </w:pPr>
      <w:r w:rsidRPr="00DF077B">
        <w:rPr>
          <w:rFonts w:ascii="Verdana" w:hAnsi="Verdana" w:cs="Calibri"/>
          <w:sz w:val="18"/>
          <w:szCs w:val="18"/>
          <w:lang w:val="en-US"/>
        </w:rPr>
        <w:t xml:space="preserve">tel.: </w:t>
      </w:r>
      <w:r w:rsidRPr="00B74FD1">
        <w:rPr>
          <w:rStyle w:val="Pogrubienie"/>
          <w:rFonts w:ascii="Verdana" w:hAnsi="Verdana"/>
          <w:b w:val="0"/>
          <w:sz w:val="18"/>
          <w:szCs w:val="18"/>
          <w:lang w:val="en-GB"/>
        </w:rPr>
        <w:t>(+48) 727 420 157</w:t>
      </w:r>
    </w:p>
    <w:p w14:paraId="1BF26960" w14:textId="568139D6" w:rsidR="00B74FD1" w:rsidRPr="00DF077B" w:rsidRDefault="00B74FD1" w:rsidP="00B74FD1">
      <w:pPr>
        <w:autoSpaceDE w:val="0"/>
        <w:autoSpaceDN w:val="0"/>
        <w:adjustRightInd w:val="0"/>
        <w:spacing w:before="120" w:after="120" w:line="276" w:lineRule="auto"/>
        <w:ind w:left="1276" w:hanging="709"/>
        <w:jc w:val="both"/>
        <w:rPr>
          <w:rFonts w:ascii="Verdana" w:hAnsi="Verdana" w:cs="Calibri"/>
          <w:sz w:val="18"/>
          <w:szCs w:val="18"/>
          <w:lang w:val="en-GB"/>
        </w:rPr>
      </w:pPr>
      <w:r w:rsidRPr="00DF077B">
        <w:rPr>
          <w:rFonts w:ascii="Verdana" w:hAnsi="Verdana" w:cs="Calibri"/>
          <w:sz w:val="18"/>
          <w:szCs w:val="18"/>
          <w:lang w:val="en-US"/>
        </w:rPr>
        <w:tab/>
      </w:r>
      <w:r w:rsidRPr="00DF077B">
        <w:rPr>
          <w:rFonts w:ascii="Verdana" w:hAnsi="Verdana" w:cs="Calibri"/>
          <w:sz w:val="18"/>
          <w:szCs w:val="18"/>
          <w:lang w:val="en-GB"/>
        </w:rPr>
        <w:t xml:space="preserve">e-mail: </w:t>
      </w:r>
      <w:hyperlink r:id="rId16" w:history="1">
        <w:r w:rsidRPr="00B74FD1">
          <w:rPr>
            <w:lang w:val="en-GB"/>
          </w:rPr>
          <w:t xml:space="preserve"> </w:t>
        </w:r>
        <w:r w:rsidRPr="00B74FD1">
          <w:rPr>
            <w:rStyle w:val="Hipercze"/>
            <w:rFonts w:cstheme="minorBidi"/>
            <w:lang w:val="en-GB"/>
          </w:rPr>
          <w:t>wanda.szpakowska@gkpge.pl</w:t>
        </w:r>
      </w:hyperlink>
      <w:r w:rsidRPr="00DF077B">
        <w:rPr>
          <w:rFonts w:ascii="Verdana" w:hAnsi="Verdana" w:cs="Calibri"/>
          <w:sz w:val="18"/>
          <w:szCs w:val="18"/>
          <w:lang w:val="en-GB"/>
        </w:rPr>
        <w:t xml:space="preserve"> </w:t>
      </w:r>
    </w:p>
    <w:p w14:paraId="4CA654E2" w14:textId="33AC4538" w:rsidR="0097023C" w:rsidRPr="0053616A" w:rsidRDefault="00251F4B" w:rsidP="0053616A">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r w:rsidRPr="00D148CA">
        <w:rPr>
          <w:rFonts w:ascii="Trebuchet MS" w:hAnsi="Trebuchet MS"/>
          <w:b w:val="0"/>
          <w:bCs w:val="0"/>
          <w:smallCaps w:val="0"/>
          <w:color w:val="3C7465"/>
          <w:sz w:val="32"/>
          <w:szCs w:val="32"/>
          <w:lang w:val="en-GB"/>
        </w:rPr>
        <w:t xml:space="preserve"> </w:t>
      </w:r>
      <w:bookmarkStart w:id="35" w:name="_Toc215581416"/>
      <w:r w:rsidR="00DF077B" w:rsidRPr="0053616A">
        <w:rPr>
          <w:rFonts w:ascii="Trebuchet MS" w:hAnsi="Trebuchet MS"/>
          <w:b w:val="0"/>
          <w:bCs w:val="0"/>
          <w:smallCaps w:val="0"/>
          <w:color w:val="3C7465"/>
          <w:sz w:val="32"/>
          <w:szCs w:val="32"/>
        </w:rPr>
        <w:t>Tryb udzielenia zamówienia</w:t>
      </w:r>
      <w:bookmarkEnd w:id="35"/>
    </w:p>
    <w:p w14:paraId="60989887" w14:textId="7588A774" w:rsidR="00F14C3F" w:rsidRPr="00F14C3F" w:rsidRDefault="00396482" w:rsidP="00F14C3F">
      <w:pPr>
        <w:pStyle w:val="Akapitzlist"/>
        <w:numPr>
          <w:ilvl w:val="1"/>
          <w:numId w:val="2"/>
        </w:numPr>
        <w:spacing w:before="120" w:after="120" w:line="276" w:lineRule="auto"/>
        <w:ind w:left="567" w:hanging="851"/>
        <w:contextualSpacing w:val="0"/>
        <w:jc w:val="both"/>
        <w:rPr>
          <w:rStyle w:val="Pogrubienie"/>
          <w:rFonts w:ascii="Verdana" w:hAnsi="Verdana"/>
          <w:bCs w:val="0"/>
          <w:sz w:val="18"/>
          <w:szCs w:val="18"/>
        </w:rPr>
      </w:pPr>
      <w:bookmarkStart w:id="36" w:name="_Toc514847118"/>
      <w:bookmarkStart w:id="37" w:name="_Toc515881651"/>
      <w:bookmarkStart w:id="38" w:name="_Toc515881832"/>
      <w:bookmarkStart w:id="39" w:name="_Toc515896261"/>
      <w:bookmarkStart w:id="40" w:name="_Toc533783330"/>
      <w:r w:rsidRPr="00DF077B">
        <w:rPr>
          <w:rStyle w:val="Pogrubienie"/>
          <w:rFonts w:ascii="Verdana" w:hAnsi="Verdana"/>
          <w:b w:val="0"/>
          <w:sz w:val="18"/>
          <w:szCs w:val="18"/>
        </w:rPr>
        <w:t>P</w:t>
      </w:r>
      <w:r w:rsidR="0097023C" w:rsidRPr="00DF077B">
        <w:rPr>
          <w:rStyle w:val="Pogrubienie"/>
          <w:rFonts w:ascii="Verdana" w:hAnsi="Verdana"/>
          <w:b w:val="0"/>
          <w:sz w:val="18"/>
          <w:szCs w:val="18"/>
        </w:rPr>
        <w:t xml:space="preserve">ostępowanie </w:t>
      </w:r>
      <w:r w:rsidR="00791E65" w:rsidRPr="002F07D2">
        <w:rPr>
          <w:rStyle w:val="Pogrubienie"/>
          <w:rFonts w:ascii="Verdana" w:hAnsi="Verdana"/>
          <w:b w:val="0"/>
          <w:sz w:val="18"/>
          <w:szCs w:val="18"/>
        </w:rPr>
        <w:t>w celu zawarcia umowy ramowej/umów ramowych</w:t>
      </w:r>
      <w:r w:rsidR="00791E65" w:rsidRPr="00791E65">
        <w:rPr>
          <w:rStyle w:val="Pogrubienie"/>
          <w:rFonts w:ascii="Verdana" w:hAnsi="Verdana"/>
          <w:b w:val="0"/>
          <w:sz w:val="18"/>
          <w:szCs w:val="18"/>
        </w:rPr>
        <w:t xml:space="preserve"> </w:t>
      </w:r>
      <w:r w:rsidR="0097023C" w:rsidRPr="00DF077B">
        <w:rPr>
          <w:rStyle w:val="Pogrubienie"/>
          <w:rFonts w:ascii="Verdana" w:hAnsi="Verdana"/>
          <w:b w:val="0"/>
          <w:sz w:val="18"/>
          <w:szCs w:val="18"/>
        </w:rPr>
        <w:t xml:space="preserve">prowadzone jest na podstawie </w:t>
      </w:r>
      <w:r w:rsidR="00706E1C" w:rsidRPr="00DF077B">
        <w:rPr>
          <w:rStyle w:val="Pogrubienie"/>
          <w:rFonts w:ascii="Verdana" w:hAnsi="Verdana"/>
          <w:b w:val="0"/>
          <w:sz w:val="18"/>
          <w:szCs w:val="18"/>
        </w:rPr>
        <w:t>U</w:t>
      </w:r>
      <w:r w:rsidR="0097023C" w:rsidRPr="00DF077B">
        <w:rPr>
          <w:rStyle w:val="Pogrubienie"/>
          <w:rFonts w:ascii="Verdana" w:hAnsi="Verdana"/>
          <w:b w:val="0"/>
          <w:sz w:val="18"/>
          <w:szCs w:val="18"/>
        </w:rPr>
        <w:t xml:space="preserve">stawy Prawo zamówień publicznych (t.j. Dz. U. </w:t>
      </w:r>
      <w:r w:rsidR="001F0AEA" w:rsidRPr="00F14C3F">
        <w:rPr>
          <w:rStyle w:val="Pogrubienie"/>
          <w:rFonts w:ascii="Verdana" w:hAnsi="Verdana"/>
          <w:sz w:val="18"/>
          <w:szCs w:val="18"/>
        </w:rPr>
        <w:t>z 2024 r. poz. 1320</w:t>
      </w:r>
      <w:r w:rsidR="002624A5">
        <w:rPr>
          <w:rStyle w:val="Pogrubienie"/>
          <w:rFonts w:ascii="Verdana" w:hAnsi="Verdana"/>
          <w:sz w:val="18"/>
          <w:szCs w:val="18"/>
        </w:rPr>
        <w:t xml:space="preserve"> ze zm.</w:t>
      </w:r>
      <w:r w:rsidR="0097023C" w:rsidRPr="00DF077B">
        <w:rPr>
          <w:rStyle w:val="Pogrubienie"/>
          <w:rFonts w:ascii="Verdana" w:hAnsi="Verdana"/>
          <w:b w:val="0"/>
          <w:sz w:val="18"/>
          <w:szCs w:val="18"/>
        </w:rPr>
        <w:t xml:space="preserve">) w trybie przetargu nieograniczonego – art. 132 </w:t>
      </w:r>
      <w:r w:rsidR="00791E65">
        <w:rPr>
          <w:rStyle w:val="Pogrubienie"/>
          <w:rFonts w:ascii="Verdana" w:hAnsi="Verdana"/>
          <w:b w:val="0"/>
          <w:sz w:val="18"/>
          <w:szCs w:val="18"/>
        </w:rPr>
        <w:t xml:space="preserve">oraz </w:t>
      </w:r>
      <w:r w:rsidR="00791E65" w:rsidRPr="002F07D2">
        <w:rPr>
          <w:rStyle w:val="Pogrubienie"/>
          <w:rFonts w:ascii="Verdana" w:hAnsi="Verdana"/>
          <w:b w:val="0"/>
          <w:sz w:val="18"/>
          <w:szCs w:val="18"/>
        </w:rPr>
        <w:t>art. 389 ust. 1</w:t>
      </w:r>
      <w:r w:rsidR="00791E65">
        <w:rPr>
          <w:rStyle w:val="Pogrubienie"/>
          <w:rFonts w:ascii="Verdana" w:hAnsi="Verdana"/>
          <w:b w:val="0"/>
          <w:sz w:val="18"/>
          <w:szCs w:val="18"/>
        </w:rPr>
        <w:t xml:space="preserve"> </w:t>
      </w:r>
      <w:r w:rsidR="00537E12" w:rsidRPr="00DF077B">
        <w:rPr>
          <w:rStyle w:val="Pogrubienie"/>
          <w:rFonts w:ascii="Verdana" w:hAnsi="Verdana"/>
          <w:b w:val="0"/>
          <w:sz w:val="18"/>
          <w:szCs w:val="18"/>
        </w:rPr>
        <w:t>w </w:t>
      </w:r>
      <w:r w:rsidR="0097023C" w:rsidRPr="00DF077B">
        <w:rPr>
          <w:rStyle w:val="Pogrubienie"/>
          <w:rFonts w:ascii="Verdana" w:hAnsi="Verdana"/>
          <w:b w:val="0"/>
          <w:sz w:val="18"/>
          <w:szCs w:val="18"/>
        </w:rPr>
        <w:t xml:space="preserve">zw. </w:t>
      </w:r>
      <w:r w:rsidR="00537E12" w:rsidRPr="00DF077B">
        <w:rPr>
          <w:rStyle w:val="Pogrubienie"/>
          <w:rFonts w:ascii="Verdana" w:hAnsi="Verdana"/>
          <w:b w:val="0"/>
          <w:sz w:val="18"/>
          <w:szCs w:val="18"/>
        </w:rPr>
        <w:t>z </w:t>
      </w:r>
      <w:r w:rsidR="0097023C" w:rsidRPr="00DF077B">
        <w:rPr>
          <w:rStyle w:val="Pogrubienie"/>
          <w:rFonts w:ascii="Verdana" w:hAnsi="Verdana"/>
          <w:b w:val="0"/>
          <w:sz w:val="18"/>
          <w:szCs w:val="18"/>
        </w:rPr>
        <w:t xml:space="preserve">art. </w:t>
      </w:r>
      <w:r w:rsidR="00791E65" w:rsidRPr="00791E65">
        <w:rPr>
          <w:rFonts w:ascii="Verdana" w:hAnsi="Verdana"/>
          <w:bCs/>
          <w:color w:val="000000" w:themeColor="text1"/>
          <w:sz w:val="18"/>
          <w:szCs w:val="18"/>
        </w:rPr>
        <w:t xml:space="preserve">376 ust. 1 pkt 1 </w:t>
      </w:r>
      <w:r w:rsidR="00791E65">
        <w:rPr>
          <w:rFonts w:ascii="Verdana" w:hAnsi="Verdana"/>
          <w:bCs/>
          <w:color w:val="000000" w:themeColor="text1"/>
          <w:sz w:val="18"/>
          <w:szCs w:val="18"/>
        </w:rPr>
        <w:t xml:space="preserve">i </w:t>
      </w:r>
      <w:r w:rsidR="0097023C" w:rsidRPr="00DF077B">
        <w:rPr>
          <w:rStyle w:val="Pogrubienie"/>
          <w:rFonts w:ascii="Verdana" w:hAnsi="Verdana"/>
          <w:b w:val="0"/>
          <w:sz w:val="18"/>
          <w:szCs w:val="18"/>
        </w:rPr>
        <w:t>378</w:t>
      </w:r>
      <w:r w:rsidR="00791E65">
        <w:rPr>
          <w:rStyle w:val="Pogrubienie"/>
          <w:rFonts w:ascii="Verdana" w:hAnsi="Verdana"/>
          <w:b w:val="0"/>
          <w:sz w:val="18"/>
          <w:szCs w:val="18"/>
        </w:rPr>
        <w:t xml:space="preserve"> ust. 1</w:t>
      </w:r>
      <w:r w:rsidR="0097023C" w:rsidRPr="00DF077B">
        <w:rPr>
          <w:rStyle w:val="Pogrubienie"/>
          <w:rFonts w:ascii="Verdana" w:hAnsi="Verdana"/>
          <w:b w:val="0"/>
          <w:sz w:val="18"/>
          <w:szCs w:val="18"/>
        </w:rPr>
        <w:t xml:space="preserve"> Ustawy PZP</w:t>
      </w:r>
      <w:bookmarkEnd w:id="36"/>
      <w:bookmarkEnd w:id="37"/>
      <w:bookmarkEnd w:id="38"/>
      <w:bookmarkEnd w:id="39"/>
      <w:bookmarkEnd w:id="40"/>
      <w:r w:rsidR="00F14C3F" w:rsidRPr="00F14C3F">
        <w:rPr>
          <w:rStyle w:val="Pogrubienie"/>
          <w:rFonts w:ascii="Verdana" w:hAnsi="Verdana"/>
          <w:bCs w:val="0"/>
          <w:sz w:val="18"/>
          <w:szCs w:val="18"/>
        </w:rPr>
        <w:t>.</w:t>
      </w:r>
    </w:p>
    <w:p w14:paraId="59205FC3" w14:textId="3A1013A7" w:rsidR="00F14C3F" w:rsidRPr="00F14C3F" w:rsidRDefault="00F14C3F" w:rsidP="00F14C3F">
      <w:pPr>
        <w:pStyle w:val="Akapitzlist"/>
        <w:numPr>
          <w:ilvl w:val="1"/>
          <w:numId w:val="2"/>
        </w:numPr>
        <w:spacing w:before="120" w:after="120" w:line="276" w:lineRule="auto"/>
        <w:ind w:left="567" w:hanging="851"/>
        <w:contextualSpacing w:val="0"/>
        <w:jc w:val="both"/>
        <w:rPr>
          <w:rStyle w:val="Pogrubienie"/>
          <w:rFonts w:ascii="Verdana" w:hAnsi="Verdana"/>
          <w:b w:val="0"/>
          <w:sz w:val="18"/>
          <w:szCs w:val="18"/>
        </w:rPr>
      </w:pPr>
      <w:r w:rsidRPr="00F14C3F">
        <w:rPr>
          <w:rStyle w:val="Pogrubienie"/>
          <w:rFonts w:ascii="Verdana" w:hAnsi="Verdana"/>
          <w:b w:val="0"/>
          <w:sz w:val="18"/>
          <w:szCs w:val="18"/>
        </w:rPr>
        <w:t xml:space="preserve">Zgodnie z art. 389 </w:t>
      </w:r>
      <w:r w:rsidR="00791E65">
        <w:rPr>
          <w:rStyle w:val="Pogrubienie"/>
          <w:rFonts w:ascii="Verdana" w:hAnsi="Verdana"/>
          <w:b w:val="0"/>
          <w:sz w:val="18"/>
          <w:szCs w:val="18"/>
        </w:rPr>
        <w:t xml:space="preserve">ust. 1 </w:t>
      </w:r>
      <w:r w:rsidRPr="00F14C3F">
        <w:rPr>
          <w:rStyle w:val="Pogrubienie"/>
          <w:rFonts w:ascii="Verdana" w:hAnsi="Verdana"/>
          <w:b w:val="0"/>
          <w:sz w:val="18"/>
          <w:szCs w:val="18"/>
        </w:rPr>
        <w:t>Ustawy PZP, zamawiający może zawrzeć umowę ramową po przeprowadzeniu postępowania w jednym z trybów udzielenia zamówienia sektorowego przewidzianych w Ustawie PZP.</w:t>
      </w:r>
    </w:p>
    <w:p w14:paraId="14143A04" w14:textId="50BED693" w:rsidR="0097023C" w:rsidRPr="00DF077B" w:rsidRDefault="0097023C" w:rsidP="00CD2FAE">
      <w:pPr>
        <w:pStyle w:val="Akapitzlist"/>
        <w:numPr>
          <w:ilvl w:val="1"/>
          <w:numId w:val="2"/>
        </w:numPr>
        <w:spacing w:before="120" w:after="120" w:line="276" w:lineRule="auto"/>
        <w:ind w:left="567" w:hanging="851"/>
        <w:contextualSpacing w:val="0"/>
        <w:jc w:val="both"/>
        <w:rPr>
          <w:rStyle w:val="Pogrubienie"/>
          <w:rFonts w:ascii="Verdana" w:hAnsi="Verdana"/>
          <w:b w:val="0"/>
          <w:sz w:val="18"/>
          <w:szCs w:val="18"/>
        </w:rPr>
      </w:pPr>
      <w:bookmarkStart w:id="41" w:name="_Toc514847119"/>
      <w:bookmarkStart w:id="42" w:name="_Toc515881652"/>
      <w:bookmarkStart w:id="43" w:name="_Toc515881833"/>
      <w:bookmarkStart w:id="44" w:name="_Toc515896262"/>
      <w:bookmarkStart w:id="45" w:name="_Toc533783331"/>
      <w:bookmarkStart w:id="46" w:name="_Toc5714059"/>
      <w:bookmarkStart w:id="47" w:name="_Toc21424672"/>
      <w:r w:rsidRPr="00DF077B">
        <w:rPr>
          <w:rStyle w:val="Pogrubienie"/>
          <w:rFonts w:ascii="Verdana" w:hAnsi="Verdana"/>
          <w:b w:val="0"/>
          <w:sz w:val="18"/>
          <w:szCs w:val="18"/>
        </w:rPr>
        <w:t xml:space="preserve">Przetarg nieograniczony jest trybem udzielania </w:t>
      </w:r>
      <w:r w:rsidR="00396482" w:rsidRPr="00DF077B">
        <w:rPr>
          <w:rStyle w:val="Pogrubienie"/>
          <w:rFonts w:ascii="Verdana" w:hAnsi="Verdana"/>
          <w:b w:val="0"/>
          <w:sz w:val="18"/>
          <w:szCs w:val="18"/>
        </w:rPr>
        <w:t>Z</w:t>
      </w:r>
      <w:r w:rsidRPr="00DF077B">
        <w:rPr>
          <w:rStyle w:val="Pogrubienie"/>
          <w:rFonts w:ascii="Verdana" w:hAnsi="Verdana"/>
          <w:b w:val="0"/>
          <w:sz w:val="18"/>
          <w:szCs w:val="18"/>
        </w:rPr>
        <w:t xml:space="preserve">amówienia,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 xml:space="preserve">którym w odpowiedzi na publiczne </w:t>
      </w:r>
      <w:r w:rsidR="00396482" w:rsidRPr="00DF077B">
        <w:rPr>
          <w:rStyle w:val="Pogrubienie"/>
          <w:rFonts w:ascii="Verdana" w:hAnsi="Verdana"/>
          <w:b w:val="0"/>
          <w:sz w:val="18"/>
          <w:szCs w:val="18"/>
        </w:rPr>
        <w:t>O</w:t>
      </w:r>
      <w:r w:rsidRPr="00DF077B">
        <w:rPr>
          <w:rStyle w:val="Pogrubienie"/>
          <w:rFonts w:ascii="Verdana" w:hAnsi="Verdana"/>
          <w:b w:val="0"/>
          <w:sz w:val="18"/>
          <w:szCs w:val="18"/>
        </w:rPr>
        <w:t xml:space="preserve">głoszenie </w:t>
      </w:r>
      <w:r w:rsidR="00537E12" w:rsidRPr="00DF077B">
        <w:rPr>
          <w:rStyle w:val="Pogrubienie"/>
          <w:rFonts w:ascii="Verdana" w:hAnsi="Verdana"/>
          <w:b w:val="0"/>
          <w:sz w:val="18"/>
          <w:szCs w:val="18"/>
        </w:rPr>
        <w:t>o </w:t>
      </w:r>
      <w:r w:rsidR="00396482" w:rsidRPr="00DF077B">
        <w:rPr>
          <w:rStyle w:val="Pogrubienie"/>
          <w:rFonts w:ascii="Verdana" w:hAnsi="Verdana"/>
          <w:b w:val="0"/>
          <w:sz w:val="18"/>
          <w:szCs w:val="18"/>
        </w:rPr>
        <w:t>Z</w:t>
      </w:r>
      <w:r w:rsidRPr="00DF077B">
        <w:rPr>
          <w:rStyle w:val="Pogrubienie"/>
          <w:rFonts w:ascii="Verdana" w:hAnsi="Verdana"/>
          <w:b w:val="0"/>
          <w:sz w:val="18"/>
          <w:szCs w:val="18"/>
        </w:rPr>
        <w:t>amówieniu Oferty mogą składać wszyscy zainteresowani Wykonawcy.</w:t>
      </w:r>
      <w:bookmarkEnd w:id="41"/>
      <w:bookmarkEnd w:id="42"/>
      <w:bookmarkEnd w:id="43"/>
      <w:bookmarkEnd w:id="44"/>
      <w:bookmarkEnd w:id="45"/>
      <w:bookmarkEnd w:id="46"/>
      <w:bookmarkEnd w:id="47"/>
    </w:p>
    <w:p w14:paraId="67025B7B" w14:textId="44830727" w:rsidR="0097023C" w:rsidRPr="00DF077B" w:rsidRDefault="0097023C" w:rsidP="00CD2FAE">
      <w:pPr>
        <w:pStyle w:val="Akapitzlist"/>
        <w:numPr>
          <w:ilvl w:val="1"/>
          <w:numId w:val="2"/>
        </w:numPr>
        <w:spacing w:before="120" w:after="120" w:line="276" w:lineRule="auto"/>
        <w:ind w:left="567" w:hanging="851"/>
        <w:contextualSpacing w:val="0"/>
        <w:jc w:val="both"/>
        <w:rPr>
          <w:rStyle w:val="Pogrubienie"/>
          <w:rFonts w:ascii="Verdana" w:hAnsi="Verdana"/>
          <w:b w:val="0"/>
          <w:sz w:val="18"/>
          <w:szCs w:val="18"/>
        </w:rPr>
      </w:pPr>
      <w:bookmarkStart w:id="48" w:name="_Toc514847120"/>
      <w:bookmarkStart w:id="49" w:name="_Toc515881653"/>
      <w:bookmarkStart w:id="50" w:name="_Toc515881834"/>
      <w:bookmarkStart w:id="51" w:name="_Toc515896263"/>
      <w:bookmarkStart w:id="52" w:name="_Toc533783332"/>
      <w:bookmarkStart w:id="53" w:name="_Toc5714060"/>
      <w:bookmarkStart w:id="54" w:name="_Toc21424673"/>
      <w:r w:rsidRPr="00DF077B">
        <w:rPr>
          <w:rStyle w:val="Pogrubienie"/>
          <w:rFonts w:ascii="Verdana" w:hAnsi="Verdana"/>
          <w:b w:val="0"/>
          <w:sz w:val="18"/>
          <w:szCs w:val="18"/>
        </w:rPr>
        <w:t xml:space="preserve">Zainteresowani Wykonawcy składają Oferty zgodnie </w:t>
      </w:r>
      <w:r w:rsidR="00537E12" w:rsidRPr="00DF077B">
        <w:rPr>
          <w:rStyle w:val="Pogrubienie"/>
          <w:rFonts w:ascii="Verdana" w:hAnsi="Verdana"/>
          <w:b w:val="0"/>
          <w:sz w:val="18"/>
          <w:szCs w:val="18"/>
        </w:rPr>
        <w:t>z </w:t>
      </w:r>
      <w:r w:rsidRPr="00DF077B">
        <w:rPr>
          <w:rStyle w:val="Pogrubienie"/>
          <w:rFonts w:ascii="Verdana" w:hAnsi="Verdana"/>
          <w:b w:val="0"/>
          <w:sz w:val="18"/>
          <w:szCs w:val="18"/>
        </w:rPr>
        <w:t>wymaganiami Specyfikacji Warunków Zamówienia.</w:t>
      </w:r>
      <w:bookmarkEnd w:id="48"/>
      <w:bookmarkEnd w:id="49"/>
      <w:bookmarkEnd w:id="50"/>
      <w:bookmarkEnd w:id="51"/>
      <w:bookmarkEnd w:id="52"/>
      <w:bookmarkEnd w:id="53"/>
      <w:bookmarkEnd w:id="54"/>
    </w:p>
    <w:p w14:paraId="607C6815" w14:textId="608514E3" w:rsidR="0097023C" w:rsidRPr="00DF077B" w:rsidRDefault="0097023C" w:rsidP="00CD2FAE">
      <w:pPr>
        <w:pStyle w:val="Akapitzlist"/>
        <w:numPr>
          <w:ilvl w:val="1"/>
          <w:numId w:val="2"/>
        </w:numPr>
        <w:spacing w:before="120" w:after="120" w:line="276" w:lineRule="auto"/>
        <w:ind w:left="567" w:hanging="851"/>
        <w:contextualSpacing w:val="0"/>
        <w:jc w:val="both"/>
        <w:rPr>
          <w:rStyle w:val="Pogrubienie"/>
          <w:rFonts w:ascii="Verdana" w:hAnsi="Verdana"/>
          <w:b w:val="0"/>
          <w:sz w:val="18"/>
          <w:szCs w:val="18"/>
        </w:rPr>
      </w:pPr>
      <w:bookmarkStart w:id="55" w:name="_Toc514847121"/>
      <w:bookmarkStart w:id="56" w:name="_Toc515881654"/>
      <w:bookmarkStart w:id="57" w:name="_Toc515881835"/>
      <w:bookmarkStart w:id="58" w:name="_Toc515896264"/>
      <w:bookmarkStart w:id="59" w:name="_Toc533783333"/>
      <w:bookmarkStart w:id="60" w:name="_Toc5714061"/>
      <w:bookmarkStart w:id="61" w:name="_Toc21424674"/>
      <w:r w:rsidRPr="00DF077B">
        <w:rPr>
          <w:rStyle w:val="Pogrubienie"/>
          <w:rFonts w:ascii="Verdana" w:hAnsi="Verdana"/>
          <w:b w:val="0"/>
          <w:sz w:val="18"/>
          <w:szCs w:val="18"/>
        </w:rPr>
        <w:lastRenderedPageBreak/>
        <w:t xml:space="preserve">Ilekroć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Specyfikacji Warunków Zamówienia jest mowa o:</w:t>
      </w:r>
      <w:bookmarkEnd w:id="55"/>
      <w:bookmarkEnd w:id="56"/>
      <w:bookmarkEnd w:id="57"/>
      <w:bookmarkEnd w:id="58"/>
      <w:bookmarkEnd w:id="59"/>
      <w:bookmarkEnd w:id="60"/>
      <w:bookmarkEnd w:id="61"/>
    </w:p>
    <w:p w14:paraId="5580B267" w14:textId="7C85F235" w:rsidR="00B128F9" w:rsidRPr="00DF077B" w:rsidRDefault="00B128F9" w:rsidP="00B128F9">
      <w:pPr>
        <w:pStyle w:val="Akapitzlist"/>
        <w:numPr>
          <w:ilvl w:val="2"/>
          <w:numId w:val="2"/>
        </w:numPr>
        <w:spacing w:before="120" w:after="120" w:line="276" w:lineRule="auto"/>
        <w:contextualSpacing w:val="0"/>
        <w:jc w:val="both"/>
        <w:rPr>
          <w:rFonts w:ascii="Verdana" w:hAnsi="Verdana"/>
          <w:bCs/>
          <w:sz w:val="18"/>
          <w:szCs w:val="18"/>
        </w:rPr>
      </w:pPr>
      <w:r w:rsidRPr="00DF077B">
        <w:rPr>
          <w:rStyle w:val="Pogrubienie"/>
          <w:rFonts w:ascii="Verdana" w:hAnsi="Verdana"/>
          <w:color w:val="auto"/>
          <w:sz w:val="18"/>
          <w:szCs w:val="18"/>
        </w:rPr>
        <w:t>Dokument</w:t>
      </w:r>
      <w:r w:rsidR="00B10821" w:rsidRPr="00DF077B">
        <w:rPr>
          <w:rStyle w:val="Pogrubienie"/>
          <w:rFonts w:ascii="Verdana" w:hAnsi="Verdana"/>
          <w:color w:val="auto"/>
          <w:sz w:val="18"/>
          <w:szCs w:val="18"/>
        </w:rPr>
        <w:t>ach</w:t>
      </w:r>
      <w:r w:rsidRPr="00DF077B">
        <w:rPr>
          <w:rStyle w:val="Pogrubienie"/>
          <w:rFonts w:ascii="Verdana" w:hAnsi="Verdana"/>
          <w:color w:val="auto"/>
          <w:sz w:val="18"/>
          <w:szCs w:val="18"/>
        </w:rPr>
        <w:t xml:space="preserve"> Zamówienia</w:t>
      </w:r>
      <w:r w:rsidRPr="00DF077B">
        <w:rPr>
          <w:rStyle w:val="Pogrubienie"/>
          <w:rFonts w:ascii="Verdana" w:hAnsi="Verdana"/>
          <w:b w:val="0"/>
          <w:color w:val="auto"/>
          <w:sz w:val="18"/>
          <w:szCs w:val="18"/>
        </w:rPr>
        <w:t xml:space="preserve"> </w:t>
      </w:r>
      <w:r w:rsidR="00396482" w:rsidRPr="00DF077B">
        <w:rPr>
          <w:rStyle w:val="Pogrubienie"/>
          <w:rFonts w:ascii="Verdana" w:hAnsi="Verdana"/>
          <w:b w:val="0"/>
          <w:sz w:val="18"/>
          <w:szCs w:val="18"/>
        </w:rPr>
        <w:t xml:space="preserve">– </w:t>
      </w:r>
      <w:r w:rsidRPr="00DF077B">
        <w:rPr>
          <w:rFonts w:ascii="Verdana" w:hAnsi="Verdana"/>
          <w:bCs/>
          <w:sz w:val="18"/>
          <w:szCs w:val="18"/>
        </w:rPr>
        <w:t xml:space="preserve">oznacza to  dokumenty sporządzone przez Zamawiającego lub dokumenty, do których Zamawiający odwołuje się, inne niż </w:t>
      </w:r>
      <w:r w:rsidR="00C93A16" w:rsidRPr="00DF077B">
        <w:rPr>
          <w:rFonts w:ascii="Verdana" w:hAnsi="Verdana"/>
          <w:bCs/>
          <w:sz w:val="18"/>
          <w:szCs w:val="18"/>
        </w:rPr>
        <w:t>O</w:t>
      </w:r>
      <w:r w:rsidRPr="00DF077B">
        <w:rPr>
          <w:rFonts w:ascii="Verdana" w:hAnsi="Verdana"/>
          <w:bCs/>
          <w:sz w:val="18"/>
          <w:szCs w:val="18"/>
        </w:rPr>
        <w:t>głoszenie</w:t>
      </w:r>
      <w:r w:rsidR="00C93A16" w:rsidRPr="00DF077B">
        <w:rPr>
          <w:rFonts w:ascii="Verdana" w:hAnsi="Verdana"/>
          <w:bCs/>
          <w:sz w:val="18"/>
          <w:szCs w:val="18"/>
        </w:rPr>
        <w:t xml:space="preserve"> o Zamówieniu</w:t>
      </w:r>
      <w:r w:rsidRPr="00DF077B">
        <w:rPr>
          <w:rFonts w:ascii="Verdana" w:hAnsi="Verdana"/>
          <w:bCs/>
          <w:sz w:val="18"/>
          <w:szCs w:val="18"/>
        </w:rPr>
        <w:t xml:space="preserve">, służące do określenia lub opisania warunków </w:t>
      </w:r>
      <w:r w:rsidR="00C93A16" w:rsidRPr="00DF077B">
        <w:rPr>
          <w:rFonts w:ascii="Verdana" w:hAnsi="Verdana"/>
          <w:bCs/>
          <w:sz w:val="18"/>
          <w:szCs w:val="18"/>
        </w:rPr>
        <w:t>Z</w:t>
      </w:r>
      <w:r w:rsidRPr="00DF077B">
        <w:rPr>
          <w:rFonts w:ascii="Verdana" w:hAnsi="Verdana"/>
          <w:bCs/>
          <w:sz w:val="18"/>
          <w:szCs w:val="18"/>
        </w:rPr>
        <w:t>amówienia, w tym SWZ wraz z załącznikami</w:t>
      </w:r>
      <w:r w:rsidR="00AB1AE8" w:rsidRPr="00DF077B">
        <w:rPr>
          <w:rFonts w:ascii="Verdana" w:hAnsi="Verdana"/>
          <w:bCs/>
          <w:sz w:val="18"/>
          <w:szCs w:val="18"/>
        </w:rPr>
        <w:t>;</w:t>
      </w:r>
    </w:p>
    <w:p w14:paraId="5A21565F" w14:textId="08A64B96" w:rsidR="006815FC" w:rsidRPr="002F07D2" w:rsidRDefault="006815FC" w:rsidP="00CD2FAE">
      <w:pPr>
        <w:pStyle w:val="Akapitzlist"/>
        <w:numPr>
          <w:ilvl w:val="2"/>
          <w:numId w:val="2"/>
        </w:numPr>
        <w:spacing w:before="120" w:after="120" w:line="276" w:lineRule="auto"/>
        <w:contextualSpacing w:val="0"/>
        <w:jc w:val="both"/>
        <w:rPr>
          <w:rFonts w:ascii="Verdana" w:hAnsi="Verdana"/>
          <w:bCs/>
          <w:color w:val="000000" w:themeColor="text1"/>
          <w:sz w:val="18"/>
          <w:szCs w:val="18"/>
        </w:rPr>
      </w:pPr>
      <w:r w:rsidRPr="006815FC">
        <w:rPr>
          <w:rFonts w:ascii="Verdana" w:hAnsi="Verdana"/>
          <w:b/>
          <w:bCs/>
          <w:color w:val="000000" w:themeColor="text1"/>
          <w:sz w:val="18"/>
          <w:szCs w:val="18"/>
        </w:rPr>
        <w:t xml:space="preserve">Cyfrowym odwzorowaniu </w:t>
      </w:r>
      <w:r w:rsidRPr="006815FC">
        <w:rPr>
          <w:rFonts w:ascii="Verdana" w:hAnsi="Verdana"/>
          <w:bCs/>
          <w:color w:val="000000" w:themeColor="text1"/>
          <w:sz w:val="18"/>
          <w:szCs w:val="18"/>
        </w:rPr>
        <w:t>- należy rozumieć dokument elektroniczny będący kopią elektroniczną treści zapisanej w postaci papierowej, umożliwiający zapoznanie się z tą treścią i jej zrozumienie, bez konieczności bezpośredniego dostępu do oryginału (np. plik w formacie .pdf);</w:t>
      </w:r>
    </w:p>
    <w:p w14:paraId="71DA0521" w14:textId="1AD0DFAB" w:rsidR="006815FC" w:rsidRPr="002F07D2" w:rsidRDefault="006815F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6815FC">
        <w:rPr>
          <w:rFonts w:ascii="Verdana" w:hAnsi="Verdana"/>
          <w:b/>
          <w:bCs/>
          <w:color w:val="000000" w:themeColor="text1"/>
          <w:sz w:val="18"/>
          <w:szCs w:val="18"/>
        </w:rPr>
        <w:t xml:space="preserve">Formie elektronicznej </w:t>
      </w:r>
      <w:r w:rsidRPr="006815FC">
        <w:rPr>
          <w:rFonts w:ascii="Verdana" w:hAnsi="Verdana"/>
          <w:bCs/>
          <w:color w:val="000000" w:themeColor="text1"/>
          <w:sz w:val="18"/>
          <w:szCs w:val="18"/>
        </w:rPr>
        <w:t>– w rozumieniu art. 781 ustawy z dnia 23 kwietnia 1964 r. Kodeks cywilny (t.j. Dz. U. z 2024 r. poz. 1061) dokument w postaci elektronicznej opatrzony kwalifikowanym podpisem elektronicznym;</w:t>
      </w:r>
    </w:p>
    <w:p w14:paraId="01D69CED" w14:textId="131398CF"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GK PGE</w:t>
      </w:r>
      <w:r w:rsidRPr="00DF077B">
        <w:rPr>
          <w:rStyle w:val="Pogrubienie"/>
          <w:rFonts w:ascii="Verdana" w:hAnsi="Verdana"/>
          <w:b w:val="0"/>
          <w:sz w:val="18"/>
          <w:szCs w:val="18"/>
        </w:rPr>
        <w:t xml:space="preserve"> – </w:t>
      </w:r>
      <w:r w:rsidR="0009333B" w:rsidRPr="00DF077B">
        <w:rPr>
          <w:rStyle w:val="Pogrubienie"/>
          <w:rFonts w:ascii="Verdana" w:hAnsi="Verdana"/>
          <w:b w:val="0"/>
          <w:sz w:val="18"/>
          <w:szCs w:val="18"/>
        </w:rPr>
        <w:t xml:space="preserve">oznacza to </w:t>
      </w:r>
      <w:r w:rsidRPr="00DF077B">
        <w:rPr>
          <w:rStyle w:val="Pogrubienie"/>
          <w:rFonts w:ascii="Verdana" w:hAnsi="Verdana"/>
          <w:b w:val="0"/>
          <w:sz w:val="18"/>
          <w:szCs w:val="18"/>
        </w:rPr>
        <w:t>Grup</w:t>
      </w:r>
      <w:r w:rsidR="00754B8D" w:rsidRPr="00DF077B">
        <w:rPr>
          <w:rStyle w:val="Pogrubienie"/>
          <w:rFonts w:ascii="Verdana" w:hAnsi="Verdana"/>
          <w:b w:val="0"/>
          <w:sz w:val="18"/>
          <w:szCs w:val="18"/>
        </w:rPr>
        <w:t>ę</w:t>
      </w:r>
      <w:r w:rsidRPr="00DF077B">
        <w:rPr>
          <w:rStyle w:val="Pogrubienie"/>
          <w:rFonts w:ascii="Verdana" w:hAnsi="Verdana"/>
          <w:b w:val="0"/>
          <w:sz w:val="18"/>
          <w:szCs w:val="18"/>
        </w:rPr>
        <w:t xml:space="preserve"> </w:t>
      </w:r>
      <w:r w:rsidR="00754B8D" w:rsidRPr="00DF077B">
        <w:rPr>
          <w:rStyle w:val="Pogrubienie"/>
          <w:rFonts w:ascii="Verdana" w:hAnsi="Verdana"/>
          <w:b w:val="0"/>
          <w:sz w:val="18"/>
          <w:szCs w:val="18"/>
        </w:rPr>
        <w:t xml:space="preserve">Kapitałową </w:t>
      </w:r>
      <w:r w:rsidRPr="00DF077B">
        <w:rPr>
          <w:rStyle w:val="Pogrubienie"/>
          <w:rFonts w:ascii="Verdana" w:hAnsi="Verdana"/>
          <w:b w:val="0"/>
          <w:sz w:val="18"/>
          <w:szCs w:val="18"/>
        </w:rPr>
        <w:t>PGE</w:t>
      </w:r>
      <w:r w:rsidR="00333915" w:rsidRPr="00DF077B">
        <w:rPr>
          <w:rStyle w:val="Pogrubienie"/>
          <w:rFonts w:ascii="Verdana" w:hAnsi="Verdana"/>
          <w:b w:val="0"/>
          <w:sz w:val="18"/>
          <w:szCs w:val="18"/>
        </w:rPr>
        <w:t>;</w:t>
      </w:r>
    </w:p>
    <w:p w14:paraId="33E1FADF" w14:textId="755D732F" w:rsidR="00C14C6A" w:rsidRPr="00DF077B" w:rsidRDefault="0097023C" w:rsidP="00DF077B">
      <w:pPr>
        <w:pStyle w:val="Akapitzlist"/>
        <w:numPr>
          <w:ilvl w:val="2"/>
          <w:numId w:val="2"/>
        </w:numPr>
        <w:spacing w:before="120" w:after="120" w:line="276" w:lineRule="auto"/>
        <w:contextualSpacing w:val="0"/>
        <w:jc w:val="both"/>
        <w:rPr>
          <w:rFonts w:ascii="Verdana" w:hAnsi="Verdana"/>
          <w:b/>
          <w:bCs/>
          <w:color w:val="000000" w:themeColor="text1"/>
          <w:sz w:val="18"/>
          <w:szCs w:val="18"/>
        </w:rPr>
      </w:pPr>
      <w:r w:rsidRPr="00DF077B">
        <w:rPr>
          <w:rStyle w:val="Pogrubienie"/>
          <w:rFonts w:ascii="Verdana" w:hAnsi="Verdana"/>
          <w:sz w:val="18"/>
          <w:szCs w:val="18"/>
        </w:rPr>
        <w:t xml:space="preserve">JEDZ </w:t>
      </w:r>
      <w:r w:rsidRPr="00DF077B">
        <w:rPr>
          <w:rStyle w:val="Pogrubienie"/>
          <w:rFonts w:ascii="Verdana" w:hAnsi="Verdana"/>
          <w:b w:val="0"/>
          <w:sz w:val="18"/>
          <w:szCs w:val="18"/>
        </w:rPr>
        <w:t>–</w:t>
      </w:r>
      <w:r w:rsidR="00595E97" w:rsidRPr="00DF077B">
        <w:rPr>
          <w:rStyle w:val="Pogrubienie"/>
          <w:rFonts w:ascii="Verdana" w:hAnsi="Verdana"/>
          <w:b w:val="0"/>
          <w:sz w:val="18"/>
          <w:szCs w:val="18"/>
        </w:rPr>
        <w:t xml:space="preserve"> </w:t>
      </w:r>
      <w:r w:rsidRPr="00DF077B">
        <w:rPr>
          <w:rStyle w:val="Pogrubienie"/>
          <w:rFonts w:ascii="Verdana" w:hAnsi="Verdana"/>
          <w:b w:val="0"/>
          <w:sz w:val="18"/>
          <w:szCs w:val="18"/>
        </w:rPr>
        <w:t xml:space="preserve">oznacza to Jednolity Europejski Dokument Zamówienia sporządzony według wzoru wynikającego </w:t>
      </w:r>
      <w:r w:rsidR="00537E12" w:rsidRPr="00DF077B">
        <w:rPr>
          <w:rStyle w:val="Pogrubienie"/>
          <w:rFonts w:ascii="Verdana" w:hAnsi="Verdana"/>
          <w:b w:val="0"/>
          <w:sz w:val="18"/>
          <w:szCs w:val="18"/>
        </w:rPr>
        <w:t>z </w:t>
      </w:r>
      <w:r w:rsidRPr="00DF077B">
        <w:rPr>
          <w:rStyle w:val="Pogrubienie"/>
          <w:rFonts w:ascii="Verdana" w:hAnsi="Verdana"/>
          <w:b w:val="0"/>
          <w:sz w:val="18"/>
          <w:szCs w:val="18"/>
        </w:rPr>
        <w:t xml:space="preserve">Rozporządzenia wykonawczego Komisji (UE) 2016/7 </w:t>
      </w:r>
      <w:r w:rsidR="00537E12" w:rsidRPr="00DF077B">
        <w:rPr>
          <w:rStyle w:val="Pogrubienie"/>
          <w:rFonts w:ascii="Verdana" w:hAnsi="Verdana"/>
          <w:b w:val="0"/>
          <w:sz w:val="18"/>
          <w:szCs w:val="18"/>
        </w:rPr>
        <w:t>z </w:t>
      </w:r>
      <w:r w:rsidRPr="00DF077B">
        <w:rPr>
          <w:rStyle w:val="Pogrubienie"/>
          <w:rFonts w:ascii="Verdana" w:hAnsi="Verdana"/>
          <w:b w:val="0"/>
          <w:sz w:val="18"/>
          <w:szCs w:val="18"/>
        </w:rPr>
        <w:t xml:space="preserve">dnia 5 stycznia 2016 r. ustanawiającego standardowy formularz jednolitego europejskiego dokumentu zamówienia (Dz. Urz. UE </w:t>
      </w:r>
      <w:r w:rsidR="00537E12" w:rsidRPr="00DF077B">
        <w:rPr>
          <w:rStyle w:val="Pogrubienie"/>
          <w:rFonts w:ascii="Verdana" w:hAnsi="Verdana"/>
          <w:b w:val="0"/>
          <w:sz w:val="18"/>
          <w:szCs w:val="18"/>
        </w:rPr>
        <w:t>L </w:t>
      </w:r>
      <w:r w:rsidRPr="00DF077B">
        <w:rPr>
          <w:rStyle w:val="Pogrubienie"/>
          <w:rFonts w:ascii="Verdana" w:hAnsi="Verdana"/>
          <w:b w:val="0"/>
          <w:sz w:val="18"/>
          <w:szCs w:val="18"/>
        </w:rPr>
        <w:t>3/16</w:t>
      </w:r>
      <w:r w:rsidR="006578D0" w:rsidRPr="00DF077B">
        <w:rPr>
          <w:rStyle w:val="Pogrubienie"/>
          <w:rFonts w:ascii="Verdana" w:hAnsi="Verdana"/>
          <w:b w:val="0"/>
          <w:sz w:val="18"/>
          <w:szCs w:val="18"/>
        </w:rPr>
        <w:t xml:space="preserve"> z 6.1.2016</w:t>
      </w:r>
      <w:r w:rsidRPr="00DF077B">
        <w:rPr>
          <w:rStyle w:val="Pogrubienie"/>
          <w:rFonts w:ascii="Verdana" w:hAnsi="Verdana"/>
          <w:b w:val="0"/>
          <w:sz w:val="18"/>
          <w:szCs w:val="18"/>
        </w:rPr>
        <w:t xml:space="preserve">). </w:t>
      </w:r>
      <w:r w:rsidRPr="00DF077B">
        <w:rPr>
          <w:rStyle w:val="Pogrubienie"/>
          <w:rFonts w:ascii="Verdana" w:hAnsi="Verdana"/>
          <w:color w:val="auto"/>
          <w:sz w:val="18"/>
          <w:szCs w:val="18"/>
        </w:rPr>
        <w:t>Wzór JEDZ stanowi</w:t>
      </w:r>
      <w:r w:rsidRPr="00DF077B">
        <w:rPr>
          <w:rStyle w:val="Pogrubienie"/>
          <w:rFonts w:ascii="Verdana" w:hAnsi="Verdana"/>
          <w:color w:val="002060"/>
          <w:sz w:val="18"/>
          <w:szCs w:val="18"/>
        </w:rPr>
        <w:t xml:space="preserve"> </w:t>
      </w:r>
      <w:r w:rsidR="00952DB3" w:rsidRPr="00CD2829">
        <w:rPr>
          <w:rStyle w:val="Pogrubienie"/>
          <w:rFonts w:ascii="Verdana" w:hAnsi="Verdana"/>
          <w:color w:val="3C7465"/>
          <w:sz w:val="18"/>
          <w:szCs w:val="18"/>
        </w:rPr>
        <w:t xml:space="preserve">Załącznik </w:t>
      </w:r>
      <w:r w:rsidR="00E51DA5" w:rsidRPr="00CD2829">
        <w:rPr>
          <w:rStyle w:val="Pogrubienie"/>
          <w:rFonts w:ascii="Verdana" w:hAnsi="Verdana"/>
          <w:color w:val="3C7465"/>
          <w:sz w:val="18"/>
          <w:szCs w:val="18"/>
        </w:rPr>
        <w:t xml:space="preserve">nr </w:t>
      </w:r>
      <w:r w:rsidR="00005946" w:rsidRPr="00CD2829">
        <w:rPr>
          <w:rStyle w:val="Pogrubienie"/>
          <w:rFonts w:ascii="Verdana" w:hAnsi="Verdana"/>
          <w:color w:val="3C7465"/>
          <w:sz w:val="18"/>
          <w:szCs w:val="18"/>
        </w:rPr>
        <w:t>3</w:t>
      </w:r>
      <w:r w:rsidR="002951FE" w:rsidRPr="00CD2829">
        <w:rPr>
          <w:rStyle w:val="Pogrubienie"/>
          <w:rFonts w:ascii="Verdana" w:hAnsi="Verdana"/>
          <w:color w:val="3C7465"/>
          <w:sz w:val="18"/>
          <w:szCs w:val="18"/>
        </w:rPr>
        <w:t xml:space="preserve"> </w:t>
      </w:r>
      <w:r w:rsidR="00952DB3" w:rsidRPr="00CD2829">
        <w:rPr>
          <w:rStyle w:val="Pogrubienie"/>
          <w:rFonts w:ascii="Verdana" w:hAnsi="Verdana"/>
          <w:color w:val="3C7465"/>
          <w:sz w:val="18"/>
          <w:szCs w:val="18"/>
        </w:rPr>
        <w:t>do</w:t>
      </w:r>
      <w:r w:rsidRPr="00CD2829">
        <w:rPr>
          <w:rStyle w:val="Pogrubienie"/>
          <w:rFonts w:ascii="Verdana" w:hAnsi="Verdana"/>
          <w:color w:val="3C7465"/>
          <w:sz w:val="18"/>
          <w:szCs w:val="18"/>
        </w:rPr>
        <w:t xml:space="preserve"> SWZ</w:t>
      </w:r>
      <w:r w:rsidRPr="00DF077B">
        <w:rPr>
          <w:rStyle w:val="Pogrubienie"/>
          <w:rFonts w:ascii="Verdana" w:hAnsi="Verdana"/>
          <w:b w:val="0"/>
          <w:color w:val="auto"/>
          <w:sz w:val="18"/>
          <w:szCs w:val="18"/>
        </w:rPr>
        <w:t>;</w:t>
      </w:r>
    </w:p>
    <w:p w14:paraId="69A899A5" w14:textId="522E7E2C" w:rsidR="0097023C" w:rsidRPr="00DF077B" w:rsidRDefault="0097023C" w:rsidP="0034065D">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t xml:space="preserve">Ogłoszeniu </w:t>
      </w:r>
      <w:r w:rsidR="00537E12" w:rsidRPr="00DF077B">
        <w:rPr>
          <w:rStyle w:val="Pogrubienie"/>
          <w:rFonts w:ascii="Verdana" w:hAnsi="Verdana"/>
          <w:sz w:val="18"/>
          <w:szCs w:val="18"/>
        </w:rPr>
        <w:t>o </w:t>
      </w:r>
      <w:r w:rsidRPr="00DF077B">
        <w:rPr>
          <w:rStyle w:val="Pogrubienie"/>
          <w:rFonts w:ascii="Verdana" w:hAnsi="Verdana"/>
          <w:sz w:val="18"/>
          <w:szCs w:val="18"/>
        </w:rPr>
        <w:t xml:space="preserve">Zamówieniu </w:t>
      </w:r>
      <w:r w:rsidRPr="00DF077B">
        <w:rPr>
          <w:rStyle w:val="Pogrubienie"/>
          <w:rFonts w:ascii="Verdana" w:hAnsi="Verdana"/>
          <w:b w:val="0"/>
          <w:sz w:val="18"/>
          <w:szCs w:val="18"/>
        </w:rPr>
        <w:t xml:space="preserve">– oznacza to ogłoszenie </w:t>
      </w:r>
      <w:r w:rsidR="00537E12" w:rsidRPr="00DF077B">
        <w:rPr>
          <w:rStyle w:val="Pogrubienie"/>
          <w:rFonts w:ascii="Verdana" w:hAnsi="Verdana"/>
          <w:b w:val="0"/>
          <w:sz w:val="18"/>
          <w:szCs w:val="18"/>
        </w:rPr>
        <w:t>o </w:t>
      </w:r>
      <w:r w:rsidRPr="00DF077B">
        <w:rPr>
          <w:rStyle w:val="Pogrubienie"/>
          <w:rFonts w:ascii="Verdana" w:hAnsi="Verdana"/>
          <w:b w:val="0"/>
          <w:sz w:val="18"/>
          <w:szCs w:val="18"/>
        </w:rPr>
        <w:t>Zamówieniu opublikowane w Dzienniku Urzędowym Unii Europejskiej;</w:t>
      </w:r>
      <w:r w:rsidRPr="00DF077B">
        <w:rPr>
          <w:rStyle w:val="Pogrubienie"/>
          <w:rFonts w:ascii="Verdana" w:hAnsi="Verdana"/>
          <w:sz w:val="18"/>
          <w:szCs w:val="18"/>
        </w:rPr>
        <w:t xml:space="preserve"> </w:t>
      </w:r>
    </w:p>
    <w:p w14:paraId="041B3D64" w14:textId="2D2CEB5B"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Ofercie </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 to</w:t>
      </w:r>
      <w:r w:rsidRPr="00DF077B">
        <w:rPr>
          <w:rStyle w:val="Pogrubienie"/>
          <w:rFonts w:ascii="Verdana" w:hAnsi="Verdana"/>
          <w:b w:val="0"/>
          <w:sz w:val="18"/>
          <w:szCs w:val="18"/>
        </w:rPr>
        <w:t xml:space="preserve"> </w:t>
      </w:r>
      <w:r w:rsidR="008549E3" w:rsidRPr="00DF077B">
        <w:rPr>
          <w:rStyle w:val="Pogrubienie"/>
          <w:rFonts w:ascii="Verdana" w:hAnsi="Verdana"/>
          <w:b w:val="0"/>
          <w:sz w:val="18"/>
          <w:szCs w:val="18"/>
        </w:rPr>
        <w:t xml:space="preserve">dokument przygotowany </w:t>
      </w:r>
      <w:r w:rsidR="00537E12" w:rsidRPr="00DF077B">
        <w:rPr>
          <w:rStyle w:val="Pogrubienie"/>
          <w:rFonts w:ascii="Verdana" w:hAnsi="Verdana"/>
          <w:b w:val="0"/>
          <w:sz w:val="18"/>
          <w:szCs w:val="18"/>
        </w:rPr>
        <w:t>i </w:t>
      </w:r>
      <w:r w:rsidR="008549E3" w:rsidRPr="00DF077B">
        <w:rPr>
          <w:rStyle w:val="Pogrubienie"/>
          <w:rFonts w:ascii="Verdana" w:hAnsi="Verdana"/>
          <w:b w:val="0"/>
          <w:sz w:val="18"/>
          <w:szCs w:val="18"/>
        </w:rPr>
        <w:t xml:space="preserve">podpisany </w:t>
      </w:r>
      <w:r w:rsidRPr="00DF077B">
        <w:rPr>
          <w:rStyle w:val="Pogrubienie"/>
          <w:rFonts w:ascii="Verdana" w:hAnsi="Verdana"/>
          <w:b w:val="0"/>
          <w:sz w:val="18"/>
          <w:szCs w:val="18"/>
        </w:rPr>
        <w:t>przez Wykonawcę</w:t>
      </w:r>
      <w:r w:rsidR="008549E3" w:rsidRPr="00DF077B">
        <w:rPr>
          <w:rStyle w:val="Pogrubienie"/>
          <w:rFonts w:ascii="Verdana" w:hAnsi="Verdana"/>
          <w:b w:val="0"/>
          <w:sz w:val="18"/>
          <w:szCs w:val="18"/>
        </w:rPr>
        <w:t>, złożony na Formularzu Oferty stanowiącym</w:t>
      </w:r>
      <w:r w:rsidR="008549E3" w:rsidRPr="00DF077B">
        <w:rPr>
          <w:rStyle w:val="Pogrubienie"/>
          <w:rFonts w:ascii="Verdana" w:hAnsi="Verdana"/>
          <w:color w:val="002060"/>
          <w:sz w:val="18"/>
          <w:szCs w:val="18"/>
        </w:rPr>
        <w:t xml:space="preserve"> </w:t>
      </w:r>
      <w:r w:rsidR="008549E3" w:rsidRPr="00CD2829">
        <w:rPr>
          <w:rStyle w:val="Pogrubienie"/>
          <w:rFonts w:ascii="Verdana" w:hAnsi="Verdana"/>
          <w:color w:val="3C7465"/>
          <w:sz w:val="18"/>
          <w:szCs w:val="18"/>
        </w:rPr>
        <w:t xml:space="preserve">Załącznik </w:t>
      </w:r>
      <w:r w:rsidR="00E51DA5" w:rsidRPr="00CD2829">
        <w:rPr>
          <w:rStyle w:val="Pogrubienie"/>
          <w:rFonts w:ascii="Verdana" w:hAnsi="Verdana"/>
          <w:color w:val="3C7465"/>
          <w:sz w:val="18"/>
          <w:szCs w:val="18"/>
        </w:rPr>
        <w:t xml:space="preserve">nr </w:t>
      </w:r>
      <w:r w:rsidR="00005946" w:rsidRPr="00CD2829">
        <w:rPr>
          <w:rStyle w:val="Pogrubienie"/>
          <w:rFonts w:ascii="Verdana" w:hAnsi="Verdana"/>
          <w:color w:val="3C7465"/>
          <w:sz w:val="18"/>
          <w:szCs w:val="18"/>
        </w:rPr>
        <w:t>4</w:t>
      </w:r>
      <w:r w:rsidR="008549E3" w:rsidRPr="00CD2829">
        <w:rPr>
          <w:rStyle w:val="Pogrubienie"/>
          <w:rFonts w:ascii="Verdana" w:hAnsi="Verdana"/>
          <w:color w:val="3C7465"/>
          <w:sz w:val="18"/>
          <w:szCs w:val="18"/>
        </w:rPr>
        <w:t xml:space="preserve"> do SWZ</w:t>
      </w:r>
      <w:r w:rsidR="00333915" w:rsidRPr="00DF077B">
        <w:rPr>
          <w:rStyle w:val="Pogrubienie"/>
          <w:rFonts w:ascii="Verdana" w:hAnsi="Verdana"/>
          <w:b w:val="0"/>
          <w:sz w:val="18"/>
          <w:szCs w:val="18"/>
        </w:rPr>
        <w:t>;</w:t>
      </w:r>
      <w:r w:rsidR="008549E3" w:rsidRPr="00DF077B">
        <w:rPr>
          <w:rStyle w:val="Pogrubienie"/>
          <w:rFonts w:ascii="Verdana" w:hAnsi="Verdana"/>
          <w:b w:val="0"/>
          <w:sz w:val="18"/>
          <w:szCs w:val="18"/>
        </w:rPr>
        <w:t xml:space="preserve"> </w:t>
      </w:r>
    </w:p>
    <w:p w14:paraId="240ECEC4" w14:textId="39A9DD08"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PIN </w:t>
      </w:r>
      <w:r w:rsidRPr="00DF077B">
        <w:rPr>
          <w:rStyle w:val="Pogrubienie"/>
          <w:rFonts w:ascii="Verdana" w:hAnsi="Verdana"/>
          <w:b w:val="0"/>
          <w:sz w:val="18"/>
          <w:szCs w:val="18"/>
        </w:rPr>
        <w:t xml:space="preserve">– </w:t>
      </w:r>
      <w:r w:rsidR="0009333B" w:rsidRPr="00DF077B">
        <w:rPr>
          <w:rStyle w:val="Pogrubienie"/>
          <w:rFonts w:ascii="Verdana" w:hAnsi="Verdana"/>
          <w:b w:val="0"/>
          <w:sz w:val="18"/>
          <w:szCs w:val="18"/>
        </w:rPr>
        <w:t xml:space="preserve">oznacza to </w:t>
      </w:r>
      <w:r w:rsidRPr="00DF077B">
        <w:rPr>
          <w:rStyle w:val="Pogrubienie"/>
          <w:rFonts w:ascii="Verdana" w:hAnsi="Verdana"/>
          <w:b w:val="0"/>
          <w:sz w:val="18"/>
          <w:szCs w:val="18"/>
        </w:rPr>
        <w:t xml:space="preserve">hasło do szyfrowania </w:t>
      </w:r>
      <w:r w:rsidR="009D3A85" w:rsidRPr="00DF077B">
        <w:rPr>
          <w:rStyle w:val="Pogrubienie"/>
          <w:rFonts w:ascii="Verdana" w:hAnsi="Verdana"/>
          <w:b w:val="0"/>
          <w:sz w:val="18"/>
          <w:szCs w:val="18"/>
        </w:rPr>
        <w:t>O</w:t>
      </w:r>
      <w:r w:rsidRPr="00DF077B">
        <w:rPr>
          <w:rStyle w:val="Pogrubienie"/>
          <w:rFonts w:ascii="Verdana" w:hAnsi="Verdana"/>
          <w:b w:val="0"/>
          <w:sz w:val="18"/>
          <w:szCs w:val="18"/>
        </w:rPr>
        <w:t xml:space="preserve">ferty Wykonawcy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Systemie Zakupowym GK PGE;</w:t>
      </w:r>
    </w:p>
    <w:p w14:paraId="671EF9D6" w14:textId="403878A7"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t xml:space="preserve">Podpisie elektronicznym </w:t>
      </w:r>
      <w:r w:rsidRPr="00DF077B">
        <w:rPr>
          <w:rStyle w:val="Pogrubienie"/>
          <w:rFonts w:ascii="Verdana" w:hAnsi="Verdana"/>
          <w:b w:val="0"/>
          <w:sz w:val="18"/>
          <w:szCs w:val="18"/>
        </w:rPr>
        <w:t xml:space="preserve">– oznacza </w:t>
      </w:r>
      <w:r w:rsidR="00E51DA5" w:rsidRPr="00DF077B">
        <w:rPr>
          <w:rStyle w:val="Pogrubienie"/>
          <w:rFonts w:ascii="Verdana" w:hAnsi="Verdana"/>
          <w:b w:val="0"/>
          <w:sz w:val="18"/>
          <w:szCs w:val="18"/>
        </w:rPr>
        <w:t xml:space="preserve">to </w:t>
      </w:r>
      <w:r w:rsidRPr="00DF077B">
        <w:rPr>
          <w:rStyle w:val="Pogrubienie"/>
          <w:rFonts w:ascii="Verdana" w:hAnsi="Verdana"/>
          <w:b w:val="0"/>
          <w:sz w:val="18"/>
          <w:szCs w:val="18"/>
        </w:rPr>
        <w:t>podpis elektroniczny składany za pomocą kwalifikowanego urządzenia dedykowanego do składania podpisu elektronicznego, który opiera się na kwalifikowanym certyfikacie podp</w:t>
      </w:r>
      <w:r w:rsidR="00736FE5" w:rsidRPr="00DF077B">
        <w:rPr>
          <w:rStyle w:val="Pogrubienie"/>
          <w:rFonts w:ascii="Verdana" w:hAnsi="Verdana"/>
          <w:b w:val="0"/>
          <w:sz w:val="18"/>
          <w:szCs w:val="18"/>
        </w:rPr>
        <w:t>isu elektronicznego (art. 3 pkt</w:t>
      </w:r>
      <w:r w:rsidRPr="00DF077B">
        <w:rPr>
          <w:rStyle w:val="Pogrubienie"/>
          <w:rFonts w:ascii="Verdana" w:hAnsi="Verdana"/>
          <w:b w:val="0"/>
          <w:sz w:val="18"/>
          <w:szCs w:val="18"/>
        </w:rPr>
        <w:t xml:space="preserve"> 12 Rozporządzenia Parlamentu Europejskiego </w:t>
      </w:r>
      <w:r w:rsidR="00537E12" w:rsidRPr="00DF077B">
        <w:rPr>
          <w:rStyle w:val="Pogrubienie"/>
          <w:rFonts w:ascii="Verdana" w:hAnsi="Verdana"/>
          <w:b w:val="0"/>
          <w:sz w:val="18"/>
          <w:szCs w:val="18"/>
        </w:rPr>
        <w:t>i </w:t>
      </w:r>
      <w:r w:rsidRPr="00DF077B">
        <w:rPr>
          <w:rStyle w:val="Pogrubienie"/>
          <w:rFonts w:ascii="Verdana" w:hAnsi="Verdana"/>
          <w:b w:val="0"/>
          <w:sz w:val="18"/>
          <w:szCs w:val="18"/>
        </w:rPr>
        <w:t xml:space="preserve">Rady (UE) </w:t>
      </w:r>
      <w:r w:rsidR="00DA7831" w:rsidRPr="00DF077B">
        <w:rPr>
          <w:rStyle w:val="Pogrubienie"/>
          <w:rFonts w:ascii="Verdana" w:hAnsi="Verdana"/>
          <w:b w:val="0"/>
          <w:sz w:val="18"/>
          <w:szCs w:val="18"/>
        </w:rPr>
        <w:t>n</w:t>
      </w:r>
      <w:r w:rsidRPr="00DF077B">
        <w:rPr>
          <w:rStyle w:val="Pogrubienie"/>
          <w:rFonts w:ascii="Verdana" w:hAnsi="Verdana"/>
          <w:b w:val="0"/>
          <w:sz w:val="18"/>
          <w:szCs w:val="18"/>
        </w:rPr>
        <w:t>r 910/2014</w:t>
      </w:r>
      <w:r w:rsidR="00F624FA" w:rsidRPr="00DF077B">
        <w:rPr>
          <w:rStyle w:val="Pogrubienie"/>
          <w:rFonts w:ascii="Verdana" w:hAnsi="Verdana"/>
          <w:b w:val="0"/>
          <w:sz w:val="18"/>
          <w:szCs w:val="18"/>
        </w:rPr>
        <w:t xml:space="preserve"> </w:t>
      </w:r>
      <w:r w:rsidRPr="00DF077B">
        <w:rPr>
          <w:rStyle w:val="Pogrubienie"/>
          <w:rFonts w:ascii="Verdana" w:hAnsi="Verdana"/>
          <w:b w:val="0"/>
          <w:sz w:val="18"/>
          <w:szCs w:val="18"/>
        </w:rPr>
        <w:t>z dnia 23 lipca 2014</w:t>
      </w:r>
      <w:r w:rsidR="00F624FA" w:rsidRPr="00DF077B">
        <w:rPr>
          <w:rStyle w:val="Pogrubienie"/>
          <w:rFonts w:ascii="Verdana" w:hAnsi="Verdana"/>
          <w:b w:val="0"/>
          <w:sz w:val="18"/>
          <w:szCs w:val="18"/>
        </w:rPr>
        <w:t xml:space="preserve"> r.</w:t>
      </w:r>
      <w:r w:rsidRPr="00DF077B">
        <w:rPr>
          <w:rStyle w:val="Pogrubienie"/>
          <w:rFonts w:ascii="Verdana" w:hAnsi="Verdana"/>
          <w:b w:val="0"/>
          <w:sz w:val="18"/>
          <w:szCs w:val="18"/>
        </w:rPr>
        <w:t xml:space="preserve">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 xml:space="preserve">sprawie identyfikacji elektronicznej </w:t>
      </w:r>
      <w:r w:rsidR="00537E12" w:rsidRPr="00DF077B">
        <w:rPr>
          <w:rStyle w:val="Pogrubienie"/>
          <w:rFonts w:ascii="Verdana" w:hAnsi="Verdana"/>
          <w:b w:val="0"/>
          <w:sz w:val="18"/>
          <w:szCs w:val="18"/>
        </w:rPr>
        <w:t>i </w:t>
      </w:r>
      <w:r w:rsidRPr="00DF077B">
        <w:rPr>
          <w:rStyle w:val="Pogrubienie"/>
          <w:rFonts w:ascii="Verdana" w:hAnsi="Verdana"/>
          <w:b w:val="0"/>
          <w:sz w:val="18"/>
          <w:szCs w:val="18"/>
        </w:rPr>
        <w:t xml:space="preserve">usług zaufania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odniesieniu do transakcji elektronicznych na rynku wewnętrznym oraz uchylające dyrektywę 1999/93/WE</w:t>
      </w:r>
      <w:r w:rsidR="00E51DA5" w:rsidRPr="00DF077B">
        <w:rPr>
          <w:rFonts w:ascii="Verdana" w:hAnsi="Verdana"/>
          <w:sz w:val="18"/>
          <w:szCs w:val="18"/>
        </w:rPr>
        <w:t xml:space="preserve"> -</w:t>
      </w:r>
      <w:r w:rsidR="00F624FA" w:rsidRPr="00DF077B">
        <w:rPr>
          <w:rFonts w:ascii="Verdana" w:hAnsi="Verdana"/>
          <w:sz w:val="18"/>
          <w:szCs w:val="18"/>
        </w:rPr>
        <w:t xml:space="preserve"> </w:t>
      </w:r>
      <w:r w:rsidR="00E51DA5" w:rsidRPr="00DF077B">
        <w:rPr>
          <w:rStyle w:val="Pogrubienie"/>
          <w:rFonts w:ascii="Verdana" w:hAnsi="Verdana"/>
          <w:b w:val="0"/>
          <w:sz w:val="18"/>
          <w:szCs w:val="18"/>
        </w:rPr>
        <w:t>Rozporządzenie eIDAS</w:t>
      </w:r>
      <w:r w:rsidRPr="00DF077B">
        <w:rPr>
          <w:rStyle w:val="Pogrubienie"/>
          <w:rFonts w:ascii="Verdana" w:hAnsi="Verdana"/>
          <w:b w:val="0"/>
          <w:sz w:val="18"/>
          <w:szCs w:val="18"/>
        </w:rPr>
        <w:t>);</w:t>
      </w:r>
    </w:p>
    <w:p w14:paraId="43B06C74" w14:textId="1448EC72"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Podwykonawcy </w:t>
      </w:r>
      <w:r w:rsidR="00C349D3" w:rsidRPr="00DF077B">
        <w:rPr>
          <w:rStyle w:val="Pogrubienie"/>
          <w:rFonts w:ascii="Verdana" w:hAnsi="Verdana"/>
          <w:b w:val="0"/>
          <w:sz w:val="18"/>
          <w:szCs w:val="18"/>
        </w:rPr>
        <w:t>–</w:t>
      </w:r>
      <w:r w:rsidRPr="00DF077B">
        <w:rPr>
          <w:rStyle w:val="Pogrubienie"/>
          <w:rFonts w:ascii="Verdana" w:hAnsi="Verdana"/>
          <w:b w:val="0"/>
          <w:sz w:val="18"/>
          <w:szCs w:val="18"/>
        </w:rPr>
        <w:t xml:space="preserve"> oznacza to podmiot, któremu Wykonawca powierza wykonanie części </w:t>
      </w:r>
      <w:r w:rsidR="00C349D3" w:rsidRPr="00DF077B">
        <w:rPr>
          <w:rStyle w:val="Pogrubienie"/>
          <w:rFonts w:ascii="Verdana" w:hAnsi="Verdana"/>
          <w:b w:val="0"/>
          <w:sz w:val="18"/>
          <w:szCs w:val="18"/>
        </w:rPr>
        <w:t>p</w:t>
      </w:r>
      <w:r w:rsidRPr="00DF077B">
        <w:rPr>
          <w:rStyle w:val="Pogrubienie"/>
          <w:rFonts w:ascii="Verdana" w:hAnsi="Verdana"/>
          <w:b w:val="0"/>
          <w:sz w:val="18"/>
          <w:szCs w:val="18"/>
        </w:rPr>
        <w:t>rzedmiotu Zamówienia;</w:t>
      </w:r>
    </w:p>
    <w:p w14:paraId="623D756E" w14:textId="23B115BC" w:rsidR="0097023C" w:rsidRPr="00DF077B" w:rsidRDefault="0097023C" w:rsidP="00394A89">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Postępowaniu </w:t>
      </w:r>
      <w:r w:rsidR="00C349D3" w:rsidRPr="00DF077B">
        <w:rPr>
          <w:rStyle w:val="Pogrubienie"/>
          <w:rFonts w:ascii="Verdana" w:hAnsi="Verdana"/>
          <w:b w:val="0"/>
          <w:sz w:val="18"/>
          <w:szCs w:val="18"/>
        </w:rPr>
        <w:t>–</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w:t>
      </w:r>
      <w:r w:rsidRPr="00DF077B">
        <w:rPr>
          <w:rStyle w:val="Pogrubienie"/>
          <w:rFonts w:ascii="Verdana" w:hAnsi="Verdana"/>
          <w:b w:val="0"/>
          <w:sz w:val="18"/>
          <w:szCs w:val="18"/>
        </w:rPr>
        <w:t xml:space="preserve"> to </w:t>
      </w:r>
      <w:r w:rsidR="009E42F2" w:rsidRPr="00DF077B">
        <w:rPr>
          <w:rStyle w:val="Pogrubienie"/>
          <w:rFonts w:ascii="Verdana" w:hAnsi="Verdana"/>
          <w:b w:val="0"/>
          <w:sz w:val="18"/>
          <w:szCs w:val="18"/>
        </w:rPr>
        <w:t>niniejsze postępowanie sektorowe</w:t>
      </w:r>
      <w:r w:rsidR="00791E65">
        <w:rPr>
          <w:rStyle w:val="Pogrubienie"/>
          <w:rFonts w:ascii="Verdana" w:hAnsi="Verdana"/>
          <w:b w:val="0"/>
          <w:sz w:val="18"/>
          <w:szCs w:val="18"/>
        </w:rPr>
        <w:t xml:space="preserve"> </w:t>
      </w:r>
      <w:r w:rsidR="00791E65" w:rsidRPr="00791E65">
        <w:rPr>
          <w:rStyle w:val="Pogrubienie"/>
          <w:rFonts w:ascii="Verdana" w:hAnsi="Verdana"/>
          <w:b w:val="0"/>
          <w:sz w:val="18"/>
          <w:szCs w:val="18"/>
        </w:rPr>
        <w:t xml:space="preserve">o zawarcie </w:t>
      </w:r>
      <w:r w:rsidR="00791E65">
        <w:rPr>
          <w:rStyle w:val="Pogrubienie"/>
          <w:rFonts w:ascii="Verdana" w:hAnsi="Verdana"/>
          <w:b w:val="0"/>
          <w:sz w:val="18"/>
          <w:szCs w:val="18"/>
        </w:rPr>
        <w:t>u</w:t>
      </w:r>
      <w:r w:rsidR="00791E65" w:rsidRPr="00791E65">
        <w:rPr>
          <w:rStyle w:val="Pogrubienie"/>
          <w:rFonts w:ascii="Verdana" w:hAnsi="Verdana"/>
          <w:b w:val="0"/>
          <w:sz w:val="18"/>
          <w:szCs w:val="18"/>
        </w:rPr>
        <w:t xml:space="preserve">mowy </w:t>
      </w:r>
      <w:r w:rsidR="00791E65">
        <w:rPr>
          <w:rStyle w:val="Pogrubienie"/>
          <w:rFonts w:ascii="Verdana" w:hAnsi="Verdana"/>
          <w:b w:val="0"/>
          <w:sz w:val="18"/>
          <w:szCs w:val="18"/>
        </w:rPr>
        <w:t>r</w:t>
      </w:r>
      <w:r w:rsidR="00791E65" w:rsidRPr="00791E65">
        <w:rPr>
          <w:rStyle w:val="Pogrubienie"/>
          <w:rFonts w:ascii="Verdana" w:hAnsi="Verdana"/>
          <w:b w:val="0"/>
          <w:sz w:val="18"/>
          <w:szCs w:val="18"/>
        </w:rPr>
        <w:t>amowej</w:t>
      </w:r>
      <w:r w:rsidR="009E42F2" w:rsidRPr="00DF077B">
        <w:rPr>
          <w:rStyle w:val="Pogrubienie"/>
          <w:rFonts w:ascii="Verdana" w:hAnsi="Verdana"/>
          <w:b w:val="0"/>
          <w:sz w:val="18"/>
          <w:szCs w:val="18"/>
        </w:rPr>
        <w:t xml:space="preserve">, wszczynane przez przekazanie Ogłoszenia o Zamówieniu, prowadzone jako uporządkowany ciąg czynności, których podstawą są warunki </w:t>
      </w:r>
      <w:r w:rsidR="00C349D3" w:rsidRPr="00DF077B">
        <w:rPr>
          <w:rStyle w:val="Pogrubienie"/>
          <w:rFonts w:ascii="Verdana" w:hAnsi="Verdana"/>
          <w:b w:val="0"/>
          <w:sz w:val="18"/>
          <w:szCs w:val="18"/>
        </w:rPr>
        <w:t>Z</w:t>
      </w:r>
      <w:r w:rsidR="009E42F2" w:rsidRPr="00DF077B">
        <w:rPr>
          <w:rStyle w:val="Pogrubienie"/>
          <w:rFonts w:ascii="Verdana" w:hAnsi="Verdana"/>
          <w:b w:val="0"/>
          <w:sz w:val="18"/>
          <w:szCs w:val="18"/>
        </w:rPr>
        <w:t xml:space="preserve">amówienia ustalone przez Zamawiającego, prowadzące do wyboru najkorzystniejszej Oferty, kończące się zawarciem </w:t>
      </w:r>
      <w:r w:rsidR="00791E65">
        <w:rPr>
          <w:rStyle w:val="Pogrubienie"/>
          <w:rFonts w:ascii="Verdana" w:hAnsi="Verdana"/>
          <w:b w:val="0"/>
          <w:sz w:val="18"/>
          <w:szCs w:val="18"/>
        </w:rPr>
        <w:t>U</w:t>
      </w:r>
      <w:r w:rsidR="00791E65" w:rsidRPr="00DF077B">
        <w:rPr>
          <w:rStyle w:val="Pogrubienie"/>
          <w:rFonts w:ascii="Verdana" w:hAnsi="Verdana"/>
          <w:b w:val="0"/>
          <w:sz w:val="18"/>
          <w:szCs w:val="18"/>
        </w:rPr>
        <w:t xml:space="preserve">mowy </w:t>
      </w:r>
      <w:r w:rsidR="00791E65">
        <w:rPr>
          <w:rStyle w:val="Pogrubienie"/>
          <w:rFonts w:ascii="Verdana" w:hAnsi="Verdana"/>
          <w:b w:val="0"/>
          <w:sz w:val="18"/>
          <w:szCs w:val="18"/>
        </w:rPr>
        <w:t>Ramowej</w:t>
      </w:r>
      <w:r w:rsidR="009E42F2" w:rsidRPr="00DF077B">
        <w:rPr>
          <w:rStyle w:val="Pogrubienie"/>
          <w:rFonts w:ascii="Verdana" w:hAnsi="Verdana"/>
          <w:b w:val="0"/>
          <w:sz w:val="18"/>
          <w:szCs w:val="18"/>
        </w:rPr>
        <w:t xml:space="preserve"> albo jego unieważnieniem, z tym że zawarcie </w:t>
      </w:r>
      <w:r w:rsidR="00791E65">
        <w:rPr>
          <w:rStyle w:val="Pogrubienie"/>
          <w:rFonts w:ascii="Verdana" w:hAnsi="Verdana"/>
          <w:b w:val="0"/>
          <w:sz w:val="18"/>
          <w:szCs w:val="18"/>
        </w:rPr>
        <w:t>u</w:t>
      </w:r>
      <w:r w:rsidR="00791E65" w:rsidRPr="00DF077B">
        <w:rPr>
          <w:rStyle w:val="Pogrubienie"/>
          <w:rFonts w:ascii="Verdana" w:hAnsi="Verdana"/>
          <w:b w:val="0"/>
          <w:sz w:val="18"/>
          <w:szCs w:val="18"/>
        </w:rPr>
        <w:t xml:space="preserve">mowy </w:t>
      </w:r>
      <w:r w:rsidR="00791E65">
        <w:rPr>
          <w:rStyle w:val="Pogrubienie"/>
          <w:rFonts w:ascii="Verdana" w:hAnsi="Verdana"/>
          <w:b w:val="0"/>
          <w:sz w:val="18"/>
          <w:szCs w:val="18"/>
        </w:rPr>
        <w:t>ramowej</w:t>
      </w:r>
      <w:r w:rsidR="009E42F2" w:rsidRPr="00DF077B">
        <w:rPr>
          <w:rStyle w:val="Pogrubienie"/>
          <w:rFonts w:ascii="Verdana" w:hAnsi="Verdana"/>
          <w:b w:val="0"/>
          <w:sz w:val="18"/>
          <w:szCs w:val="18"/>
        </w:rPr>
        <w:t xml:space="preserve"> nie stanowi czynności w </w:t>
      </w:r>
      <w:r w:rsidR="006D1D31" w:rsidRPr="00DF077B">
        <w:rPr>
          <w:rStyle w:val="Pogrubienie"/>
          <w:rFonts w:ascii="Verdana" w:hAnsi="Verdana"/>
          <w:b w:val="0"/>
          <w:sz w:val="18"/>
          <w:szCs w:val="18"/>
        </w:rPr>
        <w:t>P</w:t>
      </w:r>
      <w:r w:rsidR="009E42F2" w:rsidRPr="00DF077B">
        <w:rPr>
          <w:rStyle w:val="Pogrubienie"/>
          <w:rFonts w:ascii="Verdana" w:hAnsi="Verdana"/>
          <w:b w:val="0"/>
          <w:sz w:val="18"/>
          <w:szCs w:val="18"/>
        </w:rPr>
        <w:t>ostępowaniu;</w:t>
      </w:r>
    </w:p>
    <w:p w14:paraId="269DDD87" w14:textId="22C008A7" w:rsidR="005F2E64" w:rsidRPr="00DF077B" w:rsidRDefault="00682338" w:rsidP="00394A89">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t xml:space="preserve">Projektowanych postanowieniach </w:t>
      </w:r>
      <w:r w:rsidR="00C349D3" w:rsidRPr="00DF077B">
        <w:rPr>
          <w:rStyle w:val="Pogrubienie"/>
          <w:rFonts w:ascii="Verdana" w:hAnsi="Verdana"/>
          <w:sz w:val="18"/>
          <w:szCs w:val="18"/>
        </w:rPr>
        <w:t>u</w:t>
      </w:r>
      <w:r w:rsidRPr="00DF077B">
        <w:rPr>
          <w:rStyle w:val="Pogrubienie"/>
          <w:rFonts w:ascii="Verdana" w:hAnsi="Verdana"/>
          <w:sz w:val="18"/>
          <w:szCs w:val="18"/>
        </w:rPr>
        <w:t xml:space="preserve">mowy </w:t>
      </w:r>
      <w:r w:rsidRPr="00DF077B">
        <w:rPr>
          <w:rStyle w:val="Pogrubienie"/>
          <w:rFonts w:ascii="Verdana" w:hAnsi="Verdana"/>
          <w:b w:val="0"/>
          <w:sz w:val="18"/>
          <w:szCs w:val="18"/>
        </w:rPr>
        <w:t>– oznacza to</w:t>
      </w:r>
      <w:r w:rsidR="00394A89" w:rsidRPr="00DF077B">
        <w:rPr>
          <w:rStyle w:val="Pogrubienie"/>
          <w:rFonts w:ascii="Verdana" w:hAnsi="Verdana"/>
          <w:b w:val="0"/>
          <w:sz w:val="18"/>
          <w:szCs w:val="18"/>
        </w:rPr>
        <w:t xml:space="preserve"> </w:t>
      </w:r>
      <w:r w:rsidR="005A7BC7" w:rsidRPr="00DF077B">
        <w:rPr>
          <w:rStyle w:val="Pogrubienie"/>
          <w:rFonts w:ascii="Verdana" w:hAnsi="Verdana"/>
          <w:b w:val="0"/>
          <w:sz w:val="18"/>
          <w:szCs w:val="18"/>
        </w:rPr>
        <w:t xml:space="preserve">Projektowane postanowienia </w:t>
      </w:r>
      <w:r w:rsidR="00C349D3" w:rsidRPr="00DF077B">
        <w:rPr>
          <w:rStyle w:val="Pogrubienie"/>
          <w:rFonts w:ascii="Verdana" w:hAnsi="Verdana"/>
          <w:b w:val="0"/>
          <w:sz w:val="18"/>
          <w:szCs w:val="18"/>
        </w:rPr>
        <w:t>u</w:t>
      </w:r>
      <w:r w:rsidR="005A7BC7" w:rsidRPr="00DF077B">
        <w:rPr>
          <w:rStyle w:val="Pogrubienie"/>
          <w:rFonts w:ascii="Verdana" w:hAnsi="Verdana"/>
          <w:b w:val="0"/>
          <w:sz w:val="18"/>
          <w:szCs w:val="18"/>
        </w:rPr>
        <w:t>mowy</w:t>
      </w:r>
      <w:r w:rsidR="0053616A">
        <w:rPr>
          <w:rStyle w:val="Pogrubienie"/>
          <w:rFonts w:ascii="Verdana" w:hAnsi="Verdana"/>
          <w:b w:val="0"/>
          <w:sz w:val="18"/>
          <w:szCs w:val="18"/>
        </w:rPr>
        <w:t xml:space="preserve"> ramowej</w:t>
      </w:r>
      <w:r w:rsidR="00682349" w:rsidRPr="00DF077B">
        <w:rPr>
          <w:rStyle w:val="Pogrubienie"/>
          <w:rFonts w:ascii="Verdana" w:hAnsi="Verdana"/>
          <w:b w:val="0"/>
          <w:sz w:val="18"/>
          <w:szCs w:val="18"/>
        </w:rPr>
        <w:t xml:space="preserve"> </w:t>
      </w:r>
      <w:r w:rsidR="005F2E64" w:rsidRPr="00DF077B">
        <w:rPr>
          <w:rStyle w:val="Pogrubienie"/>
          <w:rFonts w:ascii="Verdana" w:hAnsi="Verdana"/>
          <w:b w:val="0"/>
          <w:sz w:val="18"/>
          <w:szCs w:val="18"/>
        </w:rPr>
        <w:t>(zwan</w:t>
      </w:r>
      <w:r w:rsidR="006D1D31" w:rsidRPr="00DF077B">
        <w:rPr>
          <w:rStyle w:val="Pogrubienie"/>
          <w:rFonts w:ascii="Verdana" w:hAnsi="Verdana"/>
          <w:b w:val="0"/>
          <w:sz w:val="18"/>
          <w:szCs w:val="18"/>
        </w:rPr>
        <w:t>e</w:t>
      </w:r>
      <w:r w:rsidR="005F2E64" w:rsidRPr="00DF077B">
        <w:rPr>
          <w:rStyle w:val="Pogrubienie"/>
          <w:rFonts w:ascii="Verdana" w:hAnsi="Verdana"/>
          <w:b w:val="0"/>
          <w:sz w:val="18"/>
          <w:szCs w:val="18"/>
        </w:rPr>
        <w:t xml:space="preserve"> także „</w:t>
      </w:r>
      <w:r w:rsidR="005F2E64" w:rsidRPr="00DF077B">
        <w:rPr>
          <w:rStyle w:val="Pogrubienie"/>
          <w:rFonts w:ascii="Verdana" w:hAnsi="Verdana"/>
          <w:sz w:val="18"/>
          <w:szCs w:val="18"/>
        </w:rPr>
        <w:t>Umową</w:t>
      </w:r>
      <w:r w:rsidR="005F2E64" w:rsidRPr="00DF077B">
        <w:rPr>
          <w:rStyle w:val="Pogrubienie"/>
          <w:rFonts w:ascii="Verdana" w:hAnsi="Verdana"/>
          <w:b w:val="0"/>
          <w:sz w:val="18"/>
          <w:szCs w:val="18"/>
        </w:rPr>
        <w:t xml:space="preserve">”) – zgodnie z projektem zamieszczonym w </w:t>
      </w:r>
      <w:r w:rsidR="00394A89" w:rsidRPr="00CD2829">
        <w:rPr>
          <w:rStyle w:val="Pogrubienie"/>
          <w:rFonts w:ascii="Verdana" w:hAnsi="Verdana"/>
          <w:color w:val="3C7465"/>
          <w:sz w:val="18"/>
          <w:szCs w:val="18"/>
        </w:rPr>
        <w:t>Załączniku nr 2</w:t>
      </w:r>
      <w:r w:rsidR="005F2E64" w:rsidRPr="00CD2829">
        <w:rPr>
          <w:rStyle w:val="Pogrubienie"/>
          <w:rFonts w:ascii="Verdana" w:hAnsi="Verdana"/>
          <w:color w:val="3C7465"/>
          <w:sz w:val="18"/>
          <w:szCs w:val="18"/>
        </w:rPr>
        <w:t xml:space="preserve"> do SWZ</w:t>
      </w:r>
      <w:r w:rsidR="005F2E64" w:rsidRPr="00DF077B">
        <w:rPr>
          <w:rStyle w:val="Pogrubienie"/>
          <w:rFonts w:ascii="Verdana" w:hAnsi="Verdana"/>
          <w:b w:val="0"/>
          <w:color w:val="auto"/>
          <w:sz w:val="18"/>
          <w:szCs w:val="18"/>
        </w:rPr>
        <w:t>;</w:t>
      </w:r>
    </w:p>
    <w:p w14:paraId="69511324" w14:textId="18D46BC0" w:rsidR="0058674B" w:rsidRPr="00DF077B" w:rsidRDefault="006A50AE" w:rsidP="00CD2FAE">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t xml:space="preserve">Rozporządzeniu </w:t>
      </w:r>
      <w:r w:rsidR="00380F49" w:rsidRPr="00DF077B">
        <w:rPr>
          <w:rStyle w:val="Pogrubienie"/>
          <w:rFonts w:ascii="Verdana" w:hAnsi="Verdana"/>
          <w:sz w:val="18"/>
          <w:szCs w:val="18"/>
        </w:rPr>
        <w:t>Sankcyjnym</w:t>
      </w:r>
      <w:r w:rsidR="0058674B" w:rsidRPr="00DF077B">
        <w:rPr>
          <w:rStyle w:val="Pogrubienie"/>
          <w:rFonts w:ascii="Verdana" w:hAnsi="Verdana"/>
          <w:sz w:val="18"/>
          <w:szCs w:val="18"/>
        </w:rPr>
        <w:t xml:space="preserve"> </w:t>
      </w:r>
      <w:r w:rsidR="0058674B" w:rsidRPr="00DF077B">
        <w:rPr>
          <w:rStyle w:val="Pogrubienie"/>
          <w:rFonts w:ascii="Verdana" w:hAnsi="Verdana"/>
          <w:b w:val="0"/>
          <w:sz w:val="18"/>
          <w:szCs w:val="18"/>
        </w:rPr>
        <w:t>–</w:t>
      </w:r>
      <w:r w:rsidR="0058674B" w:rsidRPr="00DF077B">
        <w:rPr>
          <w:rStyle w:val="Pogrubienie"/>
          <w:rFonts w:ascii="Verdana" w:hAnsi="Verdana"/>
          <w:sz w:val="18"/>
          <w:szCs w:val="18"/>
        </w:rPr>
        <w:t xml:space="preserve"> </w:t>
      </w:r>
      <w:r w:rsidRPr="00DF077B">
        <w:rPr>
          <w:rStyle w:val="Pogrubienie"/>
          <w:rFonts w:ascii="Verdana" w:hAnsi="Verdana"/>
          <w:b w:val="0"/>
          <w:sz w:val="18"/>
          <w:szCs w:val="18"/>
        </w:rPr>
        <w:t>oznacza to</w:t>
      </w:r>
      <w:r w:rsidR="0058674B" w:rsidRPr="00DF077B">
        <w:rPr>
          <w:rStyle w:val="Pogrubienie"/>
          <w:rFonts w:ascii="Verdana" w:hAnsi="Verdana"/>
          <w:b w:val="0"/>
          <w:sz w:val="18"/>
          <w:szCs w:val="18"/>
        </w:rPr>
        <w:t xml:space="preserve"> rozporządzenie Rady (UE) nr 833/2014 </w:t>
      </w:r>
      <w:r w:rsidR="00537E12" w:rsidRPr="00DF077B">
        <w:rPr>
          <w:rStyle w:val="Pogrubienie"/>
          <w:rFonts w:ascii="Verdana" w:hAnsi="Verdana"/>
          <w:b w:val="0"/>
          <w:sz w:val="18"/>
          <w:szCs w:val="18"/>
        </w:rPr>
        <w:t>z </w:t>
      </w:r>
      <w:r w:rsidR="0058674B" w:rsidRPr="00DF077B">
        <w:rPr>
          <w:rStyle w:val="Pogrubienie"/>
          <w:rFonts w:ascii="Verdana" w:hAnsi="Verdana"/>
          <w:b w:val="0"/>
          <w:sz w:val="18"/>
          <w:szCs w:val="18"/>
        </w:rPr>
        <w:t xml:space="preserve">dnia 31 lipca 2014 r. dotyczące środków ograniczających </w:t>
      </w:r>
      <w:r w:rsidR="00537E12" w:rsidRPr="00DF077B">
        <w:rPr>
          <w:rStyle w:val="Pogrubienie"/>
          <w:rFonts w:ascii="Verdana" w:hAnsi="Verdana"/>
          <w:b w:val="0"/>
          <w:sz w:val="18"/>
          <w:szCs w:val="18"/>
        </w:rPr>
        <w:t>w </w:t>
      </w:r>
      <w:r w:rsidR="0058674B" w:rsidRPr="00DF077B">
        <w:rPr>
          <w:rStyle w:val="Pogrubienie"/>
          <w:rFonts w:ascii="Verdana" w:hAnsi="Verdana"/>
          <w:b w:val="0"/>
          <w:sz w:val="18"/>
          <w:szCs w:val="18"/>
        </w:rPr>
        <w:t xml:space="preserve">związku </w:t>
      </w:r>
      <w:r w:rsidR="00537E12" w:rsidRPr="00DF077B">
        <w:rPr>
          <w:rStyle w:val="Pogrubienie"/>
          <w:rFonts w:ascii="Verdana" w:hAnsi="Verdana"/>
          <w:b w:val="0"/>
          <w:sz w:val="18"/>
          <w:szCs w:val="18"/>
        </w:rPr>
        <w:t>z </w:t>
      </w:r>
      <w:r w:rsidR="0058674B" w:rsidRPr="00DF077B">
        <w:rPr>
          <w:rStyle w:val="Pogrubienie"/>
          <w:rFonts w:ascii="Verdana" w:hAnsi="Verdana"/>
          <w:b w:val="0"/>
          <w:sz w:val="18"/>
          <w:szCs w:val="18"/>
        </w:rPr>
        <w:t xml:space="preserve">działaniami Rosji destabilizującymi sytuację na Ukrainie (Dz. Urz. UE nr </w:t>
      </w:r>
      <w:r w:rsidR="00537E12" w:rsidRPr="00DF077B">
        <w:rPr>
          <w:rStyle w:val="Pogrubienie"/>
          <w:rFonts w:ascii="Verdana" w:hAnsi="Verdana"/>
          <w:b w:val="0"/>
          <w:sz w:val="18"/>
          <w:szCs w:val="18"/>
        </w:rPr>
        <w:t>L </w:t>
      </w:r>
      <w:r w:rsidR="0058674B" w:rsidRPr="00DF077B">
        <w:rPr>
          <w:rStyle w:val="Pogrubienie"/>
          <w:rFonts w:ascii="Verdana" w:hAnsi="Verdana"/>
          <w:b w:val="0"/>
          <w:sz w:val="18"/>
          <w:szCs w:val="18"/>
        </w:rPr>
        <w:t xml:space="preserve">229 </w:t>
      </w:r>
      <w:r w:rsidR="00537E12" w:rsidRPr="00DF077B">
        <w:rPr>
          <w:rStyle w:val="Pogrubienie"/>
          <w:rFonts w:ascii="Verdana" w:hAnsi="Verdana"/>
          <w:b w:val="0"/>
          <w:sz w:val="18"/>
          <w:szCs w:val="18"/>
        </w:rPr>
        <w:t>z </w:t>
      </w:r>
      <w:r w:rsidR="0058674B" w:rsidRPr="00DF077B">
        <w:rPr>
          <w:rStyle w:val="Pogrubienie"/>
          <w:rFonts w:ascii="Verdana" w:hAnsi="Verdana"/>
          <w:b w:val="0"/>
          <w:sz w:val="18"/>
          <w:szCs w:val="18"/>
        </w:rPr>
        <w:t xml:space="preserve">31.7.2014, str. 1), </w:t>
      </w:r>
      <w:r w:rsidR="00537E12" w:rsidRPr="00DF077B">
        <w:rPr>
          <w:rStyle w:val="Pogrubienie"/>
          <w:rFonts w:ascii="Verdana" w:hAnsi="Verdana"/>
          <w:b w:val="0"/>
          <w:sz w:val="18"/>
          <w:szCs w:val="18"/>
        </w:rPr>
        <w:t>w </w:t>
      </w:r>
      <w:r w:rsidR="0058674B" w:rsidRPr="00DF077B">
        <w:rPr>
          <w:rStyle w:val="Pogrubienie"/>
          <w:rFonts w:ascii="Verdana" w:hAnsi="Verdana"/>
          <w:b w:val="0"/>
          <w:sz w:val="18"/>
          <w:szCs w:val="18"/>
        </w:rPr>
        <w:t xml:space="preserve">brzmieniu nadanym rozporządzeniem Rady (UE) 2022/576 </w:t>
      </w:r>
      <w:r w:rsidRPr="00DF077B">
        <w:rPr>
          <w:rStyle w:val="Pogrubienie"/>
          <w:rFonts w:ascii="Verdana" w:hAnsi="Verdana"/>
          <w:b w:val="0"/>
          <w:sz w:val="18"/>
          <w:szCs w:val="18"/>
        </w:rPr>
        <w:t>w </w:t>
      </w:r>
      <w:r w:rsidR="0058674B" w:rsidRPr="00DF077B">
        <w:rPr>
          <w:rStyle w:val="Pogrubienie"/>
          <w:rFonts w:ascii="Verdana" w:hAnsi="Verdana"/>
          <w:b w:val="0"/>
          <w:sz w:val="18"/>
          <w:szCs w:val="18"/>
        </w:rPr>
        <w:t xml:space="preserve">sprawie zmiany rozporządzenia (UE) nr 833/2014 dotyczącego środków ograniczających </w:t>
      </w:r>
      <w:r w:rsidR="00537E12" w:rsidRPr="00DF077B">
        <w:rPr>
          <w:rStyle w:val="Pogrubienie"/>
          <w:rFonts w:ascii="Verdana" w:hAnsi="Verdana"/>
          <w:b w:val="0"/>
          <w:sz w:val="18"/>
          <w:szCs w:val="18"/>
        </w:rPr>
        <w:t>w </w:t>
      </w:r>
      <w:r w:rsidR="0058674B" w:rsidRPr="00DF077B">
        <w:rPr>
          <w:rStyle w:val="Pogrubienie"/>
          <w:rFonts w:ascii="Verdana" w:hAnsi="Verdana"/>
          <w:b w:val="0"/>
          <w:sz w:val="18"/>
          <w:szCs w:val="18"/>
        </w:rPr>
        <w:t xml:space="preserve">związku </w:t>
      </w:r>
      <w:r w:rsidRPr="00DF077B">
        <w:rPr>
          <w:rStyle w:val="Pogrubienie"/>
          <w:rFonts w:ascii="Verdana" w:hAnsi="Verdana"/>
          <w:b w:val="0"/>
          <w:sz w:val="18"/>
          <w:szCs w:val="18"/>
        </w:rPr>
        <w:t>z </w:t>
      </w:r>
      <w:r w:rsidR="0058674B" w:rsidRPr="00DF077B">
        <w:rPr>
          <w:rStyle w:val="Pogrubienie"/>
          <w:rFonts w:ascii="Verdana" w:hAnsi="Verdana"/>
          <w:b w:val="0"/>
          <w:sz w:val="18"/>
          <w:szCs w:val="18"/>
        </w:rPr>
        <w:t xml:space="preserve">działaniami Rosji destabilizującymi sytuację na Ukrainie (Dz. Urz. UE nr </w:t>
      </w:r>
      <w:r w:rsidR="00537E12" w:rsidRPr="00DF077B">
        <w:rPr>
          <w:rStyle w:val="Pogrubienie"/>
          <w:rFonts w:ascii="Verdana" w:hAnsi="Verdana"/>
          <w:b w:val="0"/>
          <w:sz w:val="18"/>
          <w:szCs w:val="18"/>
        </w:rPr>
        <w:t>L </w:t>
      </w:r>
      <w:r w:rsidR="0058674B" w:rsidRPr="00DF077B">
        <w:rPr>
          <w:rStyle w:val="Pogrubienie"/>
          <w:rFonts w:ascii="Verdana" w:hAnsi="Verdana"/>
          <w:b w:val="0"/>
          <w:sz w:val="18"/>
          <w:szCs w:val="18"/>
        </w:rPr>
        <w:t xml:space="preserve">111 </w:t>
      </w:r>
      <w:r w:rsidR="00537E12" w:rsidRPr="00DF077B">
        <w:rPr>
          <w:rStyle w:val="Pogrubienie"/>
          <w:rFonts w:ascii="Verdana" w:hAnsi="Verdana"/>
          <w:b w:val="0"/>
          <w:sz w:val="18"/>
          <w:szCs w:val="18"/>
        </w:rPr>
        <w:t>z </w:t>
      </w:r>
      <w:r w:rsidR="0058674B" w:rsidRPr="00DF077B">
        <w:rPr>
          <w:rStyle w:val="Pogrubienie"/>
          <w:rFonts w:ascii="Verdana" w:hAnsi="Verdana"/>
          <w:b w:val="0"/>
          <w:sz w:val="18"/>
          <w:szCs w:val="18"/>
        </w:rPr>
        <w:t>8.4.2022, str. 1)</w:t>
      </w:r>
      <w:r w:rsidR="001E439D" w:rsidRPr="001E439D">
        <w:t xml:space="preserve"> </w:t>
      </w:r>
      <w:r w:rsidR="001E439D">
        <w:t xml:space="preserve">, </w:t>
      </w:r>
      <w:r w:rsidR="001E439D" w:rsidRPr="007322B4">
        <w:t>zaktualizowanym rozporządzeniem Rady (UE) 2025/2033 (Dz.U. L, 2025/2033 z 23.10.2025);</w:t>
      </w:r>
    </w:p>
    <w:p w14:paraId="6ACEEE40" w14:textId="32394857" w:rsidR="0097023C" w:rsidRPr="00DF077B" w:rsidRDefault="0097023C" w:rsidP="00394A89">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lastRenderedPageBreak/>
        <w:t xml:space="preserve">Specyfikacji lub SWZ </w:t>
      </w:r>
      <w:r w:rsidRPr="00DF077B">
        <w:rPr>
          <w:rStyle w:val="Pogrubienie"/>
          <w:rFonts w:ascii="Verdana" w:hAnsi="Verdana"/>
          <w:b w:val="0"/>
          <w:sz w:val="18"/>
          <w:szCs w:val="18"/>
        </w:rPr>
        <w:t>– oznacza to niniejszą Specyfikację Warunków Zamówienia</w:t>
      </w:r>
      <w:r w:rsidR="00DC7809" w:rsidRPr="00DF077B">
        <w:rPr>
          <w:rStyle w:val="Pogrubienie"/>
          <w:rFonts w:ascii="Verdana" w:hAnsi="Verdana"/>
          <w:b w:val="0"/>
          <w:sz w:val="18"/>
          <w:szCs w:val="18"/>
        </w:rPr>
        <w:t xml:space="preserve"> z</w:t>
      </w:r>
      <w:r w:rsidR="00DF077B">
        <w:rPr>
          <w:rStyle w:val="Pogrubienie"/>
          <w:rFonts w:ascii="Verdana" w:hAnsi="Verdana"/>
          <w:b w:val="0"/>
          <w:sz w:val="18"/>
          <w:szCs w:val="18"/>
        </w:rPr>
        <w:t> </w:t>
      </w:r>
      <w:r w:rsidR="00DC7809" w:rsidRPr="00DF077B">
        <w:rPr>
          <w:rStyle w:val="Pogrubienie"/>
          <w:rFonts w:ascii="Verdana" w:hAnsi="Verdana"/>
          <w:b w:val="0"/>
          <w:sz w:val="18"/>
          <w:szCs w:val="18"/>
        </w:rPr>
        <w:t>załącznikami</w:t>
      </w:r>
      <w:r w:rsidR="00C870FF" w:rsidRPr="00DF077B">
        <w:rPr>
          <w:rStyle w:val="Pogrubienie"/>
          <w:rFonts w:ascii="Verdana" w:hAnsi="Verdana"/>
          <w:b w:val="0"/>
          <w:sz w:val="18"/>
          <w:szCs w:val="18"/>
        </w:rPr>
        <w:t>, które stanowią jej integralną część</w:t>
      </w:r>
      <w:r w:rsidRPr="00DF077B">
        <w:rPr>
          <w:rStyle w:val="Pogrubienie"/>
          <w:rFonts w:ascii="Verdana" w:hAnsi="Verdana"/>
          <w:b w:val="0"/>
          <w:sz w:val="18"/>
          <w:szCs w:val="18"/>
        </w:rPr>
        <w:t>;</w:t>
      </w:r>
    </w:p>
    <w:p w14:paraId="1F96FFAB" w14:textId="502397FC" w:rsidR="0097023C" w:rsidRPr="00DF077B" w:rsidRDefault="0097023C" w:rsidP="00CD2FA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Systemie Zakupowym GK PGE </w:t>
      </w:r>
      <w:r w:rsidRPr="00DF077B">
        <w:rPr>
          <w:rStyle w:val="Pogrubienie"/>
          <w:rFonts w:ascii="Verdana" w:hAnsi="Verdana"/>
          <w:b w:val="0"/>
          <w:sz w:val="18"/>
          <w:szCs w:val="18"/>
        </w:rPr>
        <w:t>lub</w:t>
      </w:r>
      <w:r w:rsidRPr="00DF077B">
        <w:rPr>
          <w:rStyle w:val="Pogrubienie"/>
          <w:rFonts w:ascii="Verdana" w:hAnsi="Verdana"/>
          <w:sz w:val="18"/>
          <w:szCs w:val="18"/>
        </w:rPr>
        <w:t xml:space="preserve"> Systemie </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 xml:space="preserve">oznacza to </w:t>
      </w:r>
      <w:r w:rsidRPr="00DF077B">
        <w:rPr>
          <w:rStyle w:val="Pogrubienie"/>
          <w:rFonts w:ascii="Verdana" w:hAnsi="Verdana"/>
          <w:b w:val="0"/>
          <w:sz w:val="18"/>
          <w:szCs w:val="18"/>
        </w:rPr>
        <w:t xml:space="preserve">system do obsługi postępowań zakupowych prowadzonych przez Spółki GK PGE, </w:t>
      </w:r>
      <w:r w:rsidR="006D1D31" w:rsidRPr="00DF077B">
        <w:rPr>
          <w:rStyle w:val="Pogrubienie"/>
          <w:rFonts w:ascii="Verdana" w:hAnsi="Verdana"/>
          <w:b w:val="0"/>
          <w:sz w:val="18"/>
          <w:szCs w:val="18"/>
        </w:rPr>
        <w:t xml:space="preserve">w </w:t>
      </w:r>
      <w:r w:rsidRPr="00DF077B">
        <w:rPr>
          <w:rStyle w:val="Pogrubienie"/>
          <w:rFonts w:ascii="Verdana" w:hAnsi="Verdana"/>
          <w:b w:val="0"/>
          <w:sz w:val="18"/>
          <w:szCs w:val="18"/>
        </w:rPr>
        <w:t>którym Wyko</w:t>
      </w:r>
      <w:r w:rsidR="00C870FF" w:rsidRPr="00DF077B">
        <w:rPr>
          <w:rStyle w:val="Pogrubienie"/>
          <w:rFonts w:ascii="Verdana" w:hAnsi="Verdana"/>
          <w:b w:val="0"/>
          <w:sz w:val="18"/>
          <w:szCs w:val="18"/>
        </w:rPr>
        <w:t>nawca składa O</w:t>
      </w:r>
      <w:r w:rsidR="005E3136" w:rsidRPr="00DF077B">
        <w:rPr>
          <w:rStyle w:val="Pogrubienie"/>
          <w:rFonts w:ascii="Verdana" w:hAnsi="Verdana"/>
          <w:b w:val="0"/>
          <w:sz w:val="18"/>
          <w:szCs w:val="18"/>
        </w:rPr>
        <w:t>fertę/</w:t>
      </w:r>
      <w:r w:rsidR="00AD29FA" w:rsidRPr="00DF077B">
        <w:rPr>
          <w:rStyle w:val="Pogrubienie"/>
          <w:rFonts w:ascii="Verdana" w:hAnsi="Verdana"/>
          <w:b w:val="0"/>
          <w:sz w:val="18"/>
          <w:szCs w:val="18"/>
        </w:rPr>
        <w:t xml:space="preserve">dokumenty/oświadczenia </w:t>
      </w:r>
      <w:r w:rsidR="006A50AE" w:rsidRPr="00DF077B">
        <w:rPr>
          <w:rStyle w:val="Pogrubienie"/>
          <w:rFonts w:ascii="Verdana" w:hAnsi="Verdana"/>
          <w:b w:val="0"/>
          <w:sz w:val="18"/>
          <w:szCs w:val="18"/>
        </w:rPr>
        <w:t>w </w:t>
      </w:r>
      <w:r w:rsidRPr="00DF077B">
        <w:rPr>
          <w:rStyle w:val="Pogrubienie"/>
          <w:rFonts w:ascii="Verdana" w:hAnsi="Verdana"/>
          <w:b w:val="0"/>
          <w:sz w:val="18"/>
          <w:szCs w:val="18"/>
        </w:rPr>
        <w:t xml:space="preserve">postaci elektronicznej za pomocą dedykowanych formularzy dostępnych na stronie internetowej </w:t>
      </w:r>
      <w:hyperlink w:history="1">
        <w:r w:rsidR="003A2F10" w:rsidRPr="00DF077B">
          <w:rPr>
            <w:rStyle w:val="Hipercze"/>
            <w:rFonts w:ascii="Verdana" w:hAnsi="Verdana" w:cstheme="minorBidi"/>
            <w:sz w:val="18"/>
            <w:szCs w:val="18"/>
          </w:rPr>
          <w:t>https://swpp2.gkpge.pl</w:t>
        </w:r>
      </w:hyperlink>
      <w:r w:rsidRPr="00DF077B">
        <w:rPr>
          <w:rStyle w:val="Pogrubienie"/>
          <w:rFonts w:ascii="Verdana" w:hAnsi="Verdana"/>
          <w:b w:val="0"/>
          <w:sz w:val="18"/>
          <w:szCs w:val="18"/>
        </w:rPr>
        <w:t xml:space="preserve">, </w:t>
      </w:r>
      <w:r w:rsidR="00537E12" w:rsidRPr="00DF077B">
        <w:rPr>
          <w:rStyle w:val="Pogrubienie"/>
          <w:rFonts w:ascii="Verdana" w:hAnsi="Verdana"/>
          <w:b w:val="0"/>
          <w:sz w:val="18"/>
          <w:szCs w:val="18"/>
        </w:rPr>
        <w:t>a </w:t>
      </w:r>
      <w:r w:rsidRPr="00DF077B">
        <w:rPr>
          <w:rStyle w:val="Pogrubienie"/>
          <w:rFonts w:ascii="Verdana" w:hAnsi="Verdana"/>
          <w:b w:val="0"/>
          <w:sz w:val="18"/>
          <w:szCs w:val="18"/>
        </w:rPr>
        <w:t xml:space="preserve">także za pomocą którego odbywa się komunikacja między Zamawiającym </w:t>
      </w:r>
      <w:r w:rsidR="006A50AE" w:rsidRPr="00DF077B">
        <w:rPr>
          <w:rStyle w:val="Pogrubienie"/>
          <w:rFonts w:ascii="Verdana" w:hAnsi="Verdana"/>
          <w:b w:val="0"/>
          <w:sz w:val="18"/>
          <w:szCs w:val="18"/>
        </w:rPr>
        <w:t>a </w:t>
      </w:r>
      <w:r w:rsidRPr="00DF077B">
        <w:rPr>
          <w:rStyle w:val="Pogrubienie"/>
          <w:rFonts w:ascii="Verdana" w:hAnsi="Verdana"/>
          <w:b w:val="0"/>
          <w:sz w:val="18"/>
          <w:szCs w:val="18"/>
        </w:rPr>
        <w:t>Wykonawcami;</w:t>
      </w:r>
    </w:p>
    <w:p w14:paraId="7EDB04AE" w14:textId="02F47601" w:rsidR="0097023C" w:rsidRPr="00DF077B" w:rsidRDefault="0097023C" w:rsidP="00A11ABE">
      <w:pPr>
        <w:pStyle w:val="Akapitzlist"/>
        <w:numPr>
          <w:ilvl w:val="2"/>
          <w:numId w:val="2"/>
        </w:numPr>
        <w:spacing w:before="120" w:after="120" w:line="276" w:lineRule="auto"/>
        <w:contextualSpacing w:val="0"/>
        <w:jc w:val="both"/>
        <w:rPr>
          <w:rStyle w:val="Pogrubienie"/>
          <w:rFonts w:ascii="Verdana" w:hAnsi="Verdana"/>
          <w:b w:val="0"/>
          <w:bCs w:val="0"/>
          <w:color w:val="auto"/>
          <w:sz w:val="18"/>
          <w:szCs w:val="18"/>
        </w:rPr>
      </w:pPr>
      <w:r w:rsidRPr="00DF077B">
        <w:rPr>
          <w:rStyle w:val="Pogrubienie"/>
          <w:rFonts w:ascii="Verdana" w:hAnsi="Verdana"/>
          <w:sz w:val="18"/>
          <w:szCs w:val="18"/>
        </w:rPr>
        <w:t xml:space="preserve">Ustawie PZP </w:t>
      </w:r>
      <w:r w:rsidR="006A50AE" w:rsidRPr="00DF077B">
        <w:rPr>
          <w:rStyle w:val="Pogrubienie"/>
          <w:rFonts w:ascii="Verdana" w:hAnsi="Verdana"/>
          <w:b w:val="0"/>
          <w:sz w:val="18"/>
          <w:szCs w:val="18"/>
        </w:rPr>
        <w:t>–</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 to</w:t>
      </w:r>
      <w:r w:rsidRPr="00DF077B">
        <w:rPr>
          <w:rStyle w:val="Pogrubienie"/>
          <w:rFonts w:ascii="Verdana" w:hAnsi="Verdana"/>
          <w:b w:val="0"/>
          <w:sz w:val="18"/>
          <w:szCs w:val="18"/>
        </w:rPr>
        <w:t xml:space="preserve"> ustawę </w:t>
      </w:r>
      <w:r w:rsidR="00537E12" w:rsidRPr="00DF077B">
        <w:rPr>
          <w:rStyle w:val="Pogrubienie"/>
          <w:rFonts w:ascii="Verdana" w:hAnsi="Verdana"/>
          <w:b w:val="0"/>
          <w:sz w:val="18"/>
          <w:szCs w:val="18"/>
        </w:rPr>
        <w:t>z </w:t>
      </w:r>
      <w:r w:rsidRPr="00DF077B">
        <w:rPr>
          <w:rStyle w:val="Pogrubienie"/>
          <w:rFonts w:ascii="Verdana" w:hAnsi="Verdana"/>
          <w:b w:val="0"/>
          <w:sz w:val="18"/>
          <w:szCs w:val="18"/>
        </w:rPr>
        <w:t>dnia 11 września 2019 r. - Prawo zamówień publicznych (</w:t>
      </w:r>
      <w:r w:rsidR="00A11ABE" w:rsidRPr="00DF077B">
        <w:rPr>
          <w:rStyle w:val="Pogrubienie"/>
          <w:rFonts w:ascii="Verdana" w:hAnsi="Verdana"/>
          <w:b w:val="0"/>
          <w:sz w:val="18"/>
          <w:szCs w:val="18"/>
        </w:rPr>
        <w:t xml:space="preserve">t.j. Dz. U. </w:t>
      </w:r>
      <w:r w:rsidR="001F0AEA">
        <w:t>z 2024 r. poz. 1320</w:t>
      </w:r>
      <w:r w:rsidR="00791E65">
        <w:t xml:space="preserve"> ze zm.</w:t>
      </w:r>
      <w:r w:rsidR="001F0AEA">
        <w:t>);</w:t>
      </w:r>
    </w:p>
    <w:p w14:paraId="333AE00C" w14:textId="5982AD8E" w:rsidR="00302D9D" w:rsidRPr="00DF077B" w:rsidRDefault="00302D9D" w:rsidP="00A11ABE">
      <w:pPr>
        <w:pStyle w:val="Akapitzlist"/>
        <w:numPr>
          <w:ilvl w:val="2"/>
          <w:numId w:val="2"/>
        </w:numPr>
        <w:spacing w:before="120" w:after="120" w:line="276" w:lineRule="auto"/>
        <w:contextualSpacing w:val="0"/>
        <w:jc w:val="both"/>
        <w:rPr>
          <w:rStyle w:val="Pogrubienie"/>
          <w:rFonts w:ascii="Verdana" w:hAnsi="Verdana"/>
          <w:b w:val="0"/>
          <w:sz w:val="18"/>
          <w:szCs w:val="18"/>
        </w:rPr>
      </w:pPr>
      <w:r w:rsidRPr="00DF077B">
        <w:rPr>
          <w:rStyle w:val="Pogrubienie"/>
          <w:rFonts w:ascii="Verdana" w:hAnsi="Verdana"/>
          <w:sz w:val="18"/>
          <w:szCs w:val="18"/>
        </w:rPr>
        <w:t xml:space="preserve">Ustawie </w:t>
      </w:r>
      <w:r w:rsidR="006D1D31" w:rsidRPr="00DF077B">
        <w:rPr>
          <w:rStyle w:val="Pogrubienie"/>
          <w:rFonts w:ascii="Verdana" w:hAnsi="Verdana"/>
          <w:sz w:val="18"/>
          <w:szCs w:val="18"/>
        </w:rPr>
        <w:t xml:space="preserve">Sankcyjnej </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 to</w:t>
      </w:r>
      <w:r w:rsidRPr="00DF077B">
        <w:rPr>
          <w:rStyle w:val="Pogrubienie"/>
          <w:rFonts w:ascii="Verdana" w:hAnsi="Verdana"/>
          <w:b w:val="0"/>
          <w:sz w:val="18"/>
          <w:szCs w:val="18"/>
        </w:rPr>
        <w:t xml:space="preserve"> </w:t>
      </w:r>
      <w:r w:rsidR="006A50AE" w:rsidRPr="00DF077B">
        <w:rPr>
          <w:rFonts w:ascii="Verdana" w:hAnsi="Verdana"/>
          <w:bCs/>
          <w:color w:val="000000" w:themeColor="text1"/>
          <w:sz w:val="18"/>
          <w:szCs w:val="18"/>
        </w:rPr>
        <w:t>u</w:t>
      </w:r>
      <w:r w:rsidRPr="00DF077B">
        <w:rPr>
          <w:rFonts w:ascii="Verdana" w:hAnsi="Verdana"/>
          <w:bCs/>
          <w:color w:val="000000" w:themeColor="text1"/>
          <w:sz w:val="18"/>
          <w:szCs w:val="18"/>
        </w:rPr>
        <w:t>staw</w:t>
      </w:r>
      <w:r w:rsidR="006A50AE" w:rsidRPr="00DF077B">
        <w:rPr>
          <w:rFonts w:ascii="Verdana" w:hAnsi="Verdana"/>
          <w:bCs/>
          <w:color w:val="000000" w:themeColor="text1"/>
          <w:sz w:val="18"/>
          <w:szCs w:val="18"/>
        </w:rPr>
        <w:t>ę</w:t>
      </w:r>
      <w:r w:rsidRPr="00DF077B">
        <w:rPr>
          <w:rFonts w:ascii="Verdana" w:hAnsi="Verdana"/>
          <w:bCs/>
          <w:color w:val="000000" w:themeColor="text1"/>
          <w:sz w:val="18"/>
          <w:szCs w:val="18"/>
        </w:rPr>
        <w:t xml:space="preserve"> </w:t>
      </w:r>
      <w:r w:rsidR="00537E12" w:rsidRPr="00DF077B">
        <w:rPr>
          <w:rFonts w:ascii="Verdana" w:hAnsi="Verdana"/>
          <w:bCs/>
          <w:color w:val="000000" w:themeColor="text1"/>
          <w:sz w:val="18"/>
          <w:szCs w:val="18"/>
        </w:rPr>
        <w:t>z </w:t>
      </w:r>
      <w:r w:rsidRPr="00DF077B">
        <w:rPr>
          <w:rFonts w:ascii="Verdana" w:hAnsi="Verdana"/>
          <w:bCs/>
          <w:color w:val="000000" w:themeColor="text1"/>
          <w:sz w:val="18"/>
          <w:szCs w:val="18"/>
        </w:rPr>
        <w:t>dnia 13 kwietnia 2022 r.</w:t>
      </w:r>
      <w:r w:rsidRPr="00DF077B">
        <w:rPr>
          <w:rFonts w:ascii="Verdana" w:hAnsi="Verdana"/>
          <w:bCs/>
          <w:i/>
          <w:iCs/>
          <w:color w:val="000000" w:themeColor="text1"/>
          <w:sz w:val="18"/>
          <w:szCs w:val="18"/>
        </w:rPr>
        <w:t xml:space="preserve"> </w:t>
      </w:r>
      <w:r w:rsidR="00537E12" w:rsidRPr="00DF077B">
        <w:rPr>
          <w:rFonts w:ascii="Verdana" w:hAnsi="Verdana"/>
          <w:bCs/>
          <w:iCs/>
          <w:color w:val="000000" w:themeColor="text1"/>
          <w:sz w:val="18"/>
          <w:szCs w:val="18"/>
        </w:rPr>
        <w:t>o </w:t>
      </w:r>
      <w:r w:rsidRPr="00DF077B">
        <w:rPr>
          <w:rFonts w:ascii="Verdana" w:hAnsi="Verdana"/>
          <w:bCs/>
          <w:iCs/>
          <w:color w:val="000000" w:themeColor="text1"/>
          <w:sz w:val="18"/>
          <w:szCs w:val="18"/>
        </w:rPr>
        <w:t>szczególnych rozwiązaniach w</w:t>
      </w:r>
      <w:r w:rsidR="006A50AE" w:rsidRPr="00DF077B">
        <w:rPr>
          <w:rFonts w:ascii="Verdana" w:hAnsi="Verdana"/>
          <w:bCs/>
          <w:iCs/>
          <w:color w:val="000000" w:themeColor="text1"/>
          <w:sz w:val="18"/>
          <w:szCs w:val="18"/>
        </w:rPr>
        <w:t> </w:t>
      </w:r>
      <w:r w:rsidRPr="00DF077B">
        <w:rPr>
          <w:rFonts w:ascii="Verdana" w:hAnsi="Verdana"/>
          <w:bCs/>
          <w:iCs/>
          <w:color w:val="000000" w:themeColor="text1"/>
          <w:sz w:val="18"/>
          <w:szCs w:val="18"/>
        </w:rPr>
        <w:t xml:space="preserve">zakresie przeciwdziałania wspieraniu agresji na Ukrainę oraz służących ochronie bezpieczeństwa narodowego </w:t>
      </w:r>
      <w:r w:rsidRPr="00DF077B">
        <w:rPr>
          <w:rFonts w:ascii="Verdana" w:hAnsi="Verdana"/>
          <w:bCs/>
          <w:color w:val="000000" w:themeColor="text1"/>
          <w:sz w:val="18"/>
          <w:szCs w:val="18"/>
        </w:rPr>
        <w:t>(</w:t>
      </w:r>
      <w:r w:rsidR="00A11ABE" w:rsidRPr="00DF077B">
        <w:rPr>
          <w:rFonts w:ascii="Verdana" w:hAnsi="Verdana"/>
          <w:bCs/>
          <w:color w:val="000000" w:themeColor="text1"/>
          <w:sz w:val="18"/>
          <w:szCs w:val="18"/>
        </w:rPr>
        <w:t xml:space="preserve">t.j. </w:t>
      </w:r>
      <w:r w:rsidR="001E439D" w:rsidRPr="001E439D">
        <w:rPr>
          <w:rFonts w:ascii="Verdana" w:hAnsi="Verdana"/>
          <w:bCs/>
          <w:color w:val="000000" w:themeColor="text1"/>
          <w:sz w:val="18"/>
          <w:szCs w:val="18"/>
        </w:rPr>
        <w:t>Dz.U. z 2025 r. poz. 514</w:t>
      </w:r>
      <w:r w:rsidRPr="00DF077B">
        <w:rPr>
          <w:rFonts w:ascii="Verdana" w:hAnsi="Verdana"/>
          <w:bCs/>
          <w:color w:val="000000" w:themeColor="text1"/>
          <w:sz w:val="18"/>
          <w:szCs w:val="18"/>
        </w:rPr>
        <w:t>)</w:t>
      </w:r>
      <w:r w:rsidR="00876133" w:rsidRPr="00DF077B">
        <w:rPr>
          <w:rFonts w:ascii="Verdana" w:hAnsi="Verdana"/>
          <w:bCs/>
          <w:color w:val="000000" w:themeColor="text1"/>
          <w:sz w:val="18"/>
          <w:szCs w:val="18"/>
        </w:rPr>
        <w:t>;</w:t>
      </w:r>
    </w:p>
    <w:p w14:paraId="334F84F1" w14:textId="5AC924AE" w:rsidR="0097023C" w:rsidRPr="00DF077B" w:rsidRDefault="0097023C" w:rsidP="00A11ABE">
      <w:pPr>
        <w:pStyle w:val="Akapitzlist"/>
        <w:numPr>
          <w:ilvl w:val="2"/>
          <w:numId w:val="2"/>
        </w:numPr>
        <w:spacing w:before="120" w:after="120" w:line="276" w:lineRule="auto"/>
        <w:contextualSpacing w:val="0"/>
        <w:jc w:val="both"/>
        <w:rPr>
          <w:rStyle w:val="Pogrubienie"/>
          <w:rFonts w:ascii="Verdana" w:hAnsi="Verdana"/>
          <w:sz w:val="18"/>
          <w:szCs w:val="18"/>
        </w:rPr>
      </w:pPr>
      <w:r w:rsidRPr="00DF077B">
        <w:rPr>
          <w:rStyle w:val="Pogrubienie"/>
          <w:rFonts w:ascii="Verdana" w:hAnsi="Verdana"/>
          <w:sz w:val="18"/>
          <w:szCs w:val="18"/>
        </w:rPr>
        <w:t xml:space="preserve">Wykonawcy </w:t>
      </w:r>
      <w:r w:rsidR="006A50AE" w:rsidRPr="00DF077B">
        <w:rPr>
          <w:rStyle w:val="Pogrubienie"/>
          <w:rFonts w:ascii="Verdana" w:hAnsi="Verdana"/>
          <w:b w:val="0"/>
          <w:sz w:val="18"/>
          <w:szCs w:val="18"/>
        </w:rPr>
        <w:t>–</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 to</w:t>
      </w:r>
      <w:r w:rsidRPr="00DF077B">
        <w:rPr>
          <w:rStyle w:val="Pogrubienie"/>
          <w:rFonts w:ascii="Verdana" w:hAnsi="Verdana"/>
          <w:b w:val="0"/>
          <w:sz w:val="18"/>
          <w:szCs w:val="18"/>
        </w:rPr>
        <w:t xml:space="preserve"> osobę fizyczną, osobę prawną albo jednostkę organizacyjną nieposiadającą osobowości prawnej, która oferuje na rynku wykonanie robót budowlanych lub obiektu budowlanego, dostawę produktów lub świadczenie usług lub ubiega się </w:t>
      </w:r>
      <w:r w:rsidR="00537E12" w:rsidRPr="00DF077B">
        <w:rPr>
          <w:rStyle w:val="Pogrubienie"/>
          <w:rFonts w:ascii="Verdana" w:hAnsi="Verdana"/>
          <w:b w:val="0"/>
          <w:sz w:val="18"/>
          <w:szCs w:val="18"/>
        </w:rPr>
        <w:t>o </w:t>
      </w:r>
      <w:r w:rsidRPr="00DF077B">
        <w:rPr>
          <w:rStyle w:val="Pogrubienie"/>
          <w:rFonts w:ascii="Verdana" w:hAnsi="Verdana"/>
          <w:b w:val="0"/>
          <w:sz w:val="18"/>
          <w:szCs w:val="18"/>
        </w:rPr>
        <w:t>udzi</w:t>
      </w:r>
      <w:r w:rsidR="00ED6AA7" w:rsidRPr="00DF077B">
        <w:rPr>
          <w:rStyle w:val="Pogrubienie"/>
          <w:rFonts w:ascii="Verdana" w:hAnsi="Verdana"/>
          <w:b w:val="0"/>
          <w:sz w:val="18"/>
          <w:szCs w:val="18"/>
        </w:rPr>
        <w:t xml:space="preserve">elenie </w:t>
      </w:r>
      <w:r w:rsidR="005E3136" w:rsidRPr="00DF077B">
        <w:rPr>
          <w:rStyle w:val="Pogrubienie"/>
          <w:rFonts w:ascii="Verdana" w:hAnsi="Verdana"/>
          <w:b w:val="0"/>
          <w:sz w:val="18"/>
          <w:szCs w:val="18"/>
        </w:rPr>
        <w:t>Z</w:t>
      </w:r>
      <w:r w:rsidR="00ED6AA7" w:rsidRPr="00DF077B">
        <w:rPr>
          <w:rStyle w:val="Pogrubienie"/>
          <w:rFonts w:ascii="Verdana" w:hAnsi="Verdana"/>
          <w:b w:val="0"/>
          <w:sz w:val="18"/>
          <w:szCs w:val="18"/>
        </w:rPr>
        <w:t>amówienia, złożyła O</w:t>
      </w:r>
      <w:r w:rsidRPr="00DF077B">
        <w:rPr>
          <w:rStyle w:val="Pogrubienie"/>
          <w:rFonts w:ascii="Verdana" w:hAnsi="Verdana"/>
          <w:b w:val="0"/>
          <w:sz w:val="18"/>
          <w:szCs w:val="18"/>
        </w:rPr>
        <w:t xml:space="preserve">fertę lub zawarła umowę </w:t>
      </w:r>
      <w:r w:rsidR="00537E12" w:rsidRPr="00DF077B">
        <w:rPr>
          <w:rStyle w:val="Pogrubienie"/>
          <w:rFonts w:ascii="Verdana" w:hAnsi="Verdana"/>
          <w:b w:val="0"/>
          <w:sz w:val="18"/>
          <w:szCs w:val="18"/>
        </w:rPr>
        <w:t>w </w:t>
      </w:r>
      <w:r w:rsidR="004D6613" w:rsidRPr="00DF077B">
        <w:rPr>
          <w:rStyle w:val="Pogrubienie"/>
          <w:rFonts w:ascii="Verdana" w:hAnsi="Verdana"/>
          <w:b w:val="0"/>
          <w:sz w:val="18"/>
          <w:szCs w:val="18"/>
        </w:rPr>
        <w:t xml:space="preserve">sprawie </w:t>
      </w:r>
      <w:r w:rsidR="005E3136" w:rsidRPr="00DF077B">
        <w:rPr>
          <w:rStyle w:val="Pogrubienie"/>
          <w:rFonts w:ascii="Verdana" w:hAnsi="Verdana"/>
          <w:b w:val="0"/>
          <w:sz w:val="18"/>
          <w:szCs w:val="18"/>
        </w:rPr>
        <w:t>Z</w:t>
      </w:r>
      <w:r w:rsidR="004D6613" w:rsidRPr="00DF077B">
        <w:rPr>
          <w:rStyle w:val="Pogrubienie"/>
          <w:rFonts w:ascii="Verdana" w:hAnsi="Verdana"/>
          <w:b w:val="0"/>
          <w:sz w:val="18"/>
          <w:szCs w:val="18"/>
        </w:rPr>
        <w:t>amówienia publicznego</w:t>
      </w:r>
      <w:r w:rsidRPr="00DF077B">
        <w:rPr>
          <w:rStyle w:val="Pogrubienie"/>
          <w:rFonts w:ascii="Verdana" w:hAnsi="Verdana"/>
          <w:b w:val="0"/>
          <w:sz w:val="18"/>
          <w:szCs w:val="18"/>
        </w:rPr>
        <w:t>;</w:t>
      </w:r>
    </w:p>
    <w:p w14:paraId="2B360A70" w14:textId="45B3C033" w:rsidR="00143DB1" w:rsidRPr="00DF077B" w:rsidRDefault="0097023C" w:rsidP="005E3136">
      <w:pPr>
        <w:pStyle w:val="Akapitzlist"/>
        <w:numPr>
          <w:ilvl w:val="2"/>
          <w:numId w:val="2"/>
        </w:numPr>
        <w:spacing w:before="120" w:after="120" w:line="276" w:lineRule="auto"/>
        <w:contextualSpacing w:val="0"/>
        <w:jc w:val="both"/>
        <w:rPr>
          <w:rStyle w:val="Pogrubienie"/>
          <w:rFonts w:ascii="Verdana" w:hAnsi="Verdana"/>
          <w:color w:val="002060"/>
          <w:sz w:val="18"/>
          <w:szCs w:val="18"/>
        </w:rPr>
      </w:pPr>
      <w:r w:rsidRPr="00DF077B">
        <w:rPr>
          <w:rStyle w:val="Pogrubienie"/>
          <w:rFonts w:ascii="Verdana" w:hAnsi="Verdana"/>
          <w:sz w:val="18"/>
          <w:szCs w:val="18"/>
        </w:rPr>
        <w:t xml:space="preserve">Zamówieniu </w:t>
      </w:r>
      <w:r w:rsidR="006A50AE" w:rsidRPr="00DF077B">
        <w:rPr>
          <w:rStyle w:val="Pogrubienie"/>
          <w:rFonts w:ascii="Verdana" w:hAnsi="Verdana"/>
          <w:b w:val="0"/>
          <w:sz w:val="18"/>
          <w:szCs w:val="18"/>
        </w:rPr>
        <w:t>–</w:t>
      </w:r>
      <w:r w:rsidRPr="00DF077B">
        <w:rPr>
          <w:rStyle w:val="Pogrubienie"/>
          <w:rFonts w:ascii="Verdana" w:hAnsi="Verdana"/>
          <w:b w:val="0"/>
          <w:sz w:val="18"/>
          <w:szCs w:val="18"/>
        </w:rPr>
        <w:t xml:space="preserve"> </w:t>
      </w:r>
      <w:r w:rsidR="006A50AE" w:rsidRPr="00DF077B">
        <w:rPr>
          <w:rStyle w:val="Pogrubienie"/>
          <w:rFonts w:ascii="Verdana" w:hAnsi="Verdana"/>
          <w:b w:val="0"/>
          <w:sz w:val="18"/>
          <w:szCs w:val="18"/>
        </w:rPr>
        <w:t>oznacza to</w:t>
      </w:r>
      <w:r w:rsidR="008C30B9" w:rsidRPr="008C30B9">
        <w:rPr>
          <w:rFonts w:ascii="Verdana" w:hAnsi="Verdana"/>
          <w:bCs/>
          <w:color w:val="000000" w:themeColor="text1"/>
          <w:sz w:val="18"/>
          <w:szCs w:val="18"/>
        </w:rPr>
        <w:t xml:space="preserve"> zamówienie realizowane w ramach </w:t>
      </w:r>
      <w:r w:rsidR="008C30B9">
        <w:rPr>
          <w:rFonts w:ascii="Verdana" w:hAnsi="Verdana"/>
          <w:bCs/>
          <w:color w:val="000000" w:themeColor="text1"/>
          <w:sz w:val="18"/>
          <w:szCs w:val="18"/>
        </w:rPr>
        <w:t>u</w:t>
      </w:r>
      <w:r w:rsidR="008C30B9" w:rsidRPr="008C30B9">
        <w:rPr>
          <w:rFonts w:ascii="Verdana" w:hAnsi="Verdana"/>
          <w:bCs/>
          <w:color w:val="000000" w:themeColor="text1"/>
          <w:sz w:val="18"/>
          <w:szCs w:val="18"/>
        </w:rPr>
        <w:t xml:space="preserve">mowy </w:t>
      </w:r>
      <w:r w:rsidR="008C30B9">
        <w:rPr>
          <w:rFonts w:ascii="Verdana" w:hAnsi="Verdana"/>
          <w:bCs/>
          <w:color w:val="000000" w:themeColor="text1"/>
          <w:sz w:val="18"/>
          <w:szCs w:val="18"/>
        </w:rPr>
        <w:t>r</w:t>
      </w:r>
      <w:r w:rsidR="008C30B9" w:rsidRPr="008C30B9">
        <w:rPr>
          <w:rFonts w:ascii="Verdana" w:hAnsi="Verdana"/>
          <w:bCs/>
          <w:color w:val="000000" w:themeColor="text1"/>
          <w:sz w:val="18"/>
          <w:szCs w:val="18"/>
        </w:rPr>
        <w:t xml:space="preserve">amowej, zlecone przez Zamawiającego na zasadach i warunkach opisanych w </w:t>
      </w:r>
      <w:r w:rsidR="008C30B9">
        <w:rPr>
          <w:rFonts w:ascii="Verdana" w:hAnsi="Verdana"/>
          <w:bCs/>
          <w:color w:val="000000" w:themeColor="text1"/>
          <w:sz w:val="18"/>
          <w:szCs w:val="18"/>
        </w:rPr>
        <w:t>u</w:t>
      </w:r>
      <w:r w:rsidR="008C30B9" w:rsidRPr="008C30B9">
        <w:rPr>
          <w:rFonts w:ascii="Verdana" w:hAnsi="Verdana"/>
          <w:bCs/>
          <w:color w:val="000000" w:themeColor="text1"/>
          <w:sz w:val="18"/>
          <w:szCs w:val="18"/>
        </w:rPr>
        <w:t xml:space="preserve">mowie </w:t>
      </w:r>
      <w:r w:rsidR="008C30B9">
        <w:rPr>
          <w:rFonts w:ascii="Verdana" w:hAnsi="Verdana"/>
          <w:bCs/>
          <w:color w:val="000000" w:themeColor="text1"/>
          <w:sz w:val="18"/>
          <w:szCs w:val="18"/>
        </w:rPr>
        <w:t>r</w:t>
      </w:r>
      <w:r w:rsidR="008C30B9" w:rsidRPr="008C30B9">
        <w:rPr>
          <w:rFonts w:ascii="Verdana" w:hAnsi="Verdana"/>
          <w:bCs/>
          <w:color w:val="000000" w:themeColor="text1"/>
          <w:sz w:val="18"/>
          <w:szCs w:val="18"/>
        </w:rPr>
        <w:t xml:space="preserve">amowej, udzielone po przeprowadzeniu </w:t>
      </w:r>
      <w:r w:rsidR="008C30B9">
        <w:rPr>
          <w:rFonts w:ascii="Verdana" w:hAnsi="Verdana"/>
          <w:bCs/>
          <w:color w:val="000000" w:themeColor="text1"/>
          <w:sz w:val="18"/>
          <w:szCs w:val="18"/>
        </w:rPr>
        <w:t>p</w:t>
      </w:r>
      <w:r w:rsidR="008C30B9" w:rsidRPr="008C30B9">
        <w:rPr>
          <w:rFonts w:ascii="Verdana" w:hAnsi="Verdana"/>
          <w:bCs/>
          <w:color w:val="000000" w:themeColor="text1"/>
          <w:sz w:val="18"/>
          <w:szCs w:val="18"/>
        </w:rPr>
        <w:t xml:space="preserve">ostępowania </w:t>
      </w:r>
      <w:r w:rsidR="008C30B9">
        <w:rPr>
          <w:rFonts w:ascii="Verdana" w:hAnsi="Verdana"/>
          <w:bCs/>
          <w:color w:val="000000" w:themeColor="text1"/>
          <w:sz w:val="18"/>
          <w:szCs w:val="18"/>
        </w:rPr>
        <w:t>w</w:t>
      </w:r>
      <w:r w:rsidR="008C30B9" w:rsidRPr="008C30B9">
        <w:rPr>
          <w:rFonts w:ascii="Verdana" w:hAnsi="Verdana"/>
          <w:bCs/>
          <w:color w:val="000000" w:themeColor="text1"/>
          <w:sz w:val="18"/>
          <w:szCs w:val="18"/>
        </w:rPr>
        <w:t>ykonawczego</w:t>
      </w:r>
      <w:r w:rsidRPr="00DF077B">
        <w:rPr>
          <w:rStyle w:val="Pogrubienie"/>
          <w:rFonts w:ascii="Verdana" w:hAnsi="Verdana"/>
          <w:b w:val="0"/>
          <w:sz w:val="18"/>
          <w:szCs w:val="18"/>
        </w:rPr>
        <w:t xml:space="preserve">, </w:t>
      </w:r>
      <w:r w:rsidR="008C30B9" w:rsidRPr="00DF077B">
        <w:rPr>
          <w:rStyle w:val="Pogrubienie"/>
          <w:rFonts w:ascii="Verdana" w:hAnsi="Verdana"/>
          <w:b w:val="0"/>
          <w:sz w:val="18"/>
          <w:szCs w:val="18"/>
        </w:rPr>
        <w:t>które</w:t>
      </w:r>
      <w:r w:rsidR="008C30B9">
        <w:rPr>
          <w:rStyle w:val="Pogrubienie"/>
          <w:rFonts w:ascii="Verdana" w:hAnsi="Verdana"/>
          <w:b w:val="0"/>
          <w:sz w:val="18"/>
          <w:szCs w:val="18"/>
        </w:rPr>
        <w:t>go</w:t>
      </w:r>
      <w:r w:rsidR="008C30B9" w:rsidRPr="00DF077B">
        <w:rPr>
          <w:rStyle w:val="Pogrubienie"/>
          <w:rFonts w:ascii="Verdana" w:hAnsi="Verdana"/>
          <w:b w:val="0"/>
          <w:sz w:val="18"/>
          <w:szCs w:val="18"/>
        </w:rPr>
        <w:t xml:space="preserve"> </w:t>
      </w:r>
      <w:r w:rsidRPr="00DF077B">
        <w:rPr>
          <w:rStyle w:val="Pogrubienie"/>
          <w:rFonts w:ascii="Verdana" w:hAnsi="Verdana"/>
          <w:b w:val="0"/>
          <w:sz w:val="18"/>
          <w:szCs w:val="18"/>
        </w:rPr>
        <w:t xml:space="preserve">przedmiotem jest nabycie przez </w:t>
      </w:r>
      <w:r w:rsidR="004D6613" w:rsidRPr="00DF077B">
        <w:rPr>
          <w:rStyle w:val="Pogrubienie"/>
          <w:rFonts w:ascii="Verdana" w:hAnsi="Verdana"/>
          <w:b w:val="0"/>
          <w:sz w:val="18"/>
          <w:szCs w:val="18"/>
        </w:rPr>
        <w:t>Z</w:t>
      </w:r>
      <w:r w:rsidRPr="00DF077B">
        <w:rPr>
          <w:rStyle w:val="Pogrubienie"/>
          <w:rFonts w:ascii="Verdana" w:hAnsi="Verdana"/>
          <w:b w:val="0"/>
          <w:sz w:val="18"/>
          <w:szCs w:val="18"/>
        </w:rPr>
        <w:t xml:space="preserve">amawiającego od wybranego </w:t>
      </w:r>
      <w:r w:rsidR="004D6613" w:rsidRPr="00DF077B">
        <w:rPr>
          <w:rStyle w:val="Pogrubienie"/>
          <w:rFonts w:ascii="Verdana" w:hAnsi="Verdana"/>
          <w:b w:val="0"/>
          <w:sz w:val="18"/>
          <w:szCs w:val="18"/>
        </w:rPr>
        <w:t>W</w:t>
      </w:r>
      <w:r w:rsidRPr="00DF077B">
        <w:rPr>
          <w:rStyle w:val="Pogrubienie"/>
          <w:rFonts w:ascii="Verdana" w:hAnsi="Verdana"/>
          <w:b w:val="0"/>
          <w:sz w:val="18"/>
          <w:szCs w:val="18"/>
        </w:rPr>
        <w:t xml:space="preserve">ykonawcy </w:t>
      </w:r>
      <w:r w:rsidR="0007278C" w:rsidRPr="00DF077B">
        <w:rPr>
          <w:rStyle w:val="Pogrubienie"/>
          <w:rFonts w:ascii="Verdana" w:hAnsi="Verdana"/>
          <w:b w:val="0"/>
          <w:sz w:val="18"/>
          <w:szCs w:val="18"/>
        </w:rPr>
        <w:t>świadczeń</w:t>
      </w:r>
      <w:r w:rsidR="009728E6" w:rsidRPr="00DF077B">
        <w:rPr>
          <w:rStyle w:val="Pogrubienie"/>
          <w:rFonts w:ascii="Verdana" w:hAnsi="Verdana"/>
          <w:b w:val="0"/>
          <w:sz w:val="18"/>
          <w:szCs w:val="18"/>
        </w:rPr>
        <w:t xml:space="preserve"> </w:t>
      </w:r>
      <w:r w:rsidRPr="00DF077B">
        <w:rPr>
          <w:rStyle w:val="Pogrubienie"/>
          <w:rFonts w:ascii="Verdana" w:hAnsi="Verdana"/>
          <w:b w:val="0"/>
          <w:sz w:val="18"/>
          <w:szCs w:val="18"/>
        </w:rPr>
        <w:t xml:space="preserve">określonych </w:t>
      </w:r>
      <w:r w:rsidR="00537E12" w:rsidRPr="00DF077B">
        <w:rPr>
          <w:rStyle w:val="Pogrubienie"/>
          <w:rFonts w:ascii="Verdana" w:hAnsi="Verdana"/>
          <w:b w:val="0"/>
          <w:sz w:val="18"/>
          <w:szCs w:val="18"/>
        </w:rPr>
        <w:t>w </w:t>
      </w:r>
      <w:r w:rsidRPr="00DF077B">
        <w:rPr>
          <w:rStyle w:val="Pogrubienie"/>
          <w:rFonts w:ascii="Verdana" w:hAnsi="Verdana"/>
          <w:b w:val="0"/>
          <w:sz w:val="18"/>
          <w:szCs w:val="18"/>
        </w:rPr>
        <w:t xml:space="preserve">pkt </w:t>
      </w:r>
      <w:r w:rsidR="009728E6" w:rsidRPr="00DF077B">
        <w:rPr>
          <w:rStyle w:val="Pogrubienie"/>
          <w:rFonts w:ascii="Verdana" w:hAnsi="Verdana"/>
          <w:b w:val="0"/>
          <w:sz w:val="18"/>
          <w:szCs w:val="18"/>
        </w:rPr>
        <w:t>4</w:t>
      </w:r>
      <w:r w:rsidRPr="00DF077B">
        <w:rPr>
          <w:rStyle w:val="Pogrubienie"/>
          <w:rFonts w:ascii="Verdana" w:hAnsi="Verdana"/>
          <w:b w:val="0"/>
          <w:sz w:val="18"/>
          <w:szCs w:val="18"/>
        </w:rPr>
        <w:t xml:space="preserve"> SWZ oraz </w:t>
      </w:r>
      <w:r w:rsidRPr="00CD2829">
        <w:rPr>
          <w:rStyle w:val="Pogrubienie"/>
          <w:rFonts w:ascii="Verdana" w:hAnsi="Verdana"/>
          <w:color w:val="3C7465"/>
          <w:sz w:val="18"/>
          <w:szCs w:val="18"/>
        </w:rPr>
        <w:t xml:space="preserve">Załączniku </w:t>
      </w:r>
      <w:r w:rsidR="00143DB1" w:rsidRPr="00CD2829">
        <w:rPr>
          <w:rFonts w:ascii="Verdana" w:hAnsi="Verdana"/>
          <w:b/>
          <w:color w:val="3C7465"/>
          <w:sz w:val="18"/>
          <w:szCs w:val="18"/>
        </w:rPr>
        <w:t>n</w:t>
      </w:r>
      <w:r w:rsidR="00143DB1" w:rsidRPr="00CD2829">
        <w:rPr>
          <w:rStyle w:val="Pogrubienie"/>
          <w:rFonts w:ascii="Verdana" w:hAnsi="Verdana"/>
          <w:color w:val="3C7465"/>
          <w:sz w:val="18"/>
          <w:szCs w:val="18"/>
        </w:rPr>
        <w:t xml:space="preserve">r 1 do SWZ </w:t>
      </w:r>
      <w:r w:rsidR="0053616A">
        <w:rPr>
          <w:rStyle w:val="Pogrubienie"/>
          <w:rFonts w:ascii="Verdana" w:hAnsi="Verdana"/>
          <w:color w:val="3C7465"/>
          <w:sz w:val="18"/>
          <w:szCs w:val="18"/>
        </w:rPr>
        <w:t>Opis przedmiotu zamówienia</w:t>
      </w:r>
      <w:r w:rsidR="003E5AC3" w:rsidRPr="00CD2829">
        <w:rPr>
          <w:rStyle w:val="Pogrubienie"/>
          <w:rFonts w:ascii="Verdana" w:hAnsi="Verdana"/>
          <w:color w:val="3C7465"/>
          <w:sz w:val="18"/>
          <w:szCs w:val="18"/>
        </w:rPr>
        <w:t>,</w:t>
      </w:r>
      <w:r w:rsidR="00143DB1" w:rsidRPr="00CD2829">
        <w:rPr>
          <w:rStyle w:val="Pogrubienie"/>
          <w:rFonts w:ascii="Verdana" w:hAnsi="Verdana"/>
          <w:color w:val="3C7465"/>
          <w:sz w:val="18"/>
          <w:szCs w:val="18"/>
        </w:rPr>
        <w:t xml:space="preserve"> </w:t>
      </w:r>
      <w:r w:rsidR="00394A89" w:rsidRPr="00CD2829">
        <w:rPr>
          <w:rStyle w:val="Pogrubienie"/>
          <w:rFonts w:ascii="Verdana" w:hAnsi="Verdana"/>
          <w:color w:val="3C7465"/>
          <w:sz w:val="18"/>
          <w:szCs w:val="18"/>
        </w:rPr>
        <w:t>Załączniku nr 2</w:t>
      </w:r>
      <w:r w:rsidR="0007278C" w:rsidRPr="00CD2829">
        <w:rPr>
          <w:rStyle w:val="Pogrubienie"/>
          <w:rFonts w:ascii="Verdana" w:hAnsi="Verdana"/>
          <w:color w:val="3C7465"/>
          <w:sz w:val="18"/>
          <w:szCs w:val="18"/>
        </w:rPr>
        <w:t xml:space="preserve"> </w:t>
      </w:r>
      <w:r w:rsidR="004A3801" w:rsidRPr="00CD2829">
        <w:rPr>
          <w:rStyle w:val="Pogrubienie"/>
          <w:rFonts w:ascii="Verdana" w:hAnsi="Verdana"/>
          <w:color w:val="3C7465"/>
          <w:sz w:val="18"/>
          <w:szCs w:val="18"/>
        </w:rPr>
        <w:t>–</w:t>
      </w:r>
      <w:r w:rsidR="0007278C" w:rsidRPr="00CD2829">
        <w:rPr>
          <w:rStyle w:val="Pogrubienie"/>
          <w:rFonts w:ascii="Verdana" w:hAnsi="Verdana"/>
          <w:color w:val="3C7465"/>
          <w:sz w:val="18"/>
          <w:szCs w:val="18"/>
        </w:rPr>
        <w:t xml:space="preserve"> </w:t>
      </w:r>
      <w:r w:rsidR="004A3801" w:rsidRPr="00CD2829">
        <w:rPr>
          <w:rStyle w:val="Pogrubienie"/>
          <w:rFonts w:ascii="Verdana" w:hAnsi="Verdana"/>
          <w:color w:val="3C7465"/>
          <w:sz w:val="18"/>
          <w:szCs w:val="18"/>
        </w:rPr>
        <w:t>Projektowane postanowienia umowy</w:t>
      </w:r>
      <w:r w:rsidR="00394A89" w:rsidRPr="00CD2829">
        <w:rPr>
          <w:rStyle w:val="Pogrubienie"/>
          <w:rFonts w:ascii="Verdana" w:hAnsi="Verdana"/>
          <w:color w:val="3C7465"/>
          <w:sz w:val="18"/>
          <w:szCs w:val="18"/>
        </w:rPr>
        <w:t>;</w:t>
      </w:r>
      <w:r w:rsidR="008D6DD9" w:rsidRPr="00DF077B">
        <w:rPr>
          <w:rStyle w:val="Pogrubienie"/>
          <w:rFonts w:ascii="Verdana" w:hAnsi="Verdana"/>
          <w:color w:val="002060"/>
          <w:sz w:val="18"/>
          <w:szCs w:val="18"/>
        </w:rPr>
        <w:t xml:space="preserve"> </w:t>
      </w:r>
    </w:p>
    <w:p w14:paraId="23E939B3" w14:textId="73FAE29B" w:rsidR="003A4498" w:rsidRPr="00DF077B" w:rsidRDefault="0097023C" w:rsidP="00E76582">
      <w:pPr>
        <w:pStyle w:val="Akapitzlist"/>
        <w:numPr>
          <w:ilvl w:val="1"/>
          <w:numId w:val="2"/>
        </w:numPr>
        <w:spacing w:before="120" w:after="120" w:line="276" w:lineRule="auto"/>
        <w:ind w:left="567" w:hanging="851"/>
        <w:contextualSpacing w:val="0"/>
        <w:jc w:val="both"/>
        <w:rPr>
          <w:rStyle w:val="Hipercze"/>
          <w:rFonts w:ascii="Verdana" w:hAnsi="Verdana" w:cs="Calibri"/>
          <w:b/>
          <w:sz w:val="18"/>
          <w:szCs w:val="18"/>
        </w:rPr>
      </w:pPr>
      <w:r w:rsidRPr="00DF077B">
        <w:rPr>
          <w:rFonts w:ascii="Verdana" w:hAnsi="Verdana" w:cs="Calibri"/>
          <w:sz w:val="18"/>
          <w:szCs w:val="18"/>
        </w:rPr>
        <w:t xml:space="preserve">Wykonawca zobowiązany jest do zapoznania się </w:t>
      </w:r>
      <w:r w:rsidR="00537E12" w:rsidRPr="00DF077B">
        <w:rPr>
          <w:rFonts w:ascii="Verdana" w:hAnsi="Verdana" w:cs="Calibri"/>
          <w:sz w:val="18"/>
          <w:szCs w:val="18"/>
        </w:rPr>
        <w:t>i </w:t>
      </w:r>
      <w:r w:rsidRPr="00DF077B">
        <w:rPr>
          <w:rFonts w:ascii="Verdana" w:hAnsi="Verdana" w:cs="Calibri"/>
          <w:sz w:val="18"/>
          <w:szCs w:val="18"/>
        </w:rPr>
        <w:t xml:space="preserve">stosowania </w:t>
      </w:r>
      <w:r w:rsidR="00537E12" w:rsidRPr="00DF077B">
        <w:rPr>
          <w:rFonts w:ascii="Verdana" w:hAnsi="Verdana" w:cs="Calibri"/>
          <w:sz w:val="18"/>
          <w:szCs w:val="18"/>
        </w:rPr>
        <w:t>w </w:t>
      </w:r>
      <w:r w:rsidRPr="00DF077B">
        <w:rPr>
          <w:rFonts w:ascii="Verdana" w:hAnsi="Verdana" w:cs="Calibri"/>
          <w:sz w:val="18"/>
          <w:szCs w:val="18"/>
        </w:rPr>
        <w:t xml:space="preserve">trakcie Postępowania zaleceń wynikających </w:t>
      </w:r>
      <w:r w:rsidR="00537E12" w:rsidRPr="00DF077B">
        <w:rPr>
          <w:rFonts w:ascii="Verdana" w:hAnsi="Verdana" w:cs="Calibri"/>
          <w:sz w:val="18"/>
          <w:szCs w:val="18"/>
        </w:rPr>
        <w:t>z </w:t>
      </w:r>
      <w:r w:rsidRPr="00DF077B">
        <w:rPr>
          <w:rFonts w:ascii="Verdana" w:hAnsi="Verdana" w:cs="Calibri"/>
          <w:i/>
          <w:sz w:val="18"/>
          <w:szCs w:val="18"/>
        </w:rPr>
        <w:t>Kodeksu Postępowania dla Partnerów Biznesowych Spółek GK PGE</w:t>
      </w:r>
      <w:r w:rsidRPr="00DF077B">
        <w:rPr>
          <w:rFonts w:ascii="Verdana" w:hAnsi="Verdana" w:cs="Calibri"/>
          <w:sz w:val="18"/>
          <w:szCs w:val="18"/>
        </w:rPr>
        <w:t xml:space="preserve"> dostępnego na stronie internetowej: </w:t>
      </w:r>
      <w:hyperlink r:id="rId17" w:history="1">
        <w:r w:rsidRPr="00DF077B">
          <w:rPr>
            <w:rStyle w:val="Hipercze"/>
            <w:rFonts w:ascii="Verdana" w:hAnsi="Verdana" w:cs="Calibri"/>
            <w:b/>
            <w:sz w:val="18"/>
            <w:szCs w:val="18"/>
          </w:rPr>
          <w:t>https://www.gkpge.pl/compliance</w:t>
        </w:r>
        <w:r w:rsidRPr="00DF077B">
          <w:rPr>
            <w:rStyle w:val="Hipercze"/>
            <w:rFonts w:ascii="Verdana" w:hAnsi="Verdana" w:cs="Calibri"/>
            <w:sz w:val="18"/>
            <w:szCs w:val="18"/>
            <w:u w:val="none"/>
          </w:rPr>
          <w:t xml:space="preserve"> </w:t>
        </w:r>
      </w:hyperlink>
      <w:r w:rsidRPr="00DF077B">
        <w:rPr>
          <w:rFonts w:ascii="Verdana" w:hAnsi="Verdana" w:cs="Calibri"/>
          <w:sz w:val="18"/>
          <w:szCs w:val="18"/>
        </w:rPr>
        <w:t xml:space="preserve">oraz </w:t>
      </w:r>
      <w:r w:rsidRPr="00DF077B">
        <w:rPr>
          <w:rFonts w:ascii="Verdana" w:hAnsi="Verdana" w:cs="Calibri"/>
          <w:i/>
          <w:sz w:val="18"/>
          <w:szCs w:val="18"/>
        </w:rPr>
        <w:t>Dobrych praktyk zakupowych GK PGE</w:t>
      </w:r>
      <w:r w:rsidRPr="00DF077B">
        <w:rPr>
          <w:rFonts w:ascii="Verdana" w:hAnsi="Verdana" w:cs="Calibri"/>
          <w:sz w:val="18"/>
          <w:szCs w:val="18"/>
        </w:rPr>
        <w:t xml:space="preserve">, które dostępne są na stronie internetowej: </w:t>
      </w:r>
      <w:r w:rsidR="008D6DD9" w:rsidRPr="00DF077B">
        <w:rPr>
          <w:rStyle w:val="Hipercze"/>
          <w:rFonts w:ascii="Verdana" w:hAnsi="Verdana" w:cs="Calibri"/>
          <w:b/>
          <w:sz w:val="18"/>
          <w:szCs w:val="18"/>
        </w:rPr>
        <w:t xml:space="preserve">https://www.gkpge.pl/grupa-pge/przetargi/zakupy/dokumenty </w:t>
      </w:r>
    </w:p>
    <w:p w14:paraId="1BF98A1C" w14:textId="50A3A4A8" w:rsidR="0053616A" w:rsidRPr="0053616A" w:rsidRDefault="0053616A" w:rsidP="00E76582">
      <w:pPr>
        <w:pStyle w:val="Akapitzlist"/>
        <w:numPr>
          <w:ilvl w:val="1"/>
          <w:numId w:val="2"/>
        </w:numPr>
        <w:spacing w:before="120" w:after="120" w:line="276" w:lineRule="auto"/>
        <w:ind w:left="567" w:hanging="851"/>
        <w:contextualSpacing w:val="0"/>
        <w:jc w:val="both"/>
        <w:rPr>
          <w:rFonts w:ascii="Verdana" w:hAnsi="Verdana"/>
          <w:bCs/>
          <w:smallCaps/>
          <w:sz w:val="18"/>
          <w:szCs w:val="18"/>
          <w:u w:val="single"/>
        </w:rPr>
      </w:pPr>
      <w:r w:rsidRPr="00F41A40">
        <w:rPr>
          <w:rFonts w:ascii="Verdana" w:hAnsi="Verdana"/>
          <w:sz w:val="18"/>
          <w:szCs w:val="18"/>
        </w:rPr>
        <w:t xml:space="preserve">Zamawiający zawrze Umowę ramową z </w:t>
      </w:r>
      <w:r>
        <w:rPr>
          <w:rFonts w:ascii="Verdana" w:hAnsi="Verdana"/>
          <w:sz w:val="18"/>
          <w:szCs w:val="18"/>
        </w:rPr>
        <w:t>maksymalnie dwoma</w:t>
      </w:r>
      <w:r w:rsidRPr="00F41A40">
        <w:rPr>
          <w:rFonts w:ascii="Verdana" w:hAnsi="Verdana"/>
          <w:sz w:val="18"/>
          <w:szCs w:val="18"/>
        </w:rPr>
        <w:t xml:space="preserve"> Wykonawc</w:t>
      </w:r>
      <w:r>
        <w:rPr>
          <w:rFonts w:ascii="Verdana" w:hAnsi="Verdana"/>
          <w:sz w:val="18"/>
          <w:szCs w:val="18"/>
        </w:rPr>
        <w:t>ami</w:t>
      </w:r>
    </w:p>
    <w:p w14:paraId="48477E54" w14:textId="3C18BC38" w:rsidR="00C906DC" w:rsidRPr="00DF077B" w:rsidRDefault="00D9452B" w:rsidP="00E76582">
      <w:pPr>
        <w:pStyle w:val="Akapitzlist"/>
        <w:numPr>
          <w:ilvl w:val="1"/>
          <w:numId w:val="2"/>
        </w:numPr>
        <w:spacing w:before="120" w:after="120" w:line="276" w:lineRule="auto"/>
        <w:ind w:left="567" w:hanging="851"/>
        <w:contextualSpacing w:val="0"/>
        <w:jc w:val="both"/>
        <w:rPr>
          <w:rFonts w:ascii="Verdana" w:hAnsi="Verdana"/>
          <w:bCs/>
          <w:smallCaps/>
          <w:sz w:val="18"/>
          <w:szCs w:val="18"/>
          <w:u w:val="single"/>
        </w:rPr>
      </w:pPr>
      <w:r w:rsidRPr="00DF077B">
        <w:rPr>
          <w:rFonts w:ascii="Verdana" w:hAnsi="Verdana" w:cs="Calibri"/>
          <w:sz w:val="18"/>
          <w:szCs w:val="18"/>
        </w:rPr>
        <w:t xml:space="preserve">Zamawiający skorzysta </w:t>
      </w:r>
      <w:r w:rsidR="00537E12" w:rsidRPr="00DF077B">
        <w:rPr>
          <w:rFonts w:ascii="Verdana" w:hAnsi="Verdana" w:cs="Calibri"/>
          <w:sz w:val="18"/>
          <w:szCs w:val="18"/>
        </w:rPr>
        <w:t>z </w:t>
      </w:r>
      <w:r w:rsidRPr="00DF077B">
        <w:rPr>
          <w:rFonts w:ascii="Verdana" w:hAnsi="Verdana" w:cs="Calibri"/>
          <w:sz w:val="18"/>
          <w:szCs w:val="18"/>
        </w:rPr>
        <w:t xml:space="preserve">możliwości przewidzianej </w:t>
      </w:r>
      <w:r w:rsidR="00537E12" w:rsidRPr="00DF077B">
        <w:rPr>
          <w:rFonts w:ascii="Verdana" w:hAnsi="Verdana" w:cs="Calibri"/>
          <w:sz w:val="18"/>
          <w:szCs w:val="18"/>
        </w:rPr>
        <w:t>w </w:t>
      </w:r>
      <w:r w:rsidR="003A2F10" w:rsidRPr="00DF077B">
        <w:rPr>
          <w:rFonts w:ascii="Verdana" w:hAnsi="Verdana" w:cs="Calibri"/>
          <w:sz w:val="18"/>
          <w:szCs w:val="18"/>
        </w:rPr>
        <w:t xml:space="preserve">art. 139 </w:t>
      </w:r>
      <w:r w:rsidR="009E42F2" w:rsidRPr="00DF077B">
        <w:rPr>
          <w:rFonts w:ascii="Verdana" w:hAnsi="Verdana" w:cs="Calibri"/>
          <w:sz w:val="18"/>
          <w:szCs w:val="18"/>
        </w:rPr>
        <w:t xml:space="preserve">ust.1 </w:t>
      </w:r>
      <w:r w:rsidR="003A2F10" w:rsidRPr="00DF077B">
        <w:rPr>
          <w:rFonts w:ascii="Verdana" w:hAnsi="Verdana" w:cs="Calibri"/>
          <w:sz w:val="18"/>
          <w:szCs w:val="18"/>
        </w:rPr>
        <w:t>Ustawy PZP</w:t>
      </w:r>
      <w:r w:rsidRPr="00DF077B">
        <w:rPr>
          <w:rFonts w:ascii="Verdana" w:hAnsi="Verdana" w:cs="Calibri"/>
          <w:sz w:val="18"/>
          <w:szCs w:val="18"/>
        </w:rPr>
        <w:t xml:space="preserve">, tj. </w:t>
      </w:r>
      <w:r w:rsidR="00C71212" w:rsidRPr="00DF077B">
        <w:rPr>
          <w:rFonts w:ascii="Verdana" w:hAnsi="Verdana" w:cs="Calibri"/>
          <w:sz w:val="18"/>
          <w:szCs w:val="18"/>
        </w:rPr>
        <w:t xml:space="preserve">najpierw dokona badania </w:t>
      </w:r>
      <w:r w:rsidR="00537E12" w:rsidRPr="00DF077B">
        <w:rPr>
          <w:rFonts w:ascii="Verdana" w:hAnsi="Verdana" w:cs="Calibri"/>
          <w:sz w:val="18"/>
          <w:szCs w:val="18"/>
        </w:rPr>
        <w:t>i </w:t>
      </w:r>
      <w:r w:rsidR="009E42F2" w:rsidRPr="00DF077B">
        <w:rPr>
          <w:rFonts w:ascii="Verdana" w:hAnsi="Verdana" w:cs="Calibri"/>
          <w:sz w:val="18"/>
          <w:szCs w:val="18"/>
        </w:rPr>
        <w:t>oceny O</w:t>
      </w:r>
      <w:r w:rsidR="00C71212" w:rsidRPr="00DF077B">
        <w:rPr>
          <w:rFonts w:ascii="Verdana" w:hAnsi="Verdana" w:cs="Calibri"/>
          <w:sz w:val="18"/>
          <w:szCs w:val="18"/>
        </w:rPr>
        <w:t xml:space="preserve">fert, </w:t>
      </w:r>
      <w:r w:rsidR="00537E12" w:rsidRPr="00DF077B">
        <w:rPr>
          <w:rFonts w:ascii="Verdana" w:hAnsi="Verdana" w:cs="Calibri"/>
          <w:sz w:val="18"/>
          <w:szCs w:val="18"/>
        </w:rPr>
        <w:t>a </w:t>
      </w:r>
      <w:r w:rsidR="00C71212" w:rsidRPr="00DF077B">
        <w:rPr>
          <w:rFonts w:ascii="Verdana" w:hAnsi="Verdana" w:cs="Calibri"/>
          <w:sz w:val="18"/>
          <w:szCs w:val="18"/>
        </w:rPr>
        <w:t xml:space="preserve">następnie dokona kwalifikacji podmiotowej </w:t>
      </w:r>
      <w:r w:rsidR="00175BD1" w:rsidRPr="00DF077B">
        <w:rPr>
          <w:rFonts w:ascii="Verdana" w:hAnsi="Verdana" w:cs="Calibri"/>
          <w:sz w:val="18"/>
          <w:szCs w:val="18"/>
        </w:rPr>
        <w:t>W</w:t>
      </w:r>
      <w:r w:rsidR="00C71212" w:rsidRPr="00DF077B">
        <w:rPr>
          <w:rFonts w:ascii="Verdana" w:hAnsi="Verdana" w:cs="Calibri"/>
          <w:sz w:val="18"/>
          <w:szCs w:val="18"/>
        </w:rPr>
        <w:t>ykona</w:t>
      </w:r>
      <w:r w:rsidR="009E42F2" w:rsidRPr="00DF077B">
        <w:rPr>
          <w:rFonts w:ascii="Verdana" w:hAnsi="Verdana" w:cs="Calibri"/>
          <w:sz w:val="18"/>
          <w:szCs w:val="18"/>
        </w:rPr>
        <w:t>wc</w:t>
      </w:r>
      <w:r w:rsidR="0053616A">
        <w:rPr>
          <w:rFonts w:ascii="Verdana" w:hAnsi="Verdana" w:cs="Calibri"/>
          <w:sz w:val="18"/>
          <w:szCs w:val="18"/>
        </w:rPr>
        <w:t>ów</w:t>
      </w:r>
      <w:r w:rsidR="009E42F2" w:rsidRPr="00DF077B">
        <w:rPr>
          <w:rFonts w:ascii="Verdana" w:hAnsi="Verdana" w:cs="Calibri"/>
          <w:sz w:val="18"/>
          <w:szCs w:val="18"/>
        </w:rPr>
        <w:t>, któr</w:t>
      </w:r>
      <w:r w:rsidR="0053616A">
        <w:rPr>
          <w:rFonts w:ascii="Verdana" w:hAnsi="Verdana" w:cs="Calibri"/>
          <w:sz w:val="18"/>
          <w:szCs w:val="18"/>
        </w:rPr>
        <w:t>ych</w:t>
      </w:r>
      <w:r w:rsidR="009E42F2" w:rsidRPr="00DF077B">
        <w:rPr>
          <w:rFonts w:ascii="Verdana" w:hAnsi="Verdana" w:cs="Calibri"/>
          <w:sz w:val="18"/>
          <w:szCs w:val="18"/>
        </w:rPr>
        <w:t xml:space="preserve"> O</w:t>
      </w:r>
      <w:r w:rsidR="00C71212" w:rsidRPr="00DF077B">
        <w:rPr>
          <w:rFonts w:ascii="Verdana" w:hAnsi="Verdana" w:cs="Calibri"/>
          <w:sz w:val="18"/>
          <w:szCs w:val="18"/>
        </w:rPr>
        <w:t>fert</w:t>
      </w:r>
      <w:r w:rsidR="0053616A">
        <w:rPr>
          <w:rFonts w:ascii="Verdana" w:hAnsi="Verdana" w:cs="Calibri"/>
          <w:sz w:val="18"/>
          <w:szCs w:val="18"/>
        </w:rPr>
        <w:t>y</w:t>
      </w:r>
      <w:r w:rsidR="00C71212" w:rsidRPr="00DF077B">
        <w:rPr>
          <w:rFonts w:ascii="Verdana" w:hAnsi="Verdana" w:cs="Calibri"/>
          <w:sz w:val="18"/>
          <w:szCs w:val="18"/>
        </w:rPr>
        <w:t xml:space="preserve"> został</w:t>
      </w:r>
      <w:r w:rsidR="0053616A">
        <w:rPr>
          <w:rFonts w:ascii="Verdana" w:hAnsi="Verdana" w:cs="Calibri"/>
          <w:sz w:val="18"/>
          <w:szCs w:val="18"/>
        </w:rPr>
        <w:t>y</w:t>
      </w:r>
      <w:r w:rsidR="00C71212" w:rsidRPr="00DF077B">
        <w:rPr>
          <w:rFonts w:ascii="Verdana" w:hAnsi="Verdana" w:cs="Calibri"/>
          <w:sz w:val="18"/>
          <w:szCs w:val="18"/>
        </w:rPr>
        <w:t xml:space="preserve"> najwyżej ocenion</w:t>
      </w:r>
      <w:r w:rsidR="0053616A">
        <w:rPr>
          <w:rFonts w:ascii="Verdana" w:hAnsi="Verdana" w:cs="Calibri"/>
          <w:sz w:val="18"/>
          <w:szCs w:val="18"/>
        </w:rPr>
        <w:t>e</w:t>
      </w:r>
      <w:r w:rsidR="00C71212" w:rsidRPr="00DF077B">
        <w:rPr>
          <w:rFonts w:ascii="Verdana" w:hAnsi="Verdana" w:cs="Calibri"/>
          <w:sz w:val="18"/>
          <w:szCs w:val="18"/>
        </w:rPr>
        <w:t xml:space="preserve">, </w:t>
      </w:r>
      <w:r w:rsidR="00537E12" w:rsidRPr="00DF077B">
        <w:rPr>
          <w:rFonts w:ascii="Verdana" w:hAnsi="Verdana" w:cs="Calibri"/>
          <w:sz w:val="18"/>
          <w:szCs w:val="18"/>
        </w:rPr>
        <w:t>w </w:t>
      </w:r>
      <w:r w:rsidR="00C71212" w:rsidRPr="00DF077B">
        <w:rPr>
          <w:rFonts w:ascii="Verdana" w:hAnsi="Verdana" w:cs="Calibri"/>
          <w:sz w:val="18"/>
          <w:szCs w:val="18"/>
        </w:rPr>
        <w:t xml:space="preserve">zakresie braku podstaw wykluczenia oraz spełniania warunków udziału </w:t>
      </w:r>
      <w:r w:rsidR="00682338" w:rsidRPr="00DF077B">
        <w:rPr>
          <w:rFonts w:ascii="Verdana" w:hAnsi="Verdana" w:cs="Calibri"/>
          <w:sz w:val="18"/>
          <w:szCs w:val="18"/>
        </w:rPr>
        <w:t>w </w:t>
      </w:r>
      <w:r w:rsidR="00CF1A0D" w:rsidRPr="00DF077B">
        <w:rPr>
          <w:rFonts w:ascii="Verdana" w:hAnsi="Verdana" w:cs="Calibri"/>
          <w:sz w:val="18"/>
          <w:szCs w:val="18"/>
        </w:rPr>
        <w:t>P</w:t>
      </w:r>
      <w:r w:rsidR="00C71212" w:rsidRPr="00DF077B">
        <w:rPr>
          <w:rFonts w:ascii="Verdana" w:hAnsi="Verdana" w:cs="Calibri"/>
          <w:sz w:val="18"/>
          <w:szCs w:val="18"/>
        </w:rPr>
        <w:t>ostępowaniu</w:t>
      </w:r>
      <w:r w:rsidR="0057795E" w:rsidRPr="00DF077B">
        <w:rPr>
          <w:rFonts w:ascii="Verdana" w:hAnsi="Verdana" w:cs="Calibri"/>
          <w:sz w:val="18"/>
          <w:szCs w:val="18"/>
        </w:rPr>
        <w:t>.</w:t>
      </w:r>
      <w:r w:rsidR="003A4498" w:rsidRPr="00DF077B">
        <w:rPr>
          <w:rFonts w:ascii="Verdana" w:hAnsi="Verdana" w:cstheme="minorHAnsi"/>
          <w:sz w:val="18"/>
          <w:szCs w:val="18"/>
        </w:rPr>
        <w:t xml:space="preserve"> </w:t>
      </w:r>
    </w:p>
    <w:p w14:paraId="141ED103" w14:textId="44F76105" w:rsidR="005E3136" w:rsidRPr="0040682B" w:rsidRDefault="008432C5" w:rsidP="009F17DB">
      <w:pPr>
        <w:pStyle w:val="Akapitzlist"/>
        <w:numPr>
          <w:ilvl w:val="1"/>
          <w:numId w:val="2"/>
        </w:numPr>
        <w:spacing w:before="120" w:after="120" w:line="276" w:lineRule="auto"/>
        <w:ind w:left="567" w:hanging="851"/>
        <w:contextualSpacing w:val="0"/>
        <w:jc w:val="both"/>
        <w:rPr>
          <w:rFonts w:ascii="Verdana" w:hAnsi="Verdana"/>
          <w:sz w:val="18"/>
          <w:szCs w:val="18"/>
        </w:rPr>
      </w:pPr>
      <w:r w:rsidRPr="00DF077B">
        <w:rPr>
          <w:rFonts w:ascii="Verdana" w:hAnsi="Verdana" w:cs="Calibri"/>
          <w:sz w:val="18"/>
          <w:szCs w:val="18"/>
        </w:rPr>
        <w:t>Postępowanie</w:t>
      </w:r>
      <w:r w:rsidRPr="00DF077B">
        <w:rPr>
          <w:rFonts w:ascii="Verdana" w:hAnsi="Verdana" w:cs="Calibri"/>
          <w:b/>
          <w:sz w:val="18"/>
          <w:szCs w:val="18"/>
        </w:rPr>
        <w:t xml:space="preserve"> prowadzone jest </w:t>
      </w:r>
      <w:r w:rsidR="00537E12" w:rsidRPr="00DF077B">
        <w:rPr>
          <w:rFonts w:ascii="Verdana" w:hAnsi="Verdana" w:cs="Calibri"/>
          <w:b/>
          <w:sz w:val="18"/>
          <w:szCs w:val="18"/>
        </w:rPr>
        <w:t>w </w:t>
      </w:r>
      <w:r w:rsidRPr="00DF077B">
        <w:rPr>
          <w:rFonts w:ascii="Verdana" w:hAnsi="Verdana" w:cs="Calibri"/>
          <w:b/>
          <w:sz w:val="18"/>
          <w:szCs w:val="18"/>
        </w:rPr>
        <w:t>języku polskim</w:t>
      </w:r>
      <w:r w:rsidR="00AC0AFD" w:rsidRPr="00DF077B">
        <w:rPr>
          <w:rFonts w:ascii="Verdana" w:hAnsi="Verdana" w:cs="Calibri"/>
          <w:sz w:val="18"/>
          <w:szCs w:val="18"/>
        </w:rPr>
        <w:t>.</w:t>
      </w:r>
      <w:r w:rsidR="00CB08D0" w:rsidRPr="00DF077B">
        <w:rPr>
          <w:rFonts w:ascii="Verdana" w:hAnsi="Verdana" w:cs="Calibri"/>
          <w:sz w:val="18"/>
          <w:szCs w:val="18"/>
        </w:rPr>
        <w:t xml:space="preserve"> </w:t>
      </w:r>
      <w:r w:rsidR="00ED1418" w:rsidRPr="00DF077B">
        <w:rPr>
          <w:rFonts w:ascii="Verdana" w:hAnsi="Verdana" w:cs="Calibri"/>
          <w:sz w:val="18"/>
          <w:szCs w:val="18"/>
        </w:rPr>
        <w:t>Wszelkie oświadczenia</w:t>
      </w:r>
      <w:r w:rsidR="005E3136" w:rsidRPr="00DF077B">
        <w:rPr>
          <w:rFonts w:ascii="Verdana" w:hAnsi="Verdana" w:cs="Calibri"/>
          <w:sz w:val="18"/>
          <w:szCs w:val="18"/>
        </w:rPr>
        <w:t>,</w:t>
      </w:r>
      <w:r w:rsidR="00716A3D" w:rsidRPr="00DF077B">
        <w:rPr>
          <w:rFonts w:ascii="Verdana" w:hAnsi="Verdana" w:cs="Calibri"/>
          <w:sz w:val="18"/>
          <w:szCs w:val="18"/>
        </w:rPr>
        <w:t xml:space="preserve"> </w:t>
      </w:r>
      <w:r w:rsidR="00E05476" w:rsidRPr="00DF077B">
        <w:rPr>
          <w:rFonts w:ascii="Verdana" w:hAnsi="Verdana" w:cs="Calibri"/>
          <w:sz w:val="18"/>
          <w:szCs w:val="18"/>
        </w:rPr>
        <w:t xml:space="preserve">w tym </w:t>
      </w:r>
      <w:r w:rsidR="00716A3D" w:rsidRPr="00DF077B">
        <w:rPr>
          <w:rFonts w:ascii="Verdana" w:hAnsi="Verdana" w:cs="Calibri"/>
          <w:sz w:val="18"/>
          <w:szCs w:val="18"/>
        </w:rPr>
        <w:t xml:space="preserve">Oferta, </w:t>
      </w:r>
      <w:r w:rsidR="00ED1418" w:rsidRPr="00DF077B">
        <w:rPr>
          <w:rFonts w:ascii="Verdana" w:hAnsi="Verdana" w:cs="Calibri"/>
          <w:sz w:val="18"/>
          <w:szCs w:val="18"/>
        </w:rPr>
        <w:t>zawiadomienia,</w:t>
      </w:r>
      <w:r w:rsidR="00716A3D" w:rsidRPr="00DF077B">
        <w:rPr>
          <w:rFonts w:ascii="Verdana" w:hAnsi="Verdana" w:cs="Calibri"/>
          <w:sz w:val="18"/>
          <w:szCs w:val="18"/>
        </w:rPr>
        <w:t xml:space="preserve"> wezwania</w:t>
      </w:r>
      <w:r w:rsidR="005E3136" w:rsidRPr="00DF077B">
        <w:rPr>
          <w:rFonts w:ascii="Verdana" w:hAnsi="Verdana" w:cs="Calibri"/>
          <w:sz w:val="18"/>
          <w:szCs w:val="18"/>
        </w:rPr>
        <w:t>,</w:t>
      </w:r>
      <w:r w:rsidR="00716A3D" w:rsidRPr="00DF077B">
        <w:rPr>
          <w:rFonts w:ascii="Verdana" w:hAnsi="Verdana" w:cs="Calibri"/>
          <w:sz w:val="18"/>
          <w:szCs w:val="18"/>
        </w:rPr>
        <w:t xml:space="preserve"> </w:t>
      </w:r>
      <w:r w:rsidR="00C906DC" w:rsidRPr="00DF077B">
        <w:rPr>
          <w:rFonts w:ascii="Verdana" w:hAnsi="Verdana" w:cs="Calibri"/>
          <w:sz w:val="18"/>
          <w:szCs w:val="18"/>
        </w:rPr>
        <w:t xml:space="preserve">Umowa, </w:t>
      </w:r>
      <w:r w:rsidR="00E05476" w:rsidRPr="00DF077B">
        <w:rPr>
          <w:rFonts w:ascii="Verdana" w:hAnsi="Verdana" w:cs="Calibri"/>
          <w:sz w:val="18"/>
          <w:szCs w:val="18"/>
        </w:rPr>
        <w:t xml:space="preserve">oraz wszelka korespondencja pomiędzy Zamawiającym </w:t>
      </w:r>
      <w:r w:rsidR="00582696" w:rsidRPr="00DF077B">
        <w:rPr>
          <w:rFonts w:ascii="Verdana" w:hAnsi="Verdana" w:cs="Calibri"/>
          <w:sz w:val="18"/>
          <w:szCs w:val="18"/>
        </w:rPr>
        <w:t>a </w:t>
      </w:r>
      <w:r w:rsidR="00E05476" w:rsidRPr="00DF077B">
        <w:rPr>
          <w:rFonts w:ascii="Verdana" w:hAnsi="Verdana" w:cs="Calibri"/>
          <w:sz w:val="18"/>
          <w:szCs w:val="18"/>
        </w:rPr>
        <w:t>Wykonawcą</w:t>
      </w:r>
      <w:r w:rsidR="005E3136" w:rsidRPr="00DF077B">
        <w:rPr>
          <w:rFonts w:ascii="Verdana" w:hAnsi="Verdana" w:cs="Calibri"/>
          <w:sz w:val="18"/>
          <w:szCs w:val="18"/>
        </w:rPr>
        <w:t>,</w:t>
      </w:r>
      <w:r w:rsidR="00E05476" w:rsidRPr="00DF077B">
        <w:rPr>
          <w:rFonts w:ascii="Verdana" w:hAnsi="Verdana" w:cs="Calibri"/>
          <w:sz w:val="18"/>
          <w:szCs w:val="18"/>
        </w:rPr>
        <w:t xml:space="preserve"> </w:t>
      </w:r>
      <w:r w:rsidR="00ED1418" w:rsidRPr="00DF077B">
        <w:rPr>
          <w:rFonts w:ascii="Verdana" w:hAnsi="Verdana" w:cs="Calibri"/>
          <w:sz w:val="18"/>
          <w:szCs w:val="18"/>
        </w:rPr>
        <w:t xml:space="preserve">sporządzone </w:t>
      </w:r>
      <w:r w:rsidR="00ED1418" w:rsidRPr="00DF077B">
        <w:rPr>
          <w:rFonts w:ascii="Verdana" w:hAnsi="Verdana" w:cs="Calibri"/>
          <w:b/>
          <w:sz w:val="18"/>
          <w:szCs w:val="18"/>
        </w:rPr>
        <w:t xml:space="preserve">będą </w:t>
      </w:r>
      <w:r w:rsidR="00C172BC" w:rsidRPr="00DF077B">
        <w:rPr>
          <w:rFonts w:ascii="Verdana" w:hAnsi="Verdana" w:cs="Calibri"/>
          <w:b/>
          <w:sz w:val="18"/>
          <w:szCs w:val="18"/>
        </w:rPr>
        <w:t xml:space="preserve">wyłącznie </w:t>
      </w:r>
      <w:r w:rsidR="00537E12" w:rsidRPr="00DF077B">
        <w:rPr>
          <w:rFonts w:ascii="Verdana" w:hAnsi="Verdana" w:cs="Calibri"/>
          <w:b/>
          <w:sz w:val="18"/>
          <w:szCs w:val="18"/>
        </w:rPr>
        <w:t>w </w:t>
      </w:r>
      <w:r w:rsidR="00ED1418" w:rsidRPr="00DF077B">
        <w:rPr>
          <w:rFonts w:ascii="Verdana" w:hAnsi="Verdana" w:cs="Calibri"/>
          <w:b/>
          <w:sz w:val="18"/>
          <w:szCs w:val="18"/>
        </w:rPr>
        <w:t>języku polskim</w:t>
      </w:r>
      <w:r w:rsidR="00ED1418" w:rsidRPr="00DF077B">
        <w:rPr>
          <w:rFonts w:ascii="Verdana" w:hAnsi="Verdana" w:cs="Calibri"/>
          <w:sz w:val="18"/>
          <w:szCs w:val="18"/>
        </w:rPr>
        <w:t>.</w:t>
      </w:r>
      <w:r w:rsidR="00CB08D0" w:rsidRPr="00DF077B">
        <w:rPr>
          <w:rFonts w:ascii="Verdana" w:hAnsi="Verdana" w:cs="Calibri"/>
          <w:sz w:val="18"/>
          <w:szCs w:val="18"/>
        </w:rPr>
        <w:t xml:space="preserve"> </w:t>
      </w:r>
    </w:p>
    <w:p w14:paraId="31997D96" w14:textId="1C5C9C4C" w:rsidR="008D6DD9" w:rsidRPr="00DF077B" w:rsidRDefault="00682338" w:rsidP="008D6DD9">
      <w:pPr>
        <w:pStyle w:val="Akapitzlist"/>
        <w:numPr>
          <w:ilvl w:val="1"/>
          <w:numId w:val="2"/>
        </w:numPr>
        <w:spacing w:before="120" w:after="120" w:line="276" w:lineRule="auto"/>
        <w:ind w:left="567" w:hanging="851"/>
        <w:contextualSpacing w:val="0"/>
        <w:jc w:val="both"/>
        <w:rPr>
          <w:rFonts w:ascii="Verdana" w:hAnsi="Verdana"/>
          <w:color w:val="000000"/>
          <w:sz w:val="18"/>
          <w:szCs w:val="18"/>
        </w:rPr>
      </w:pPr>
      <w:r w:rsidRPr="00A20E03">
        <w:rPr>
          <w:rFonts w:ascii="Verdana" w:hAnsi="Verdana" w:cs="Calibri"/>
          <w:b/>
          <w:color w:val="1A7466"/>
          <w:sz w:val="18"/>
          <w:szCs w:val="18"/>
          <w:u w:val="single"/>
        </w:rPr>
        <w:t>P</w:t>
      </w:r>
      <w:r w:rsidR="00903FF4" w:rsidRPr="00A20E03">
        <w:rPr>
          <w:rFonts w:ascii="Verdana" w:hAnsi="Verdana" w:cs="Calibri"/>
          <w:b/>
          <w:color w:val="1A7466"/>
          <w:sz w:val="18"/>
          <w:szCs w:val="18"/>
          <w:u w:val="single"/>
        </w:rPr>
        <w:t xml:space="preserve">ostępowanie będzie prowadzone </w:t>
      </w:r>
      <w:r w:rsidR="00537E12" w:rsidRPr="00A20E03">
        <w:rPr>
          <w:rFonts w:ascii="Verdana" w:hAnsi="Verdana" w:cs="Calibri"/>
          <w:b/>
          <w:color w:val="1A7466"/>
          <w:sz w:val="18"/>
          <w:szCs w:val="18"/>
          <w:u w:val="single"/>
        </w:rPr>
        <w:t>z </w:t>
      </w:r>
      <w:r w:rsidR="00903FF4" w:rsidRPr="00A20E03">
        <w:rPr>
          <w:rFonts w:ascii="Verdana" w:hAnsi="Verdana" w:cs="Calibri"/>
          <w:b/>
          <w:color w:val="1A7466"/>
          <w:sz w:val="18"/>
          <w:szCs w:val="18"/>
          <w:u w:val="single"/>
        </w:rPr>
        <w:t xml:space="preserve">wykorzystaniem Systemu Zakupowego Szczegóły dotyczące Systemu </w:t>
      </w:r>
      <w:r w:rsidR="00537E12" w:rsidRPr="00A20E03">
        <w:rPr>
          <w:rFonts w:ascii="Verdana" w:hAnsi="Verdana"/>
          <w:b/>
          <w:color w:val="1A7466"/>
          <w:sz w:val="18"/>
          <w:szCs w:val="18"/>
          <w:u w:val="single"/>
        </w:rPr>
        <w:t>i </w:t>
      </w:r>
      <w:r w:rsidR="00903FF4" w:rsidRPr="00A20E03">
        <w:rPr>
          <w:rFonts w:ascii="Verdana" w:hAnsi="Verdana"/>
          <w:b/>
          <w:color w:val="1A7466"/>
          <w:sz w:val="18"/>
          <w:szCs w:val="18"/>
          <w:u w:val="single"/>
        </w:rPr>
        <w:t xml:space="preserve">elektronicznego składania </w:t>
      </w:r>
      <w:r w:rsidRPr="00A20E03">
        <w:rPr>
          <w:rFonts w:ascii="Verdana" w:hAnsi="Verdana"/>
          <w:b/>
          <w:color w:val="1A7466"/>
          <w:sz w:val="18"/>
          <w:szCs w:val="18"/>
          <w:u w:val="single"/>
        </w:rPr>
        <w:t>O</w:t>
      </w:r>
      <w:r w:rsidR="00903FF4" w:rsidRPr="00A20E03">
        <w:rPr>
          <w:rFonts w:ascii="Verdana" w:hAnsi="Verdana"/>
          <w:b/>
          <w:color w:val="1A7466"/>
          <w:sz w:val="18"/>
          <w:szCs w:val="18"/>
          <w:u w:val="single"/>
        </w:rPr>
        <w:t xml:space="preserve">fert wskazane zostały </w:t>
      </w:r>
      <w:r w:rsidR="00EF3449" w:rsidRPr="00A20E03">
        <w:rPr>
          <w:rFonts w:ascii="Verdana" w:hAnsi="Verdana"/>
          <w:b/>
          <w:color w:val="1A7466"/>
          <w:sz w:val="18"/>
          <w:szCs w:val="18"/>
          <w:u w:val="single"/>
        </w:rPr>
        <w:t>w </w:t>
      </w:r>
      <w:r w:rsidR="00903FF4" w:rsidRPr="00A20E03">
        <w:rPr>
          <w:rFonts w:ascii="Verdana" w:hAnsi="Verdana"/>
          <w:b/>
          <w:color w:val="1A7466"/>
          <w:sz w:val="18"/>
          <w:szCs w:val="18"/>
          <w:u w:val="single"/>
        </w:rPr>
        <w:t xml:space="preserve">pkt </w:t>
      </w:r>
      <w:r w:rsidR="00736FE5" w:rsidRPr="00A20E03">
        <w:rPr>
          <w:rFonts w:ascii="Verdana" w:hAnsi="Verdana"/>
          <w:b/>
          <w:color w:val="1A7466"/>
          <w:sz w:val="18"/>
          <w:szCs w:val="18"/>
          <w:u w:val="single"/>
        </w:rPr>
        <w:t>17</w:t>
      </w:r>
      <w:r w:rsidR="00903FF4" w:rsidRPr="00A20E03">
        <w:rPr>
          <w:rFonts w:ascii="Verdana" w:hAnsi="Verdana"/>
          <w:b/>
          <w:color w:val="1A7466"/>
          <w:sz w:val="18"/>
          <w:szCs w:val="18"/>
          <w:u w:val="single"/>
        </w:rPr>
        <w:t xml:space="preserve"> SWZ</w:t>
      </w:r>
      <w:r w:rsidR="00E4654B" w:rsidRPr="00DF077B">
        <w:rPr>
          <w:rFonts w:ascii="Verdana" w:hAnsi="Verdana"/>
          <w:b/>
          <w:color w:val="002060"/>
          <w:sz w:val="18"/>
          <w:szCs w:val="18"/>
          <w:u w:val="single"/>
        </w:rPr>
        <w:t>.</w:t>
      </w:r>
    </w:p>
    <w:p w14:paraId="3267819F" w14:textId="7092592B" w:rsidR="00445687" w:rsidRPr="00CD2829" w:rsidRDefault="00CD2829" w:rsidP="00CD2829">
      <w:pPr>
        <w:pStyle w:val="Nagwek1"/>
        <w:numPr>
          <w:ilvl w:val="0"/>
          <w:numId w:val="2"/>
        </w:numPr>
        <w:pBdr>
          <w:bottom w:val="none" w:sz="0" w:space="0" w:color="auto"/>
        </w:pBdr>
        <w:spacing w:after="360"/>
        <w:ind w:left="426" w:hanging="710"/>
        <w:jc w:val="both"/>
        <w:rPr>
          <w:rFonts w:ascii="Trebuchet MS" w:hAnsi="Trebuchet MS"/>
          <w:smallCaps w:val="0"/>
          <w:color w:val="3C7465"/>
          <w:sz w:val="32"/>
          <w:szCs w:val="32"/>
        </w:rPr>
      </w:pPr>
      <w:bookmarkStart w:id="62" w:name="_Toc215581417"/>
      <w:r w:rsidRPr="00CD2829">
        <w:rPr>
          <w:rFonts w:ascii="Trebuchet MS" w:hAnsi="Trebuchet MS"/>
          <w:b w:val="0"/>
          <w:bCs w:val="0"/>
          <w:smallCaps w:val="0"/>
          <w:color w:val="3C7465"/>
          <w:sz w:val="32"/>
          <w:szCs w:val="32"/>
        </w:rPr>
        <w:t>Wizja lokalna lub konieczność weryfikacji dokumentów</w:t>
      </w:r>
      <w:bookmarkEnd w:id="62"/>
    </w:p>
    <w:p w14:paraId="62ABD701" w14:textId="2034AF75" w:rsidR="00F90BEA" w:rsidRPr="00CD2829" w:rsidRDefault="377B77BE" w:rsidP="0053616A">
      <w:pPr>
        <w:pStyle w:val="IOZEZwyky"/>
      </w:pPr>
      <w:bookmarkStart w:id="63" w:name="_Toc40987224"/>
      <w:bookmarkStart w:id="64" w:name="_Toc51166136"/>
      <w:r w:rsidRPr="377B77BE">
        <w:t>Zamawiający nie przewiduje wizji lokalnej oraz weryfikacji dokumentów niezbędnych do realizacji zamówienia dostępnych na miejscu u Zamawiającego.</w:t>
      </w:r>
      <w:bookmarkEnd w:id="63"/>
      <w:bookmarkEnd w:id="64"/>
    </w:p>
    <w:p w14:paraId="55F1B261" w14:textId="4CB65B74" w:rsidR="00903FF4" w:rsidRPr="00DF1EBF" w:rsidRDefault="00DF1EBF" w:rsidP="00DF1EBF">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65" w:name="_Toc243294536"/>
      <w:bookmarkStart w:id="66" w:name="_Toc489350384"/>
      <w:bookmarkStart w:id="67" w:name="_Toc21424682"/>
      <w:bookmarkStart w:id="68" w:name="_Toc215581418"/>
      <w:r w:rsidRPr="00DF1EBF">
        <w:rPr>
          <w:rFonts w:ascii="Trebuchet MS" w:hAnsi="Trebuchet MS"/>
          <w:b w:val="0"/>
          <w:bCs w:val="0"/>
          <w:smallCaps w:val="0"/>
          <w:color w:val="3C7465"/>
          <w:sz w:val="32"/>
          <w:szCs w:val="32"/>
        </w:rPr>
        <w:lastRenderedPageBreak/>
        <w:t>Opis przedmiotu zamówienia</w:t>
      </w:r>
      <w:bookmarkEnd w:id="65"/>
      <w:bookmarkEnd w:id="66"/>
      <w:bookmarkEnd w:id="67"/>
      <w:bookmarkEnd w:id="68"/>
    </w:p>
    <w:p w14:paraId="366FE9E5" w14:textId="6FCCBBA2" w:rsidR="002470AC" w:rsidRDefault="00E250E8" w:rsidP="002470AC">
      <w:pPr>
        <w:pStyle w:val="IOZEZwyky"/>
        <w:ind w:left="709" w:hanging="851"/>
        <w:rPr>
          <w:rFonts w:ascii="Verdana" w:hAnsi="Verdana"/>
          <w:sz w:val="18"/>
          <w:szCs w:val="18"/>
        </w:rPr>
      </w:pPr>
      <w:bookmarkStart w:id="69" w:name="_Hlt41726032"/>
      <w:bookmarkStart w:id="70" w:name="_Toc56268477"/>
      <w:bookmarkStart w:id="71" w:name="_Toc56268503"/>
      <w:bookmarkStart w:id="72" w:name="_Toc56268523"/>
      <w:bookmarkStart w:id="73" w:name="_Toc56268601"/>
      <w:bookmarkStart w:id="74" w:name="_Toc57122647"/>
      <w:bookmarkStart w:id="75" w:name="_Toc57628417"/>
      <w:bookmarkStart w:id="76" w:name="_Toc57628824"/>
      <w:bookmarkStart w:id="77" w:name="_Toc57628990"/>
      <w:bookmarkStart w:id="78" w:name="_Toc57629054"/>
      <w:bookmarkStart w:id="79" w:name="_Toc57629087"/>
      <w:bookmarkStart w:id="80" w:name="_Toc57630100"/>
      <w:bookmarkStart w:id="81" w:name="_Toc57630227"/>
      <w:bookmarkStart w:id="82" w:name="_Toc57630605"/>
      <w:bookmarkStart w:id="83" w:name="_Toc57630659"/>
      <w:bookmarkStart w:id="84" w:name="_Toc57651657"/>
      <w:bookmarkStart w:id="85" w:name="_Toc57651855"/>
      <w:bookmarkStart w:id="86" w:name="_Toc112588026"/>
      <w:bookmarkStart w:id="87" w:name="_Toc112692909"/>
      <w:bookmarkStart w:id="88" w:name="_Toc113269958"/>
      <w:bookmarkStart w:id="89" w:name="_Toc113270229"/>
      <w:bookmarkStart w:id="90" w:name="_Toc57122648"/>
      <w:bookmarkStart w:id="91" w:name="_Toc57628418"/>
      <w:bookmarkStart w:id="92" w:name="_Toc57628825"/>
      <w:bookmarkStart w:id="93" w:name="_Toc57628991"/>
      <w:bookmarkStart w:id="94" w:name="_Toc57629055"/>
      <w:bookmarkStart w:id="95" w:name="_Toc57629088"/>
      <w:bookmarkStart w:id="96" w:name="_Toc57630101"/>
      <w:bookmarkStart w:id="97" w:name="_Toc57630228"/>
      <w:bookmarkStart w:id="98" w:name="_Toc57630606"/>
      <w:bookmarkStart w:id="99" w:name="_Toc57630660"/>
      <w:bookmarkStart w:id="100" w:name="_Toc57651658"/>
      <w:bookmarkStart w:id="101" w:name="_Toc57651856"/>
      <w:bookmarkStart w:id="102" w:name="_Toc112588027"/>
      <w:bookmarkStart w:id="103" w:name="_Toc112692910"/>
      <w:bookmarkStart w:id="104" w:name="_Toc113269959"/>
      <w:bookmarkStart w:id="105" w:name="_Toc113270230"/>
      <w:bookmarkStart w:id="106" w:name="_Toc243294538"/>
      <w:bookmarkStart w:id="107" w:name="_Toc514847126"/>
      <w:bookmarkStart w:id="108" w:name="_Toc515881663"/>
      <w:bookmarkStart w:id="109" w:name="_Toc515881844"/>
      <w:bookmarkStart w:id="110" w:name="_Toc515896273"/>
      <w:bookmarkStart w:id="111" w:name="_Toc533783342"/>
      <w:bookmarkStart w:id="112" w:name="_Toc5714071"/>
      <w:bookmarkStart w:id="113" w:name="_Toc21424684"/>
      <w:bookmarkStart w:id="114" w:name="_Toc56268604"/>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8C70FF">
        <w:rPr>
          <w:rFonts w:ascii="Verdana" w:hAnsi="Verdana"/>
          <w:sz w:val="18"/>
          <w:szCs w:val="18"/>
        </w:rPr>
        <w:t>Przedmiotem Zamówienia jest</w:t>
      </w:r>
      <w:r w:rsidR="002470AC" w:rsidRPr="008C70FF">
        <w:rPr>
          <w:rFonts w:ascii="Verdana" w:hAnsi="Verdana"/>
          <w:sz w:val="18"/>
          <w:szCs w:val="18"/>
        </w:rPr>
        <w:t xml:space="preserve"> </w:t>
      </w:r>
      <w:r w:rsidR="006815FC">
        <w:rPr>
          <w:rFonts w:ascii="Verdana" w:hAnsi="Verdana"/>
          <w:sz w:val="18"/>
          <w:szCs w:val="18"/>
        </w:rPr>
        <w:t>zawarcie umów ramowych z dwiema</w:t>
      </w:r>
      <w:r w:rsidR="002470AC" w:rsidRPr="008C70FF">
        <w:rPr>
          <w:rFonts w:ascii="Verdana" w:hAnsi="Verdana"/>
          <w:sz w:val="18"/>
          <w:szCs w:val="18"/>
        </w:rPr>
        <w:t xml:space="preserve"> agencj</w:t>
      </w:r>
      <w:r w:rsidR="006815FC">
        <w:rPr>
          <w:rFonts w:ascii="Verdana" w:hAnsi="Verdana"/>
          <w:sz w:val="18"/>
          <w:szCs w:val="18"/>
        </w:rPr>
        <w:t>ami</w:t>
      </w:r>
      <w:r w:rsidR="002470AC" w:rsidRPr="008C70FF">
        <w:rPr>
          <w:rFonts w:ascii="Verdana" w:hAnsi="Verdana"/>
          <w:sz w:val="18"/>
          <w:szCs w:val="18"/>
        </w:rPr>
        <w:t xml:space="preserve"> </w:t>
      </w:r>
      <w:r w:rsidR="006815FC" w:rsidRPr="008C70FF">
        <w:rPr>
          <w:rFonts w:ascii="Verdana" w:hAnsi="Verdana"/>
          <w:sz w:val="18"/>
          <w:szCs w:val="18"/>
        </w:rPr>
        <w:t>reklamowy</w:t>
      </w:r>
      <w:r w:rsidR="006815FC">
        <w:rPr>
          <w:rFonts w:ascii="Verdana" w:hAnsi="Verdana"/>
          <w:sz w:val="18"/>
          <w:szCs w:val="18"/>
        </w:rPr>
        <w:t xml:space="preserve">mi </w:t>
      </w:r>
      <w:r w:rsidR="002470AC" w:rsidRPr="008C70FF">
        <w:rPr>
          <w:rFonts w:ascii="Verdana" w:hAnsi="Verdana"/>
          <w:sz w:val="18"/>
          <w:szCs w:val="18"/>
        </w:rPr>
        <w:t xml:space="preserve">do realizacji długofalowych działań marketingowych oraz w zakresie kompleksowej obsługi kampanii ATL i BTL. </w:t>
      </w:r>
    </w:p>
    <w:p w14:paraId="059932C2" w14:textId="78AFCD56" w:rsidR="006815FC" w:rsidRPr="008C70FF" w:rsidRDefault="006815FC" w:rsidP="002F07D2">
      <w:pPr>
        <w:pStyle w:val="IOZEZwyky"/>
        <w:numPr>
          <w:ilvl w:val="0"/>
          <w:numId w:val="0"/>
        </w:numPr>
        <w:ind w:left="709"/>
        <w:rPr>
          <w:rFonts w:ascii="Verdana" w:hAnsi="Verdana"/>
          <w:sz w:val="18"/>
          <w:szCs w:val="18"/>
        </w:rPr>
      </w:pPr>
      <w:r w:rsidRPr="006815FC">
        <w:rPr>
          <w:rFonts w:ascii="Verdana" w:hAnsi="Verdana"/>
          <w:sz w:val="18"/>
          <w:szCs w:val="18"/>
        </w:rPr>
        <w:t xml:space="preserve">Przedmiotem i celem </w:t>
      </w:r>
      <w:r>
        <w:rPr>
          <w:rFonts w:ascii="Verdana" w:hAnsi="Verdana"/>
          <w:sz w:val="18"/>
          <w:szCs w:val="18"/>
        </w:rPr>
        <w:t>u</w:t>
      </w:r>
      <w:r w:rsidRPr="006815FC">
        <w:rPr>
          <w:rFonts w:ascii="Verdana" w:hAnsi="Verdana"/>
          <w:sz w:val="18"/>
          <w:szCs w:val="18"/>
        </w:rPr>
        <w:t xml:space="preserve">mowy </w:t>
      </w:r>
      <w:r>
        <w:rPr>
          <w:rFonts w:ascii="Verdana" w:hAnsi="Verdana"/>
          <w:sz w:val="18"/>
          <w:szCs w:val="18"/>
        </w:rPr>
        <w:t>r</w:t>
      </w:r>
      <w:r w:rsidRPr="006815FC">
        <w:rPr>
          <w:rFonts w:ascii="Verdana" w:hAnsi="Verdana"/>
          <w:sz w:val="18"/>
          <w:szCs w:val="18"/>
        </w:rPr>
        <w:t xml:space="preserve">amowej jest określenie zasad i warunków udzielania </w:t>
      </w:r>
      <w:r>
        <w:rPr>
          <w:rFonts w:ascii="Verdana" w:hAnsi="Verdana"/>
          <w:sz w:val="18"/>
          <w:szCs w:val="18"/>
        </w:rPr>
        <w:t>z</w:t>
      </w:r>
      <w:r w:rsidRPr="006815FC">
        <w:rPr>
          <w:rFonts w:ascii="Verdana" w:hAnsi="Verdana"/>
          <w:sz w:val="18"/>
          <w:szCs w:val="18"/>
        </w:rPr>
        <w:t xml:space="preserve">amówień </w:t>
      </w:r>
      <w:r>
        <w:rPr>
          <w:rFonts w:ascii="Verdana" w:hAnsi="Verdana"/>
          <w:sz w:val="18"/>
          <w:szCs w:val="18"/>
        </w:rPr>
        <w:t>w</w:t>
      </w:r>
      <w:r w:rsidRPr="006815FC">
        <w:rPr>
          <w:rFonts w:ascii="Verdana" w:hAnsi="Verdana"/>
          <w:sz w:val="18"/>
          <w:szCs w:val="18"/>
        </w:rPr>
        <w:t>ykonawczyc</w:t>
      </w:r>
      <w:r>
        <w:rPr>
          <w:rFonts w:ascii="Verdana" w:hAnsi="Verdana"/>
          <w:sz w:val="18"/>
          <w:szCs w:val="18"/>
        </w:rPr>
        <w:t>h</w:t>
      </w:r>
      <w:r w:rsidRPr="006815FC">
        <w:rPr>
          <w:rFonts w:ascii="Verdana" w:hAnsi="Verdana"/>
          <w:sz w:val="18"/>
          <w:szCs w:val="18"/>
        </w:rPr>
        <w:t xml:space="preserve">, jakie mogą zostać udzielone w okresie obowiązywania </w:t>
      </w:r>
      <w:r>
        <w:rPr>
          <w:rFonts w:ascii="Verdana" w:hAnsi="Verdana"/>
          <w:sz w:val="18"/>
          <w:szCs w:val="18"/>
        </w:rPr>
        <w:t>u</w:t>
      </w:r>
      <w:r w:rsidRPr="006815FC">
        <w:rPr>
          <w:rFonts w:ascii="Verdana" w:hAnsi="Verdana"/>
          <w:sz w:val="18"/>
          <w:szCs w:val="18"/>
        </w:rPr>
        <w:t xml:space="preserve">mowy </w:t>
      </w:r>
      <w:r>
        <w:rPr>
          <w:rFonts w:ascii="Verdana" w:hAnsi="Verdana"/>
          <w:sz w:val="18"/>
          <w:szCs w:val="18"/>
        </w:rPr>
        <w:t>r</w:t>
      </w:r>
      <w:r w:rsidRPr="006815FC">
        <w:rPr>
          <w:rFonts w:ascii="Verdana" w:hAnsi="Verdana"/>
          <w:sz w:val="18"/>
          <w:szCs w:val="18"/>
        </w:rPr>
        <w:t xml:space="preserve">amowej. Umowa </w:t>
      </w:r>
      <w:r>
        <w:rPr>
          <w:rFonts w:ascii="Verdana" w:hAnsi="Verdana"/>
          <w:sz w:val="18"/>
          <w:szCs w:val="18"/>
        </w:rPr>
        <w:t>r</w:t>
      </w:r>
      <w:r w:rsidRPr="006815FC">
        <w:rPr>
          <w:rFonts w:ascii="Verdana" w:hAnsi="Verdana"/>
          <w:sz w:val="18"/>
          <w:szCs w:val="18"/>
        </w:rPr>
        <w:t>amowa opisuje ogólne warunki współpracy bez zaciągania zobowiązania dla żadnej ze stron</w:t>
      </w:r>
      <w:r>
        <w:rPr>
          <w:rFonts w:ascii="Verdana" w:hAnsi="Verdana"/>
          <w:sz w:val="18"/>
          <w:szCs w:val="18"/>
        </w:rPr>
        <w:t>.</w:t>
      </w:r>
    </w:p>
    <w:p w14:paraId="53A230B0" w14:textId="77777777" w:rsidR="002470AC" w:rsidRPr="008C70FF" w:rsidRDefault="002470AC" w:rsidP="002470AC">
      <w:pPr>
        <w:pStyle w:val="IOZEZwyky"/>
        <w:ind w:left="709" w:hanging="851"/>
        <w:rPr>
          <w:rFonts w:ascii="Verdana" w:hAnsi="Verdana"/>
          <w:sz w:val="18"/>
          <w:szCs w:val="18"/>
        </w:rPr>
      </w:pPr>
      <w:r w:rsidRPr="008C70FF">
        <w:rPr>
          <w:rFonts w:ascii="Verdana" w:hAnsi="Verdana"/>
          <w:sz w:val="18"/>
          <w:szCs w:val="18"/>
          <w:u w:val="single"/>
        </w:rPr>
        <w:t>W ramach bieżącej współpracy, agencja będzie realizowała m.in. następujące rodzaje zadań:</w:t>
      </w:r>
    </w:p>
    <w:p w14:paraId="5F76D406" w14:textId="24878A7C" w:rsidR="002470AC" w:rsidRPr="008C70FF" w:rsidRDefault="002470AC" w:rsidP="002470AC">
      <w:pPr>
        <w:pStyle w:val="IOZEZwyky"/>
        <w:numPr>
          <w:ilvl w:val="2"/>
          <w:numId w:val="2"/>
        </w:numPr>
        <w:ind w:left="1418"/>
        <w:rPr>
          <w:rFonts w:ascii="Verdana" w:hAnsi="Verdana"/>
          <w:sz w:val="18"/>
          <w:szCs w:val="18"/>
        </w:rPr>
      </w:pPr>
      <w:r w:rsidRPr="002F07D2">
        <w:rPr>
          <w:rFonts w:ascii="Verdana" w:hAnsi="Verdana"/>
          <w:sz w:val="18"/>
          <w:szCs w:val="18"/>
        </w:rPr>
        <w:t>K</w:t>
      </w:r>
      <w:r w:rsidRPr="008C70FF">
        <w:rPr>
          <w:rFonts w:ascii="Verdana" w:hAnsi="Verdana"/>
          <w:sz w:val="18"/>
          <w:szCs w:val="18"/>
        </w:rPr>
        <w:t>ompleksowa obsługa kampanii ATL i BTL w zakresie opracowania strategii, kreacji oraz produkcji wszystkich materiałów kampanijnych;</w:t>
      </w:r>
    </w:p>
    <w:p w14:paraId="6CB0C2E5" w14:textId="1C471623"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Przygotowywanie key visual (dalej KV) kampanijnych wraz z opracowaniem tekstu do materiału, według opisanej specyfiki w briefie. W ramach przygotowania KV, w zależności od koncepcji prace uwzględniają: ew</w:t>
      </w:r>
      <w:r w:rsidR="006815FC">
        <w:rPr>
          <w:rFonts w:ascii="Verdana" w:hAnsi="Verdana"/>
          <w:sz w:val="18"/>
          <w:szCs w:val="18"/>
        </w:rPr>
        <w:t>entualny</w:t>
      </w:r>
      <w:r w:rsidRPr="008C70FF">
        <w:rPr>
          <w:rFonts w:ascii="Verdana" w:hAnsi="Verdana"/>
          <w:sz w:val="18"/>
          <w:szCs w:val="18"/>
        </w:rPr>
        <w:t xml:space="preserve"> zakup zdjęcia, rysunek, grafikę, przygotowanie plików produkcyjnych oraz wersji elektronicznych, przeformatowania (m.in. prasa, banery na stronę www.gkpge.pl, outdoor);</w:t>
      </w:r>
    </w:p>
    <w:p w14:paraId="5431B5D0" w14:textId="77777777"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Przygotowywanie oraz produkcja materiałów BTL;</w:t>
      </w:r>
    </w:p>
    <w:p w14:paraId="1218D8B0" w14:textId="77777777"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Opracowanie linii kreatywnej oraz produkcja materiałów reklamowych do wszelkich działań promocyjnych np. wspierających projekty sponsorskie PGE związane z mecenatem kultury i sportu, wsparcie działalności CSR, wizerunkowa i/lub edukacyjna komunikacja projektów strategicznych realizowanych w Grupie PGE, projekty z zakresu employer brandingu;</w:t>
      </w:r>
    </w:p>
    <w:p w14:paraId="5E3D8F88" w14:textId="77777777"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Obsługa Client Service w pełnym zakresie;</w:t>
      </w:r>
    </w:p>
    <w:p w14:paraId="7AB84C10" w14:textId="77777777"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Prace kreatywne: przygotowania projektów graficznych, scenariuszy filmowych wraz ze storyboardami, scenariuszy radiowych oraz nadzór kreatywny nad procesem produkcyjnym (produkcja filmów, spotów radiowych, materiałów printowych);</w:t>
      </w:r>
    </w:p>
    <w:p w14:paraId="0B4B0517" w14:textId="77777777" w:rsidR="002470AC" w:rsidRPr="008C70FF" w:rsidRDefault="002470AC" w:rsidP="002470AC">
      <w:pPr>
        <w:pStyle w:val="IOZEZwyky"/>
        <w:numPr>
          <w:ilvl w:val="2"/>
          <w:numId w:val="2"/>
        </w:numPr>
        <w:ind w:left="1418"/>
        <w:rPr>
          <w:rFonts w:ascii="Verdana" w:hAnsi="Verdana"/>
          <w:sz w:val="18"/>
          <w:szCs w:val="18"/>
        </w:rPr>
      </w:pPr>
      <w:r w:rsidRPr="008C70FF">
        <w:rPr>
          <w:rFonts w:ascii="Verdana" w:hAnsi="Verdana"/>
          <w:sz w:val="18"/>
          <w:szCs w:val="18"/>
        </w:rPr>
        <w:t>Kompleksowy nadzór Agencji nad realizacją przez podwykonawców obsługiwanych projektów.</w:t>
      </w:r>
    </w:p>
    <w:p w14:paraId="038964A3" w14:textId="7B95D43F" w:rsidR="008509A1" w:rsidRDefault="008509A1" w:rsidP="002470AC">
      <w:pPr>
        <w:pStyle w:val="IOZEZwyky"/>
        <w:ind w:left="709" w:hanging="851"/>
        <w:rPr>
          <w:rFonts w:ascii="Verdana" w:hAnsi="Verdana"/>
          <w:color w:val="417A84" w:themeColor="accent5" w:themeShade="BF"/>
          <w:sz w:val="18"/>
          <w:szCs w:val="18"/>
        </w:rPr>
      </w:pPr>
      <w:r w:rsidRPr="008C70FF">
        <w:rPr>
          <w:rFonts w:ascii="Verdana" w:hAnsi="Verdana"/>
          <w:sz w:val="18"/>
          <w:szCs w:val="18"/>
        </w:rPr>
        <w:t xml:space="preserve">Szczegółowy opis przedmiotu Zamówienia </w:t>
      </w:r>
      <w:r w:rsidR="00AE1DF1" w:rsidRPr="008C70FF">
        <w:rPr>
          <w:rFonts w:ascii="Verdana" w:hAnsi="Verdana"/>
          <w:sz w:val="18"/>
          <w:szCs w:val="18"/>
        </w:rPr>
        <w:t xml:space="preserve">został opisany w </w:t>
      </w:r>
      <w:r w:rsidRPr="008C70FF">
        <w:rPr>
          <w:rFonts w:ascii="Verdana" w:hAnsi="Verdana"/>
          <w:sz w:val="18"/>
          <w:szCs w:val="18"/>
        </w:rPr>
        <w:t>Załącznik</w:t>
      </w:r>
      <w:r w:rsidR="00AE1DF1" w:rsidRPr="008C70FF">
        <w:rPr>
          <w:rFonts w:ascii="Verdana" w:hAnsi="Verdana"/>
          <w:sz w:val="18"/>
          <w:szCs w:val="18"/>
        </w:rPr>
        <w:t>u</w:t>
      </w:r>
      <w:r w:rsidRPr="008C70FF">
        <w:rPr>
          <w:rFonts w:ascii="Verdana" w:hAnsi="Verdana"/>
          <w:sz w:val="18"/>
          <w:szCs w:val="18"/>
        </w:rPr>
        <w:t xml:space="preserve"> nr 1 do SWZ</w:t>
      </w:r>
      <w:r w:rsidR="00AE1DF1" w:rsidRPr="008C70FF">
        <w:rPr>
          <w:rFonts w:ascii="Verdana" w:hAnsi="Verdana"/>
          <w:sz w:val="18"/>
          <w:szCs w:val="18"/>
        </w:rPr>
        <w:t xml:space="preserve"> </w:t>
      </w:r>
      <w:r w:rsidR="00002214" w:rsidRPr="008C70FF">
        <w:rPr>
          <w:rFonts w:ascii="Verdana" w:hAnsi="Verdana"/>
          <w:sz w:val="18"/>
          <w:szCs w:val="18"/>
        </w:rPr>
        <w:t xml:space="preserve">– </w:t>
      </w:r>
      <w:r w:rsidR="00701849" w:rsidRPr="008C70FF">
        <w:rPr>
          <w:rFonts w:ascii="Verdana" w:hAnsi="Verdana"/>
          <w:b/>
          <w:bCs/>
          <w:color w:val="417A84" w:themeColor="accent5" w:themeShade="BF"/>
          <w:sz w:val="18"/>
          <w:szCs w:val="18"/>
        </w:rPr>
        <w:t>Opis przedmiotu zamówienia</w:t>
      </w:r>
      <w:r w:rsidRPr="008C70FF">
        <w:rPr>
          <w:rFonts w:ascii="Verdana" w:hAnsi="Verdana"/>
          <w:b/>
          <w:bCs/>
          <w:color w:val="417A84" w:themeColor="accent5" w:themeShade="BF"/>
          <w:sz w:val="18"/>
          <w:szCs w:val="18"/>
        </w:rPr>
        <w:t xml:space="preserve"> </w:t>
      </w:r>
      <w:r w:rsidRPr="008C70FF">
        <w:rPr>
          <w:rFonts w:ascii="Verdana" w:hAnsi="Verdana"/>
          <w:sz w:val="18"/>
          <w:szCs w:val="18"/>
        </w:rPr>
        <w:t>(</w:t>
      </w:r>
      <w:r w:rsidR="00701849" w:rsidRPr="008C70FF">
        <w:rPr>
          <w:rFonts w:ascii="Verdana" w:hAnsi="Verdana"/>
          <w:sz w:val="18"/>
          <w:szCs w:val="18"/>
        </w:rPr>
        <w:t>OPZ</w:t>
      </w:r>
      <w:r w:rsidRPr="008C70FF">
        <w:rPr>
          <w:rFonts w:ascii="Verdana" w:hAnsi="Verdana"/>
          <w:sz w:val="18"/>
          <w:szCs w:val="18"/>
        </w:rPr>
        <w:t>)</w:t>
      </w:r>
      <w:r w:rsidR="00AE1DF1" w:rsidRPr="008C70FF">
        <w:rPr>
          <w:rFonts w:ascii="Verdana" w:hAnsi="Verdana"/>
          <w:sz w:val="18"/>
          <w:szCs w:val="18"/>
        </w:rPr>
        <w:t xml:space="preserve">, </w:t>
      </w:r>
      <w:r w:rsidR="004B0396" w:rsidRPr="008C70FF">
        <w:rPr>
          <w:rFonts w:ascii="Verdana" w:hAnsi="Verdana"/>
          <w:sz w:val="18"/>
          <w:szCs w:val="18"/>
        </w:rPr>
        <w:t>Załącznik</w:t>
      </w:r>
      <w:r w:rsidR="00394A89" w:rsidRPr="008C70FF">
        <w:rPr>
          <w:rFonts w:ascii="Verdana" w:hAnsi="Verdana"/>
          <w:sz w:val="18"/>
          <w:szCs w:val="18"/>
        </w:rPr>
        <w:t>u nr 2</w:t>
      </w:r>
      <w:r w:rsidR="00AE1DF1" w:rsidRPr="008C70FF">
        <w:rPr>
          <w:rFonts w:ascii="Verdana" w:hAnsi="Verdana"/>
          <w:sz w:val="18"/>
          <w:szCs w:val="18"/>
        </w:rPr>
        <w:t xml:space="preserve"> </w:t>
      </w:r>
      <w:r w:rsidR="009E2E35" w:rsidRPr="008C70FF">
        <w:rPr>
          <w:rFonts w:ascii="Verdana" w:hAnsi="Verdana"/>
          <w:sz w:val="18"/>
          <w:szCs w:val="18"/>
        </w:rPr>
        <w:t xml:space="preserve">do SWZ </w:t>
      </w:r>
      <w:r w:rsidR="00AE1DF1" w:rsidRPr="008C70FF">
        <w:rPr>
          <w:rFonts w:ascii="Verdana" w:hAnsi="Verdana"/>
          <w:color w:val="417A84" w:themeColor="accent5" w:themeShade="BF"/>
          <w:sz w:val="18"/>
          <w:szCs w:val="18"/>
        </w:rPr>
        <w:t xml:space="preserve">– </w:t>
      </w:r>
      <w:r w:rsidR="00A8223D" w:rsidRPr="008C70FF">
        <w:rPr>
          <w:rFonts w:ascii="Verdana" w:hAnsi="Verdana" w:cstheme="minorHAnsi"/>
          <w:b/>
          <w:bCs/>
          <w:color w:val="3C7465"/>
          <w:sz w:val="18"/>
          <w:szCs w:val="18"/>
        </w:rPr>
        <w:t>Projektowane postanowienia umowy</w:t>
      </w:r>
      <w:r w:rsidR="00242073" w:rsidRPr="008C70FF">
        <w:rPr>
          <w:rFonts w:ascii="Verdana" w:hAnsi="Verdana"/>
          <w:bCs/>
          <w:color w:val="417A84" w:themeColor="accent5" w:themeShade="BF"/>
          <w:sz w:val="18"/>
          <w:szCs w:val="18"/>
        </w:rPr>
        <w:t>.</w:t>
      </w:r>
      <w:r w:rsidR="00242073" w:rsidRPr="008C70FF">
        <w:rPr>
          <w:rFonts w:ascii="Verdana" w:hAnsi="Verdana"/>
          <w:color w:val="417A84" w:themeColor="accent5" w:themeShade="BF"/>
          <w:sz w:val="18"/>
          <w:szCs w:val="18"/>
        </w:rPr>
        <w:t xml:space="preserve"> </w:t>
      </w:r>
    </w:p>
    <w:p w14:paraId="081D2A91" w14:textId="77777777" w:rsidR="002A22B5" w:rsidRPr="00C91361" w:rsidRDefault="002A22B5" w:rsidP="002A22B5">
      <w:pPr>
        <w:pStyle w:val="IOZEZwyky"/>
        <w:ind w:left="709" w:hanging="851"/>
        <w:rPr>
          <w:rFonts w:ascii="Verdana" w:hAnsi="Verdana"/>
          <w:b/>
          <w:bCs/>
          <w:color w:val="417A84" w:themeColor="accent5" w:themeShade="BF"/>
          <w:sz w:val="18"/>
          <w:szCs w:val="18"/>
        </w:rPr>
      </w:pPr>
      <w:r w:rsidRPr="00C91361">
        <w:rPr>
          <w:rFonts w:ascii="Verdana" w:hAnsi="Verdana"/>
          <w:b/>
          <w:bCs/>
          <w:color w:val="417A84" w:themeColor="accent5" w:themeShade="BF"/>
          <w:sz w:val="18"/>
          <w:szCs w:val="18"/>
        </w:rPr>
        <w:t>Zamówienie dotyczy zawarcia umowy ramowej.</w:t>
      </w:r>
    </w:p>
    <w:p w14:paraId="55318A41" w14:textId="77777777" w:rsidR="009C06B0" w:rsidRPr="00E96010" w:rsidRDefault="002A22B5" w:rsidP="00E96010">
      <w:pPr>
        <w:pStyle w:val="IOZEZwyky"/>
        <w:numPr>
          <w:ilvl w:val="2"/>
          <w:numId w:val="2"/>
        </w:numPr>
        <w:ind w:left="1418"/>
        <w:rPr>
          <w:rFonts w:ascii="Verdana" w:hAnsi="Verdana"/>
          <w:b/>
          <w:bCs/>
          <w:sz w:val="18"/>
          <w:szCs w:val="18"/>
        </w:rPr>
      </w:pPr>
      <w:r w:rsidRPr="00E96010">
        <w:rPr>
          <w:rFonts w:ascii="Verdana" w:hAnsi="Verdana"/>
          <w:bCs/>
          <w:sz w:val="18"/>
          <w:szCs w:val="18"/>
        </w:rPr>
        <w:t>Z Wykonawcą/Wykonawcami, których Oferty zostaną uznane za najkorzystniejsze zostaną zawarte</w:t>
      </w:r>
      <w:r w:rsidRPr="00E96010">
        <w:rPr>
          <w:rFonts w:ascii="Verdana" w:hAnsi="Verdana"/>
          <w:sz w:val="18"/>
          <w:szCs w:val="18"/>
        </w:rPr>
        <w:t xml:space="preserve"> Umowy ramowe</w:t>
      </w:r>
      <w:r w:rsidRPr="00E96010">
        <w:rPr>
          <w:rFonts w:ascii="Verdana" w:eastAsiaTheme="minorHAnsi" w:hAnsi="Verdana"/>
          <w:sz w:val="18"/>
          <w:szCs w:val="18"/>
        </w:rPr>
        <w:t xml:space="preserve"> na realizację długofalowych działań marketingowych oraz w zakresie kompleksowej obsługi kampanii ATL i BTL</w:t>
      </w:r>
      <w:r w:rsidR="009C06B0" w:rsidRPr="00E96010">
        <w:rPr>
          <w:rFonts w:ascii="Verdana" w:eastAsiaTheme="minorHAnsi" w:hAnsi="Verdana"/>
          <w:sz w:val="18"/>
          <w:szCs w:val="18"/>
        </w:rPr>
        <w:t>.</w:t>
      </w:r>
    </w:p>
    <w:p w14:paraId="0BC780CD" w14:textId="0E935657" w:rsidR="002A22B5" w:rsidRPr="00E96010" w:rsidRDefault="00C91361" w:rsidP="00E96010">
      <w:pPr>
        <w:pStyle w:val="IOZEZwyky"/>
        <w:numPr>
          <w:ilvl w:val="2"/>
          <w:numId w:val="2"/>
        </w:numPr>
        <w:ind w:left="1418"/>
        <w:rPr>
          <w:rFonts w:ascii="Verdana" w:hAnsi="Verdana"/>
          <w:b/>
          <w:bCs/>
          <w:sz w:val="18"/>
          <w:szCs w:val="18"/>
        </w:rPr>
      </w:pPr>
      <w:r w:rsidRPr="00E96010">
        <w:rPr>
          <w:rFonts w:ascii="Verdana" w:hAnsi="Verdana"/>
          <w:sz w:val="18"/>
          <w:szCs w:val="18"/>
        </w:rPr>
        <w:t>Wszystkie u</w:t>
      </w:r>
      <w:r w:rsidR="009C06B0" w:rsidRPr="00E96010">
        <w:rPr>
          <w:rFonts w:ascii="Verdana" w:hAnsi="Verdana"/>
          <w:sz w:val="18"/>
          <w:szCs w:val="18"/>
        </w:rPr>
        <w:t xml:space="preserve">mowy ramowe zostaną zawarte </w:t>
      </w:r>
      <w:r w:rsidRPr="00E96010">
        <w:rPr>
          <w:rFonts w:ascii="Verdana" w:hAnsi="Verdana"/>
          <w:sz w:val="18"/>
          <w:szCs w:val="18"/>
        </w:rPr>
        <w:t xml:space="preserve">łącznie </w:t>
      </w:r>
      <w:r w:rsidR="009C06B0" w:rsidRPr="00E96010">
        <w:rPr>
          <w:rFonts w:ascii="Verdana" w:hAnsi="Verdana"/>
          <w:sz w:val="18"/>
          <w:szCs w:val="18"/>
        </w:rPr>
        <w:t>do kwoty</w:t>
      </w:r>
      <w:r w:rsidR="00F62F23" w:rsidRPr="00E96010">
        <w:rPr>
          <w:rFonts w:ascii="Verdana" w:hAnsi="Verdana"/>
          <w:sz w:val="18"/>
          <w:szCs w:val="18"/>
        </w:rPr>
        <w:t xml:space="preserve"> przeznaczonej na realizację zamówienia, o której mowa w</w:t>
      </w:r>
      <w:r w:rsidR="009C06B0" w:rsidRPr="00E96010">
        <w:rPr>
          <w:rFonts w:ascii="Verdana" w:hAnsi="Verdana"/>
          <w:sz w:val="18"/>
          <w:szCs w:val="18"/>
        </w:rPr>
        <w:t xml:space="preserve"> </w:t>
      </w:r>
      <w:r w:rsidR="00F62F23" w:rsidRPr="00E96010">
        <w:rPr>
          <w:rFonts w:ascii="Verdana" w:hAnsi="Verdana"/>
          <w:sz w:val="18"/>
          <w:szCs w:val="18"/>
        </w:rPr>
        <w:t>art. 222 ust. 4 Ustawy PZP.</w:t>
      </w:r>
      <w:r w:rsidR="002A22B5" w:rsidRPr="00E96010">
        <w:rPr>
          <w:rFonts w:ascii="Verdana" w:hAnsi="Verdana"/>
          <w:sz w:val="18"/>
          <w:szCs w:val="18"/>
        </w:rPr>
        <w:t xml:space="preserve"> </w:t>
      </w:r>
    </w:p>
    <w:p w14:paraId="36CA87ED" w14:textId="217F8B13" w:rsidR="00FB308D" w:rsidRPr="008C70FF" w:rsidRDefault="00B14EA8" w:rsidP="00F53CA0">
      <w:pPr>
        <w:pStyle w:val="Akapitzlist"/>
        <w:numPr>
          <w:ilvl w:val="1"/>
          <w:numId w:val="2"/>
        </w:numPr>
        <w:spacing w:before="120" w:after="120" w:line="276" w:lineRule="auto"/>
        <w:ind w:left="709" w:hanging="851"/>
        <w:contextualSpacing w:val="0"/>
        <w:jc w:val="both"/>
        <w:rPr>
          <w:rFonts w:ascii="Verdana" w:hAnsi="Verdana"/>
          <w:sz w:val="18"/>
          <w:szCs w:val="18"/>
          <w:shd w:val="clear" w:color="auto" w:fill="FFFFFF"/>
        </w:rPr>
      </w:pPr>
      <w:r w:rsidRPr="008C70FF">
        <w:rPr>
          <w:rFonts w:ascii="Verdana" w:hAnsi="Verdana"/>
          <w:sz w:val="18"/>
          <w:szCs w:val="18"/>
        </w:rPr>
        <w:t xml:space="preserve">Stosownie do postanowień art. 438 Ustawy PZP, </w:t>
      </w:r>
      <w:r w:rsidR="00537E12" w:rsidRPr="008C70FF">
        <w:rPr>
          <w:rFonts w:ascii="Verdana" w:hAnsi="Verdana"/>
          <w:sz w:val="18"/>
          <w:szCs w:val="18"/>
        </w:rPr>
        <w:t>w </w:t>
      </w:r>
      <w:r w:rsidRPr="008C70FF">
        <w:rPr>
          <w:rFonts w:ascii="Verdana" w:hAnsi="Verdana"/>
          <w:sz w:val="18"/>
          <w:szCs w:val="18"/>
        </w:rPr>
        <w:t xml:space="preserve">związku </w:t>
      </w:r>
      <w:r w:rsidR="00537E12" w:rsidRPr="008C70FF">
        <w:rPr>
          <w:rFonts w:ascii="Verdana" w:hAnsi="Verdana"/>
          <w:sz w:val="18"/>
          <w:szCs w:val="18"/>
        </w:rPr>
        <w:t>z </w:t>
      </w:r>
      <w:r w:rsidRPr="008C70FF">
        <w:rPr>
          <w:rFonts w:ascii="Verdana" w:hAnsi="Verdana"/>
          <w:sz w:val="18"/>
          <w:szCs w:val="18"/>
        </w:rPr>
        <w:t xml:space="preserve">art. 95 ust. 1 Ustawy PZP, Zamawiający określa wymagania związane </w:t>
      </w:r>
      <w:r w:rsidR="00537E12" w:rsidRPr="008C70FF">
        <w:rPr>
          <w:rFonts w:ascii="Verdana" w:hAnsi="Verdana"/>
          <w:sz w:val="18"/>
          <w:szCs w:val="18"/>
        </w:rPr>
        <w:t>z </w:t>
      </w:r>
      <w:r w:rsidRPr="008C70FF">
        <w:rPr>
          <w:rFonts w:ascii="Verdana" w:hAnsi="Verdana"/>
          <w:sz w:val="18"/>
          <w:szCs w:val="18"/>
        </w:rPr>
        <w:t xml:space="preserve">realizacją Zamówienia </w:t>
      </w:r>
      <w:r w:rsidR="00537E12" w:rsidRPr="008C70FF">
        <w:rPr>
          <w:rFonts w:ascii="Verdana" w:hAnsi="Verdana"/>
          <w:sz w:val="18"/>
          <w:szCs w:val="18"/>
        </w:rPr>
        <w:t>w </w:t>
      </w:r>
      <w:r w:rsidRPr="008C70FF">
        <w:rPr>
          <w:rFonts w:ascii="Verdana" w:hAnsi="Verdana"/>
          <w:sz w:val="18"/>
          <w:szCs w:val="18"/>
        </w:rPr>
        <w:t xml:space="preserve">zakresie zatrudnienia przez Wykonawcę lub </w:t>
      </w:r>
      <w:r w:rsidR="0028642E" w:rsidRPr="008C70FF">
        <w:rPr>
          <w:rFonts w:ascii="Verdana" w:hAnsi="Verdana"/>
          <w:sz w:val="18"/>
          <w:szCs w:val="18"/>
        </w:rPr>
        <w:t>P</w:t>
      </w:r>
      <w:r w:rsidRPr="008C70FF">
        <w:rPr>
          <w:rFonts w:ascii="Verdana" w:hAnsi="Verdana"/>
          <w:sz w:val="18"/>
          <w:szCs w:val="18"/>
        </w:rPr>
        <w:t xml:space="preserve">odwykonawcę na podstawie stosunku pracy osób wykonujących wskazane przez Zamawiającego czynności </w:t>
      </w:r>
      <w:r w:rsidR="00537E12" w:rsidRPr="008C70FF">
        <w:rPr>
          <w:rFonts w:ascii="Verdana" w:hAnsi="Verdana"/>
          <w:sz w:val="18"/>
          <w:szCs w:val="18"/>
        </w:rPr>
        <w:t>w </w:t>
      </w:r>
      <w:r w:rsidRPr="008C70FF">
        <w:rPr>
          <w:rFonts w:ascii="Verdana" w:hAnsi="Verdana"/>
          <w:sz w:val="18"/>
          <w:szCs w:val="18"/>
        </w:rPr>
        <w:t xml:space="preserve">zakresie realizacji zamówienia, jeżeli wykonanie tych czynności polega na wykonywaniu pracy </w:t>
      </w:r>
      <w:r w:rsidR="00537E12" w:rsidRPr="008C70FF">
        <w:rPr>
          <w:rFonts w:ascii="Verdana" w:hAnsi="Verdana"/>
          <w:sz w:val="18"/>
          <w:szCs w:val="18"/>
        </w:rPr>
        <w:t>w </w:t>
      </w:r>
      <w:r w:rsidRPr="008C70FF">
        <w:rPr>
          <w:rFonts w:ascii="Verdana" w:hAnsi="Verdana"/>
          <w:sz w:val="18"/>
          <w:szCs w:val="18"/>
        </w:rPr>
        <w:t>sposób określony w</w:t>
      </w:r>
      <w:r w:rsidR="00F971E3" w:rsidRPr="008C70FF">
        <w:rPr>
          <w:rFonts w:ascii="Verdana" w:hAnsi="Verdana"/>
          <w:sz w:val="18"/>
          <w:szCs w:val="18"/>
        </w:rPr>
        <w:t> </w:t>
      </w:r>
      <w:r w:rsidRPr="008C70FF">
        <w:rPr>
          <w:rFonts w:ascii="Verdana" w:hAnsi="Verdana"/>
          <w:sz w:val="18"/>
          <w:szCs w:val="18"/>
        </w:rPr>
        <w:t xml:space="preserve">art. 22 § 1 </w:t>
      </w:r>
      <w:r w:rsidRPr="00F53CA0">
        <w:rPr>
          <w:rFonts w:ascii="Verdana" w:hAnsi="Verdana"/>
          <w:i/>
          <w:iCs/>
          <w:sz w:val="18"/>
          <w:szCs w:val="18"/>
        </w:rPr>
        <w:t xml:space="preserve">ustawy </w:t>
      </w:r>
      <w:r w:rsidR="00537E12" w:rsidRPr="00F53CA0">
        <w:rPr>
          <w:rFonts w:ascii="Verdana" w:hAnsi="Verdana"/>
          <w:i/>
          <w:iCs/>
          <w:sz w:val="18"/>
          <w:szCs w:val="18"/>
        </w:rPr>
        <w:t>z </w:t>
      </w:r>
      <w:r w:rsidRPr="00F53CA0">
        <w:rPr>
          <w:rFonts w:ascii="Verdana" w:hAnsi="Verdana"/>
          <w:i/>
          <w:iCs/>
          <w:sz w:val="18"/>
          <w:szCs w:val="18"/>
        </w:rPr>
        <w:t>dnia 26 czerwca 1974 r. - Kodeks pracy</w:t>
      </w:r>
      <w:r w:rsidRPr="008C70FF">
        <w:rPr>
          <w:rFonts w:ascii="Verdana" w:hAnsi="Verdana"/>
          <w:sz w:val="18"/>
          <w:szCs w:val="18"/>
        </w:rPr>
        <w:t xml:space="preserve"> (</w:t>
      </w:r>
      <w:r w:rsidR="00FB308D" w:rsidRPr="00F53CA0">
        <w:rPr>
          <w:rFonts w:ascii="Verdana" w:hAnsi="Verdana"/>
          <w:sz w:val="18"/>
          <w:szCs w:val="18"/>
          <w:shd w:val="clear" w:color="auto" w:fill="FFFFFF"/>
        </w:rPr>
        <w:t>t.j.</w:t>
      </w:r>
      <w:r w:rsidR="00FB308D" w:rsidRPr="008C70FF">
        <w:rPr>
          <w:rFonts w:ascii="Verdana" w:hAnsi="Verdana"/>
          <w:sz w:val="18"/>
          <w:szCs w:val="18"/>
        </w:rPr>
        <w:t xml:space="preserve"> </w:t>
      </w:r>
      <w:r w:rsidR="00FB308D" w:rsidRPr="00F53CA0">
        <w:rPr>
          <w:rFonts w:ascii="Verdana" w:hAnsi="Verdana"/>
          <w:sz w:val="18"/>
          <w:szCs w:val="18"/>
          <w:shd w:val="clear" w:color="auto" w:fill="FFFFFF"/>
        </w:rPr>
        <w:t xml:space="preserve">Dz. U. z 2023 r. </w:t>
      </w:r>
      <w:r w:rsidR="00F82CC0" w:rsidRPr="00F53CA0">
        <w:rPr>
          <w:rFonts w:ascii="Verdana" w:hAnsi="Verdana"/>
          <w:sz w:val="18"/>
          <w:szCs w:val="18"/>
          <w:shd w:val="clear" w:color="auto" w:fill="FFFFFF"/>
        </w:rPr>
        <w:t>poz. 1465</w:t>
      </w:r>
      <w:r w:rsidR="00FB308D" w:rsidRPr="00F53CA0">
        <w:rPr>
          <w:rFonts w:ascii="Verdana" w:hAnsi="Verdana"/>
          <w:sz w:val="18"/>
          <w:szCs w:val="18"/>
          <w:shd w:val="clear" w:color="auto" w:fill="FFFFFF"/>
        </w:rPr>
        <w:t>).</w:t>
      </w:r>
    </w:p>
    <w:p w14:paraId="3DE1B173" w14:textId="0B87FD0E" w:rsidR="002C6C57" w:rsidRPr="00A371C1" w:rsidRDefault="00B14EA8" w:rsidP="002F07D2">
      <w:pPr>
        <w:pStyle w:val="Akapitzlist"/>
        <w:spacing w:before="120" w:after="120" w:line="276" w:lineRule="auto"/>
        <w:ind w:left="709"/>
        <w:contextualSpacing w:val="0"/>
        <w:jc w:val="both"/>
      </w:pPr>
      <w:r w:rsidRPr="008C70FF">
        <w:rPr>
          <w:rFonts w:ascii="Verdana" w:hAnsi="Verdana"/>
          <w:sz w:val="18"/>
          <w:szCs w:val="18"/>
        </w:rPr>
        <w:t xml:space="preserve">Zobowiązanie do zatrudnienia </w:t>
      </w:r>
      <w:r w:rsidR="00A371C1" w:rsidRPr="00A371C1">
        <w:rPr>
          <w:rFonts w:ascii="Verdana" w:hAnsi="Verdana"/>
          <w:sz w:val="18"/>
          <w:szCs w:val="18"/>
        </w:rPr>
        <w:t xml:space="preserve">na podstawie stosunku pracy </w:t>
      </w:r>
      <w:r w:rsidRPr="008C70FF">
        <w:rPr>
          <w:rFonts w:ascii="Verdana" w:hAnsi="Verdana"/>
          <w:sz w:val="18"/>
          <w:szCs w:val="18"/>
        </w:rPr>
        <w:t xml:space="preserve">dotyczy </w:t>
      </w:r>
      <w:r w:rsidR="0030598D" w:rsidRPr="008C70FF">
        <w:rPr>
          <w:rFonts w:ascii="Verdana" w:hAnsi="Verdana"/>
          <w:sz w:val="18"/>
          <w:szCs w:val="18"/>
        </w:rPr>
        <w:t>minimum jednej osoby</w:t>
      </w:r>
      <w:r w:rsidRPr="008C70FF">
        <w:rPr>
          <w:rFonts w:ascii="Verdana" w:hAnsi="Verdana"/>
          <w:sz w:val="18"/>
          <w:szCs w:val="18"/>
        </w:rPr>
        <w:t>, któr</w:t>
      </w:r>
      <w:r w:rsidR="0030598D" w:rsidRPr="008C70FF">
        <w:rPr>
          <w:rFonts w:ascii="Verdana" w:hAnsi="Verdana"/>
          <w:sz w:val="18"/>
          <w:szCs w:val="18"/>
        </w:rPr>
        <w:t>a</w:t>
      </w:r>
      <w:r w:rsidRPr="008C70FF">
        <w:rPr>
          <w:rFonts w:ascii="Verdana" w:hAnsi="Verdana"/>
          <w:sz w:val="18"/>
          <w:szCs w:val="18"/>
        </w:rPr>
        <w:t xml:space="preserve"> </w:t>
      </w:r>
      <w:r w:rsidR="00537E12" w:rsidRPr="008C70FF">
        <w:rPr>
          <w:rFonts w:ascii="Verdana" w:hAnsi="Verdana"/>
          <w:sz w:val="18"/>
          <w:szCs w:val="18"/>
        </w:rPr>
        <w:t>w </w:t>
      </w:r>
      <w:r w:rsidRPr="008C70FF">
        <w:rPr>
          <w:rFonts w:ascii="Verdana" w:hAnsi="Verdana"/>
          <w:sz w:val="18"/>
          <w:szCs w:val="18"/>
        </w:rPr>
        <w:t>ramach</w:t>
      </w:r>
      <w:r w:rsidR="005470DB" w:rsidRPr="008C70FF">
        <w:rPr>
          <w:rFonts w:ascii="Verdana" w:hAnsi="Verdana"/>
          <w:sz w:val="18"/>
          <w:szCs w:val="18"/>
        </w:rPr>
        <w:t xml:space="preserve"> realizacji</w:t>
      </w:r>
      <w:r w:rsidRPr="008C70FF">
        <w:rPr>
          <w:rFonts w:ascii="Verdana" w:hAnsi="Verdana"/>
          <w:sz w:val="18"/>
          <w:szCs w:val="18"/>
        </w:rPr>
        <w:t xml:space="preserve"> </w:t>
      </w:r>
      <w:r w:rsidR="005470DB" w:rsidRPr="008C70FF">
        <w:rPr>
          <w:rFonts w:ascii="Verdana" w:hAnsi="Verdana"/>
          <w:sz w:val="18"/>
          <w:szCs w:val="18"/>
        </w:rPr>
        <w:t>Umowy</w:t>
      </w:r>
      <w:r w:rsidR="00A371C1">
        <w:rPr>
          <w:rFonts w:ascii="Verdana" w:hAnsi="Verdana"/>
          <w:sz w:val="18"/>
          <w:szCs w:val="18"/>
        </w:rPr>
        <w:t xml:space="preserve"> </w:t>
      </w:r>
      <w:r w:rsidRPr="008C70FF">
        <w:rPr>
          <w:rFonts w:ascii="Verdana" w:hAnsi="Verdana"/>
          <w:sz w:val="18"/>
          <w:szCs w:val="18"/>
        </w:rPr>
        <w:t>będ</w:t>
      </w:r>
      <w:r w:rsidR="00A371C1">
        <w:rPr>
          <w:rFonts w:ascii="Verdana" w:hAnsi="Verdana"/>
          <w:sz w:val="18"/>
          <w:szCs w:val="18"/>
        </w:rPr>
        <w:t>zie</w:t>
      </w:r>
      <w:r w:rsidRPr="008C70FF">
        <w:rPr>
          <w:rFonts w:ascii="Verdana" w:hAnsi="Verdana"/>
          <w:sz w:val="18"/>
          <w:szCs w:val="18"/>
        </w:rPr>
        <w:t xml:space="preserve"> wykonywać </w:t>
      </w:r>
      <w:bookmarkStart w:id="115" w:name="_Hlk166231181"/>
      <w:r w:rsidRPr="008C70FF">
        <w:rPr>
          <w:rFonts w:ascii="Verdana" w:hAnsi="Verdana"/>
          <w:sz w:val="18"/>
          <w:szCs w:val="18"/>
        </w:rPr>
        <w:t xml:space="preserve">czynności </w:t>
      </w:r>
      <w:r w:rsidR="00537E12" w:rsidRPr="008C70FF">
        <w:rPr>
          <w:rFonts w:ascii="Verdana" w:hAnsi="Verdana"/>
          <w:sz w:val="18"/>
          <w:szCs w:val="18"/>
        </w:rPr>
        <w:t>w </w:t>
      </w:r>
      <w:r w:rsidRPr="008C70FF">
        <w:rPr>
          <w:rFonts w:ascii="Verdana" w:hAnsi="Verdana"/>
          <w:sz w:val="18"/>
          <w:szCs w:val="18"/>
        </w:rPr>
        <w:t>zakresie</w:t>
      </w:r>
      <w:r w:rsidR="00A371C1">
        <w:rPr>
          <w:rFonts w:ascii="Verdana" w:hAnsi="Verdana"/>
          <w:sz w:val="18"/>
          <w:szCs w:val="18"/>
        </w:rPr>
        <w:t xml:space="preserve"> </w:t>
      </w:r>
      <w:r w:rsidR="00701849" w:rsidRPr="00A371C1">
        <w:t>koordynacji realizacji Umowy</w:t>
      </w:r>
      <w:r w:rsidR="00A371C1">
        <w:t>.</w:t>
      </w:r>
    </w:p>
    <w:bookmarkEnd w:id="115"/>
    <w:p w14:paraId="3DDA327E" w14:textId="5E9809F9" w:rsidR="00906EB7" w:rsidRPr="008C70FF" w:rsidRDefault="00175E35" w:rsidP="002470AC">
      <w:pPr>
        <w:pStyle w:val="Akapitzlist"/>
        <w:spacing w:before="120" w:after="120" w:line="276" w:lineRule="auto"/>
        <w:ind w:left="709"/>
        <w:contextualSpacing w:val="0"/>
        <w:jc w:val="both"/>
        <w:rPr>
          <w:rFonts w:ascii="Verdana" w:hAnsi="Verdana"/>
          <w:sz w:val="18"/>
          <w:szCs w:val="18"/>
        </w:rPr>
      </w:pPr>
      <w:r w:rsidRPr="008C70FF">
        <w:rPr>
          <w:rFonts w:ascii="Verdana" w:hAnsi="Verdana"/>
          <w:sz w:val="18"/>
          <w:szCs w:val="18"/>
        </w:rPr>
        <w:lastRenderedPageBreak/>
        <w:t xml:space="preserve">Sposób udokumentowania zatrudniania pracowników, </w:t>
      </w:r>
      <w:r w:rsidR="00537E12" w:rsidRPr="008C70FF">
        <w:rPr>
          <w:rFonts w:ascii="Verdana" w:hAnsi="Verdana"/>
          <w:sz w:val="18"/>
          <w:szCs w:val="18"/>
        </w:rPr>
        <w:t>o </w:t>
      </w:r>
      <w:r w:rsidRPr="008C70FF">
        <w:rPr>
          <w:rFonts w:ascii="Verdana" w:hAnsi="Verdana"/>
          <w:sz w:val="18"/>
          <w:szCs w:val="18"/>
        </w:rPr>
        <w:t>których mowa powyżej</w:t>
      </w:r>
      <w:r w:rsidR="00334611" w:rsidRPr="008C70FF">
        <w:rPr>
          <w:rFonts w:ascii="Verdana" w:hAnsi="Verdana"/>
          <w:sz w:val="18"/>
          <w:szCs w:val="18"/>
        </w:rPr>
        <w:t>,</w:t>
      </w:r>
      <w:r w:rsidRPr="008C70FF">
        <w:rPr>
          <w:rFonts w:ascii="Verdana" w:hAnsi="Verdana"/>
          <w:sz w:val="18"/>
          <w:szCs w:val="18"/>
        </w:rPr>
        <w:t xml:space="preserve"> oraz szczegółowe </w:t>
      </w:r>
      <w:r w:rsidR="004C21F2" w:rsidRPr="008C70FF">
        <w:rPr>
          <w:rFonts w:ascii="Verdana" w:hAnsi="Verdana"/>
          <w:sz w:val="18"/>
          <w:szCs w:val="18"/>
        </w:rPr>
        <w:t>uprawnienia Zamawiającego</w:t>
      </w:r>
      <w:r w:rsidRPr="008C70FF">
        <w:rPr>
          <w:rFonts w:ascii="Verdana" w:hAnsi="Verdana"/>
          <w:sz w:val="18"/>
          <w:szCs w:val="18"/>
        </w:rPr>
        <w:t xml:space="preserve"> </w:t>
      </w:r>
      <w:r w:rsidR="00537E12" w:rsidRPr="008C70FF">
        <w:rPr>
          <w:rFonts w:ascii="Verdana" w:hAnsi="Verdana"/>
          <w:sz w:val="18"/>
          <w:szCs w:val="18"/>
        </w:rPr>
        <w:t>w </w:t>
      </w:r>
      <w:r w:rsidRPr="008C70FF">
        <w:rPr>
          <w:rFonts w:ascii="Verdana" w:hAnsi="Verdana"/>
          <w:sz w:val="18"/>
          <w:szCs w:val="18"/>
        </w:rPr>
        <w:t>zakresie kontroli spełniania przez Wykonawcę ww. wymagań oraz sankcji z</w:t>
      </w:r>
      <w:r w:rsidR="00F971E3" w:rsidRPr="008C70FF">
        <w:rPr>
          <w:rFonts w:ascii="Verdana" w:hAnsi="Verdana"/>
          <w:sz w:val="18"/>
          <w:szCs w:val="18"/>
        </w:rPr>
        <w:t> </w:t>
      </w:r>
      <w:r w:rsidRPr="008C70FF">
        <w:rPr>
          <w:rFonts w:ascii="Verdana" w:hAnsi="Verdana"/>
          <w:sz w:val="18"/>
          <w:szCs w:val="18"/>
        </w:rPr>
        <w:t>tytułu ich niespełnienia określono</w:t>
      </w:r>
      <w:r w:rsidR="00A371C1">
        <w:rPr>
          <w:rFonts w:ascii="Verdana" w:hAnsi="Verdana"/>
          <w:sz w:val="18"/>
          <w:szCs w:val="18"/>
        </w:rPr>
        <w:t xml:space="preserve"> </w:t>
      </w:r>
      <w:r w:rsidR="00537E12" w:rsidRPr="008C70FF">
        <w:rPr>
          <w:rFonts w:ascii="Verdana" w:hAnsi="Verdana"/>
          <w:sz w:val="18"/>
          <w:szCs w:val="18"/>
        </w:rPr>
        <w:t>w </w:t>
      </w:r>
      <w:r w:rsidR="008509A1" w:rsidRPr="008C70FF">
        <w:rPr>
          <w:rFonts w:ascii="Verdana" w:hAnsi="Verdana"/>
          <w:sz w:val="18"/>
          <w:szCs w:val="18"/>
        </w:rPr>
        <w:t xml:space="preserve">Projektowanych </w:t>
      </w:r>
      <w:r w:rsidR="005B51A8" w:rsidRPr="008C70FF">
        <w:rPr>
          <w:rFonts w:ascii="Verdana" w:hAnsi="Verdana"/>
          <w:sz w:val="18"/>
          <w:szCs w:val="18"/>
        </w:rPr>
        <w:t>postan</w:t>
      </w:r>
      <w:r w:rsidR="008F5F4F" w:rsidRPr="008C70FF">
        <w:rPr>
          <w:rFonts w:ascii="Verdana" w:hAnsi="Verdana"/>
          <w:sz w:val="18"/>
          <w:szCs w:val="18"/>
        </w:rPr>
        <w:t>o</w:t>
      </w:r>
      <w:r w:rsidR="005B51A8" w:rsidRPr="008C70FF">
        <w:rPr>
          <w:rFonts w:ascii="Verdana" w:hAnsi="Verdana"/>
          <w:sz w:val="18"/>
          <w:szCs w:val="18"/>
        </w:rPr>
        <w:t>wi</w:t>
      </w:r>
      <w:r w:rsidR="00175BD1" w:rsidRPr="008C70FF">
        <w:rPr>
          <w:rFonts w:ascii="Verdana" w:hAnsi="Verdana"/>
          <w:sz w:val="18"/>
          <w:szCs w:val="18"/>
        </w:rPr>
        <w:t>eniach</w:t>
      </w:r>
      <w:r w:rsidR="005B51A8" w:rsidRPr="008C70FF">
        <w:rPr>
          <w:rFonts w:ascii="Verdana" w:hAnsi="Verdana"/>
          <w:sz w:val="18"/>
          <w:szCs w:val="18"/>
        </w:rPr>
        <w:t xml:space="preserve"> </w:t>
      </w:r>
      <w:r w:rsidR="00334611" w:rsidRPr="008C70FF">
        <w:rPr>
          <w:rFonts w:ascii="Verdana" w:hAnsi="Verdana"/>
          <w:sz w:val="18"/>
          <w:szCs w:val="18"/>
        </w:rPr>
        <w:t>u</w:t>
      </w:r>
      <w:r w:rsidR="005B51A8" w:rsidRPr="008C70FF">
        <w:rPr>
          <w:rFonts w:ascii="Verdana" w:hAnsi="Verdana"/>
          <w:sz w:val="18"/>
          <w:szCs w:val="18"/>
        </w:rPr>
        <w:t>mowy</w:t>
      </w:r>
      <w:r w:rsidR="00F65F60" w:rsidRPr="008C70FF">
        <w:rPr>
          <w:rFonts w:ascii="Verdana" w:hAnsi="Verdana"/>
          <w:sz w:val="18"/>
          <w:szCs w:val="18"/>
        </w:rPr>
        <w:t>.</w:t>
      </w:r>
    </w:p>
    <w:p w14:paraId="583B6619" w14:textId="1123335F" w:rsidR="00906EB7" w:rsidRPr="008C70FF" w:rsidRDefault="001267B7" w:rsidP="002470AC">
      <w:pPr>
        <w:pStyle w:val="Akapitzlist"/>
        <w:numPr>
          <w:ilvl w:val="1"/>
          <w:numId w:val="2"/>
        </w:numPr>
        <w:spacing w:before="120" w:after="120" w:line="276" w:lineRule="auto"/>
        <w:ind w:left="709" w:hanging="851"/>
        <w:contextualSpacing w:val="0"/>
        <w:jc w:val="both"/>
        <w:rPr>
          <w:rFonts w:ascii="Verdana" w:hAnsi="Verdana"/>
          <w:b/>
          <w:color w:val="002060"/>
          <w:sz w:val="18"/>
          <w:szCs w:val="18"/>
        </w:rPr>
      </w:pPr>
      <w:r w:rsidRPr="008C70FF">
        <w:rPr>
          <w:rFonts w:ascii="Verdana" w:hAnsi="Verdana"/>
          <w:b/>
          <w:color w:val="002060"/>
          <w:sz w:val="18"/>
          <w:szCs w:val="18"/>
        </w:rPr>
        <w:t>Wspólny Słownik Zamówień (CPV):</w:t>
      </w:r>
    </w:p>
    <w:bookmarkEnd w:id="106"/>
    <w:bookmarkEnd w:id="107"/>
    <w:bookmarkEnd w:id="108"/>
    <w:bookmarkEnd w:id="109"/>
    <w:bookmarkEnd w:id="110"/>
    <w:bookmarkEnd w:id="111"/>
    <w:bookmarkEnd w:id="112"/>
    <w:bookmarkEnd w:id="113"/>
    <w:bookmarkEnd w:id="114"/>
    <w:p w14:paraId="63EEAEBF" w14:textId="49E02EFA" w:rsidR="00701849" w:rsidRPr="008C70FF" w:rsidRDefault="00701849" w:rsidP="002470AC">
      <w:pPr>
        <w:spacing w:before="120" w:after="120" w:line="276" w:lineRule="auto"/>
        <w:ind w:left="709"/>
        <w:rPr>
          <w:rFonts w:ascii="Verdana" w:hAnsi="Verdana"/>
          <w:sz w:val="18"/>
          <w:szCs w:val="18"/>
        </w:rPr>
      </w:pPr>
      <w:r w:rsidRPr="008C70FF">
        <w:rPr>
          <w:rFonts w:ascii="Verdana" w:hAnsi="Verdana"/>
          <w:sz w:val="18"/>
          <w:szCs w:val="18"/>
        </w:rPr>
        <w:t xml:space="preserve">79341400-0 Usługi prowadzenia kampanii reklamowych; </w:t>
      </w:r>
    </w:p>
    <w:p w14:paraId="46EB5180" w14:textId="38770DEE" w:rsidR="00701849" w:rsidRPr="008C70FF" w:rsidRDefault="00701849" w:rsidP="002470AC">
      <w:pPr>
        <w:spacing w:before="120" w:after="120" w:line="276" w:lineRule="auto"/>
        <w:ind w:left="709"/>
        <w:rPr>
          <w:rFonts w:ascii="Verdana" w:hAnsi="Verdana"/>
          <w:sz w:val="18"/>
          <w:szCs w:val="18"/>
        </w:rPr>
      </w:pPr>
      <w:r w:rsidRPr="008C70FF">
        <w:rPr>
          <w:rFonts w:ascii="Verdana" w:hAnsi="Verdana"/>
          <w:sz w:val="18"/>
          <w:szCs w:val="18"/>
        </w:rPr>
        <w:t>79340000-9 Usługi reklamowe i marketingowe;</w:t>
      </w:r>
    </w:p>
    <w:p w14:paraId="2320384F" w14:textId="4A5E2685" w:rsidR="00701849" w:rsidRPr="008C70FF" w:rsidRDefault="00701849" w:rsidP="002470AC">
      <w:pPr>
        <w:spacing w:before="120" w:after="120" w:line="276" w:lineRule="auto"/>
        <w:ind w:left="709"/>
        <w:rPr>
          <w:rFonts w:ascii="Verdana" w:hAnsi="Verdana"/>
          <w:sz w:val="18"/>
          <w:szCs w:val="18"/>
        </w:rPr>
      </w:pPr>
      <w:r w:rsidRPr="008C70FF">
        <w:rPr>
          <w:rFonts w:ascii="Verdana" w:hAnsi="Verdana"/>
          <w:sz w:val="18"/>
          <w:szCs w:val="18"/>
        </w:rPr>
        <w:t>79341000-6 Usługi reklamowe;</w:t>
      </w:r>
    </w:p>
    <w:p w14:paraId="394291CD" w14:textId="18F8ABF6" w:rsidR="00701849" w:rsidRPr="008C70FF" w:rsidRDefault="00701849" w:rsidP="002470AC">
      <w:pPr>
        <w:spacing w:before="120" w:after="120" w:line="276" w:lineRule="auto"/>
        <w:ind w:left="709"/>
        <w:rPr>
          <w:rFonts w:ascii="Verdana" w:hAnsi="Verdana"/>
          <w:sz w:val="18"/>
          <w:szCs w:val="18"/>
        </w:rPr>
      </w:pPr>
      <w:r w:rsidRPr="008C70FF">
        <w:rPr>
          <w:rFonts w:ascii="Verdana" w:hAnsi="Verdana"/>
          <w:sz w:val="18"/>
          <w:szCs w:val="18"/>
        </w:rPr>
        <w:t>79341100-7 Doradcze usługi reklamowe;</w:t>
      </w:r>
    </w:p>
    <w:p w14:paraId="7BC009AB" w14:textId="7F763E4F" w:rsidR="008C70FF" w:rsidRPr="008C70FF" w:rsidRDefault="00701849" w:rsidP="008C70FF">
      <w:pPr>
        <w:spacing w:before="120" w:after="120" w:line="276" w:lineRule="auto"/>
        <w:ind w:left="709"/>
        <w:rPr>
          <w:rFonts w:ascii="Verdana" w:eastAsia="Calibri" w:hAnsi="Verdana" w:cs="Calibri"/>
          <w:b/>
          <w:color w:val="002060"/>
          <w:sz w:val="18"/>
          <w:szCs w:val="18"/>
        </w:rPr>
      </w:pPr>
      <w:r w:rsidRPr="008C70FF">
        <w:rPr>
          <w:rFonts w:ascii="Verdana" w:hAnsi="Verdana"/>
          <w:sz w:val="18"/>
          <w:szCs w:val="18"/>
        </w:rPr>
        <w:t>79822500-7 Usługi projektów graficznych</w:t>
      </w:r>
    </w:p>
    <w:p w14:paraId="66F583D4" w14:textId="090E1172" w:rsidR="00D9452B" w:rsidRPr="00EA4D9F" w:rsidRDefault="00CA3783" w:rsidP="00EA4D9F">
      <w:pPr>
        <w:pStyle w:val="Nagwek1"/>
        <w:numPr>
          <w:ilvl w:val="0"/>
          <w:numId w:val="2"/>
        </w:numPr>
        <w:pBdr>
          <w:bottom w:val="none" w:sz="0" w:space="0" w:color="auto"/>
        </w:pBdr>
        <w:spacing w:after="360"/>
        <w:ind w:left="426" w:hanging="710"/>
        <w:jc w:val="both"/>
        <w:rPr>
          <w:rFonts w:ascii="Trebuchet MS" w:hAnsi="Trebuchet MS"/>
          <w:smallCaps w:val="0"/>
          <w:color w:val="3C7465"/>
          <w:sz w:val="32"/>
          <w:szCs w:val="32"/>
        </w:rPr>
      </w:pPr>
      <w:bookmarkStart w:id="116" w:name="_Toc215581419"/>
      <w:r w:rsidRPr="00EA4D9F">
        <w:rPr>
          <w:rFonts w:ascii="Trebuchet MS" w:hAnsi="Trebuchet MS"/>
          <w:b w:val="0"/>
          <w:bCs w:val="0"/>
          <w:smallCaps w:val="0"/>
          <w:color w:val="3C7465"/>
          <w:sz w:val="32"/>
          <w:szCs w:val="32"/>
        </w:rPr>
        <w:t>INFORMACJA O PRZEDMIOTOWYCH ŚRODKACH DOWODOWYCH</w:t>
      </w:r>
      <w:bookmarkEnd w:id="116"/>
    </w:p>
    <w:p w14:paraId="6271B5A1" w14:textId="28C87C6B" w:rsidR="00B8265F" w:rsidRDefault="006B331C" w:rsidP="00B8265F">
      <w:pPr>
        <w:pStyle w:val="Akapitzlist"/>
        <w:numPr>
          <w:ilvl w:val="1"/>
          <w:numId w:val="2"/>
        </w:numPr>
        <w:spacing w:before="120" w:after="120" w:line="276" w:lineRule="auto"/>
        <w:ind w:left="425" w:hanging="709"/>
        <w:contextualSpacing w:val="0"/>
        <w:jc w:val="both"/>
        <w:rPr>
          <w:rStyle w:val="Pogrubienie"/>
          <w:rFonts w:ascii="Verdana" w:hAnsi="Verdana"/>
          <w:color w:val="002060"/>
          <w:sz w:val="18"/>
          <w:szCs w:val="18"/>
        </w:rPr>
      </w:pPr>
      <w:bookmarkStart w:id="117" w:name="_Ref116153698"/>
      <w:r w:rsidRPr="009A64AF">
        <w:rPr>
          <w:rStyle w:val="Pogrubienie"/>
          <w:rFonts w:ascii="Verdana" w:hAnsi="Verdana"/>
          <w:b w:val="0"/>
          <w:sz w:val="18"/>
          <w:szCs w:val="18"/>
        </w:rPr>
        <w:t xml:space="preserve">Zamawiający </w:t>
      </w:r>
      <w:r w:rsidRPr="009A64AF">
        <w:rPr>
          <w:rStyle w:val="Pogrubienie"/>
          <w:rFonts w:ascii="Verdana" w:hAnsi="Verdana"/>
          <w:sz w:val="18"/>
          <w:szCs w:val="18"/>
          <w:u w:val="single"/>
        </w:rPr>
        <w:t>wymaga złożenia</w:t>
      </w:r>
      <w:r w:rsidR="002772B6" w:rsidRPr="009A64AF">
        <w:rPr>
          <w:rStyle w:val="Pogrubienie"/>
          <w:rFonts w:ascii="Verdana" w:hAnsi="Verdana"/>
          <w:sz w:val="18"/>
          <w:szCs w:val="18"/>
          <w:u w:val="single"/>
        </w:rPr>
        <w:t xml:space="preserve"> wraz </w:t>
      </w:r>
      <w:r w:rsidR="00537E12" w:rsidRPr="009A64AF">
        <w:rPr>
          <w:rStyle w:val="Pogrubienie"/>
          <w:rFonts w:ascii="Verdana" w:hAnsi="Verdana"/>
          <w:sz w:val="18"/>
          <w:szCs w:val="18"/>
          <w:u w:val="single"/>
        </w:rPr>
        <w:t>z </w:t>
      </w:r>
      <w:r w:rsidR="002772B6" w:rsidRPr="009A64AF">
        <w:rPr>
          <w:rStyle w:val="Pogrubienie"/>
          <w:rFonts w:ascii="Verdana" w:hAnsi="Verdana"/>
          <w:sz w:val="18"/>
          <w:szCs w:val="18"/>
          <w:u w:val="single"/>
        </w:rPr>
        <w:t>Ofertą</w:t>
      </w:r>
      <w:r w:rsidRPr="009A64AF">
        <w:rPr>
          <w:rStyle w:val="Pogrubienie"/>
          <w:rFonts w:ascii="Verdana" w:hAnsi="Verdana"/>
          <w:b w:val="0"/>
          <w:sz w:val="18"/>
          <w:szCs w:val="18"/>
        </w:rPr>
        <w:t xml:space="preserve"> </w:t>
      </w:r>
      <w:r w:rsidR="00247625" w:rsidRPr="009A64AF">
        <w:rPr>
          <w:rStyle w:val="Pogrubienie"/>
          <w:rFonts w:ascii="Verdana" w:hAnsi="Verdana"/>
          <w:b w:val="0"/>
          <w:sz w:val="18"/>
          <w:szCs w:val="18"/>
        </w:rPr>
        <w:t>następując</w:t>
      </w:r>
      <w:r w:rsidR="00247625">
        <w:rPr>
          <w:rStyle w:val="Pogrubienie"/>
          <w:rFonts w:ascii="Verdana" w:hAnsi="Verdana"/>
          <w:b w:val="0"/>
          <w:sz w:val="18"/>
          <w:szCs w:val="18"/>
        </w:rPr>
        <w:t>ych</w:t>
      </w:r>
      <w:r w:rsidR="00247625" w:rsidRPr="009A64AF">
        <w:rPr>
          <w:rStyle w:val="Pogrubienie"/>
          <w:rFonts w:ascii="Verdana" w:hAnsi="Verdana"/>
          <w:b w:val="0"/>
          <w:sz w:val="18"/>
          <w:szCs w:val="18"/>
        </w:rPr>
        <w:t xml:space="preserve"> </w:t>
      </w:r>
      <w:r w:rsidR="00247625" w:rsidRPr="009A64AF">
        <w:rPr>
          <w:rStyle w:val="Pogrubienie"/>
          <w:rFonts w:ascii="Verdana" w:hAnsi="Verdana"/>
          <w:sz w:val="18"/>
          <w:szCs w:val="18"/>
          <w:u w:val="single"/>
        </w:rPr>
        <w:t>przedmiotow</w:t>
      </w:r>
      <w:r w:rsidR="00247625">
        <w:rPr>
          <w:rStyle w:val="Pogrubienie"/>
          <w:rFonts w:ascii="Verdana" w:hAnsi="Verdana"/>
          <w:sz w:val="18"/>
          <w:szCs w:val="18"/>
          <w:u w:val="single"/>
        </w:rPr>
        <w:t>ych</w:t>
      </w:r>
      <w:r w:rsidR="00247625" w:rsidRPr="009A64AF">
        <w:rPr>
          <w:rStyle w:val="Pogrubienie"/>
          <w:rFonts w:ascii="Verdana" w:hAnsi="Verdana"/>
          <w:sz w:val="18"/>
          <w:szCs w:val="18"/>
          <w:u w:val="single"/>
        </w:rPr>
        <w:t xml:space="preserve"> środk</w:t>
      </w:r>
      <w:r w:rsidR="00247625">
        <w:rPr>
          <w:rStyle w:val="Pogrubienie"/>
          <w:rFonts w:ascii="Verdana" w:hAnsi="Verdana"/>
          <w:sz w:val="18"/>
          <w:szCs w:val="18"/>
          <w:u w:val="single"/>
        </w:rPr>
        <w:t>ów</w:t>
      </w:r>
      <w:r w:rsidR="00247625" w:rsidRPr="009A64AF">
        <w:rPr>
          <w:rStyle w:val="Pogrubienie"/>
          <w:rFonts w:ascii="Verdana" w:hAnsi="Verdana"/>
          <w:sz w:val="18"/>
          <w:szCs w:val="18"/>
          <w:u w:val="single"/>
        </w:rPr>
        <w:t xml:space="preserve"> </w:t>
      </w:r>
      <w:r w:rsidRPr="009A64AF">
        <w:rPr>
          <w:rStyle w:val="Pogrubienie"/>
          <w:rFonts w:ascii="Verdana" w:hAnsi="Verdana"/>
          <w:sz w:val="18"/>
          <w:szCs w:val="18"/>
          <w:u w:val="single"/>
        </w:rPr>
        <w:t>dowodowych</w:t>
      </w:r>
      <w:r w:rsidR="0041690B" w:rsidRPr="009A64AF">
        <w:rPr>
          <w:rStyle w:val="Pogrubienie"/>
          <w:rFonts w:ascii="Verdana" w:hAnsi="Verdana"/>
          <w:sz w:val="18"/>
          <w:szCs w:val="18"/>
          <w:u w:val="single"/>
        </w:rPr>
        <w:t xml:space="preserve"> </w:t>
      </w:r>
      <w:r w:rsidR="00537E12" w:rsidRPr="009A64AF">
        <w:rPr>
          <w:rStyle w:val="Pogrubienie"/>
          <w:rFonts w:ascii="Verdana" w:hAnsi="Verdana"/>
          <w:sz w:val="18"/>
          <w:szCs w:val="18"/>
          <w:u w:val="single"/>
        </w:rPr>
        <w:t>w </w:t>
      </w:r>
      <w:r w:rsidR="0041690B" w:rsidRPr="009A64AF">
        <w:rPr>
          <w:rStyle w:val="Pogrubienie"/>
          <w:rFonts w:ascii="Verdana" w:hAnsi="Verdana"/>
          <w:sz w:val="18"/>
          <w:szCs w:val="18"/>
          <w:u w:val="single"/>
        </w:rPr>
        <w:t xml:space="preserve">celu </w:t>
      </w:r>
      <w:r w:rsidR="00701849" w:rsidRPr="00701849">
        <w:rPr>
          <w:rStyle w:val="Pogrubienie"/>
          <w:rFonts w:ascii="Verdana" w:hAnsi="Verdana"/>
          <w:sz w:val="18"/>
          <w:szCs w:val="18"/>
          <w:u w:val="single"/>
        </w:rPr>
        <w:t>oceny Ofert w pozacenowych kryteriach oceny Ofert wskazanych w pkt 22 SWZ</w:t>
      </w:r>
      <w:bookmarkEnd w:id="117"/>
      <w:r w:rsidR="00B8265F">
        <w:rPr>
          <w:rStyle w:val="Pogrubienie"/>
          <w:rFonts w:ascii="Verdana" w:hAnsi="Verdana"/>
          <w:color w:val="002060"/>
          <w:sz w:val="18"/>
          <w:szCs w:val="18"/>
        </w:rPr>
        <w:t>:</w:t>
      </w:r>
    </w:p>
    <w:p w14:paraId="08FFD5EB" w14:textId="201681A2" w:rsidR="00B8265F" w:rsidRPr="00B8265F" w:rsidRDefault="00B8265F" w:rsidP="00B8265F">
      <w:pPr>
        <w:pStyle w:val="Akapitzlist"/>
        <w:numPr>
          <w:ilvl w:val="2"/>
          <w:numId w:val="2"/>
        </w:numPr>
        <w:spacing w:before="120" w:after="120" w:line="276" w:lineRule="auto"/>
        <w:contextualSpacing w:val="0"/>
        <w:jc w:val="both"/>
        <w:rPr>
          <w:rStyle w:val="Pogrubienie"/>
          <w:rFonts w:ascii="Verdana" w:hAnsi="Verdana"/>
          <w:color w:val="002060"/>
          <w:sz w:val="18"/>
          <w:szCs w:val="18"/>
        </w:rPr>
      </w:pPr>
      <w:r>
        <w:rPr>
          <w:rStyle w:val="Pogrubienie"/>
          <w:rFonts w:ascii="Verdana" w:hAnsi="Verdana"/>
          <w:b w:val="0"/>
          <w:sz w:val="18"/>
          <w:szCs w:val="18"/>
        </w:rPr>
        <w:t>Rozwiązania zadania przetargowego, o którym mowa w Załączniku nr</w:t>
      </w:r>
      <w:r w:rsidR="00247625">
        <w:rPr>
          <w:rStyle w:val="Pogrubienie"/>
          <w:rFonts w:ascii="Verdana" w:hAnsi="Verdana"/>
          <w:b w:val="0"/>
          <w:sz w:val="18"/>
          <w:szCs w:val="18"/>
        </w:rPr>
        <w:t xml:space="preserve"> </w:t>
      </w:r>
      <w:r w:rsidR="000376F4">
        <w:rPr>
          <w:rStyle w:val="Pogrubienie"/>
          <w:rFonts w:ascii="Verdana" w:hAnsi="Verdana"/>
          <w:color w:val="002060"/>
          <w:sz w:val="18"/>
          <w:szCs w:val="18"/>
        </w:rPr>
        <w:t xml:space="preserve">12 </w:t>
      </w:r>
      <w:r>
        <w:rPr>
          <w:rStyle w:val="Pogrubienie"/>
          <w:rFonts w:ascii="Verdana" w:hAnsi="Verdana"/>
          <w:color w:val="002060"/>
          <w:sz w:val="18"/>
          <w:szCs w:val="18"/>
        </w:rPr>
        <w:t xml:space="preserve">do SWZ </w:t>
      </w:r>
      <w:r w:rsidRPr="00B8265F">
        <w:rPr>
          <w:rStyle w:val="Pogrubienie"/>
          <w:rFonts w:ascii="Verdana" w:hAnsi="Verdana"/>
          <w:color w:val="auto"/>
          <w:sz w:val="18"/>
          <w:szCs w:val="18"/>
        </w:rPr>
        <w:t>podpisane</w:t>
      </w:r>
      <w:r w:rsidR="00701357">
        <w:rPr>
          <w:rStyle w:val="Pogrubienie"/>
          <w:rFonts w:ascii="Verdana" w:hAnsi="Verdana"/>
          <w:color w:val="auto"/>
          <w:sz w:val="18"/>
          <w:szCs w:val="18"/>
        </w:rPr>
        <w:t>go</w:t>
      </w:r>
      <w:r w:rsidRPr="00B8265F">
        <w:rPr>
          <w:rStyle w:val="Pogrubienie"/>
          <w:rFonts w:ascii="Verdana" w:hAnsi="Verdana"/>
          <w:color w:val="auto"/>
          <w:sz w:val="18"/>
          <w:szCs w:val="18"/>
        </w:rPr>
        <w:t xml:space="preserve"> przez osobę uprawnioną do reprezentacji Wykonawcy.</w:t>
      </w:r>
    </w:p>
    <w:p w14:paraId="70C098DA" w14:textId="38A46AF0" w:rsidR="00701849" w:rsidRPr="00701849" w:rsidRDefault="00701849" w:rsidP="00701849">
      <w:pPr>
        <w:pStyle w:val="Akapitzlist"/>
        <w:numPr>
          <w:ilvl w:val="1"/>
          <w:numId w:val="2"/>
        </w:numPr>
        <w:spacing w:before="120" w:after="120" w:line="276" w:lineRule="auto"/>
        <w:ind w:left="425" w:hanging="709"/>
        <w:contextualSpacing w:val="0"/>
        <w:jc w:val="both"/>
        <w:rPr>
          <w:rStyle w:val="Pogrubienie"/>
          <w:rFonts w:ascii="Verdana" w:hAnsi="Verdana"/>
          <w:color w:val="002060"/>
          <w:sz w:val="18"/>
          <w:szCs w:val="18"/>
        </w:rPr>
      </w:pPr>
      <w:r w:rsidRPr="00701849">
        <w:rPr>
          <w:rStyle w:val="Pogrubienie"/>
          <w:rFonts w:ascii="Verdana" w:hAnsi="Verdana"/>
          <w:b w:val="0"/>
          <w:sz w:val="18"/>
          <w:szCs w:val="18"/>
        </w:rPr>
        <w:t>W przypadku, gdy Wykonawca:</w:t>
      </w:r>
    </w:p>
    <w:p w14:paraId="12951F12" w14:textId="41DDAA39" w:rsidR="005D1ADD" w:rsidRPr="002F4822" w:rsidRDefault="00701849" w:rsidP="002F4822">
      <w:pPr>
        <w:pStyle w:val="IOZEZwyky"/>
        <w:numPr>
          <w:ilvl w:val="2"/>
          <w:numId w:val="2"/>
        </w:numPr>
        <w:rPr>
          <w:rStyle w:val="Pogrubienie"/>
          <w:rFonts w:ascii="Verdana" w:hAnsi="Verdana"/>
          <w:b w:val="0"/>
          <w:sz w:val="18"/>
          <w:szCs w:val="18"/>
        </w:rPr>
      </w:pPr>
      <w:r w:rsidRPr="00701849">
        <w:rPr>
          <w:rStyle w:val="Pogrubienie"/>
          <w:rFonts w:ascii="Verdana" w:hAnsi="Verdana"/>
          <w:b w:val="0"/>
          <w:sz w:val="18"/>
          <w:szCs w:val="18"/>
        </w:rPr>
        <w:t>nie załączy do Oferty wskazanych przedmiotowych środków dowodowych</w:t>
      </w:r>
      <w:r w:rsidR="005D1ADD">
        <w:rPr>
          <w:rStyle w:val="Pogrubienie"/>
          <w:rFonts w:ascii="Verdana" w:hAnsi="Verdana"/>
          <w:b w:val="0"/>
          <w:sz w:val="18"/>
          <w:szCs w:val="18"/>
        </w:rPr>
        <w:t>;</w:t>
      </w:r>
    </w:p>
    <w:p w14:paraId="2626B0E5" w14:textId="7C755C97" w:rsidR="00701849" w:rsidRPr="005D1ADD" w:rsidRDefault="00701849" w:rsidP="005D1ADD">
      <w:pPr>
        <w:pStyle w:val="IOZEZwyky"/>
        <w:numPr>
          <w:ilvl w:val="2"/>
          <w:numId w:val="2"/>
        </w:numPr>
        <w:rPr>
          <w:rStyle w:val="Pogrubienie"/>
          <w:rFonts w:ascii="Verdana" w:hAnsi="Verdana"/>
          <w:b w:val="0"/>
          <w:sz w:val="18"/>
          <w:szCs w:val="18"/>
        </w:rPr>
      </w:pPr>
      <w:r w:rsidRPr="005D1ADD">
        <w:rPr>
          <w:rStyle w:val="Pogrubienie"/>
          <w:rFonts w:ascii="Verdana" w:hAnsi="Verdana"/>
          <w:b w:val="0"/>
          <w:sz w:val="18"/>
          <w:szCs w:val="18"/>
        </w:rPr>
        <w:t>załączy do Oferty przedmiotowe środki dowodowe, które nie będą podpisane przez osobę uprawnioną do reprezentacji Wykonawcy;</w:t>
      </w:r>
    </w:p>
    <w:p w14:paraId="355D00CE" w14:textId="1D75EC7C" w:rsidR="00701849" w:rsidRPr="00701849" w:rsidRDefault="00701849" w:rsidP="005D1ADD">
      <w:pPr>
        <w:pStyle w:val="IOZEZwyky"/>
        <w:numPr>
          <w:ilvl w:val="0"/>
          <w:numId w:val="0"/>
        </w:numPr>
        <w:ind w:left="360"/>
        <w:rPr>
          <w:rStyle w:val="Pogrubienie"/>
          <w:rFonts w:ascii="Verdana" w:hAnsi="Verdana"/>
          <w:b w:val="0"/>
          <w:sz w:val="18"/>
          <w:szCs w:val="18"/>
        </w:rPr>
      </w:pPr>
      <w:r w:rsidRPr="00701849">
        <w:rPr>
          <w:rStyle w:val="Pogrubienie"/>
          <w:rFonts w:ascii="Verdana" w:hAnsi="Verdana"/>
          <w:b w:val="0"/>
          <w:sz w:val="18"/>
          <w:szCs w:val="18"/>
        </w:rPr>
        <w:t xml:space="preserve">jego Oferta </w:t>
      </w:r>
      <w:r w:rsidR="00F60FCB">
        <w:rPr>
          <w:rStyle w:val="Pogrubienie"/>
          <w:rFonts w:ascii="Verdana" w:hAnsi="Verdana"/>
          <w:b w:val="0"/>
          <w:sz w:val="18"/>
          <w:szCs w:val="18"/>
        </w:rPr>
        <w:t xml:space="preserve">uzyska 0 pkt w </w:t>
      </w:r>
      <w:proofErr w:type="spellStart"/>
      <w:r w:rsidR="00F60FCB">
        <w:rPr>
          <w:rStyle w:val="Pogrubienie"/>
          <w:rFonts w:ascii="Verdana" w:hAnsi="Verdana"/>
          <w:b w:val="0"/>
          <w:sz w:val="18"/>
          <w:szCs w:val="18"/>
        </w:rPr>
        <w:t>pozacenowych</w:t>
      </w:r>
      <w:proofErr w:type="spellEnd"/>
      <w:r w:rsidR="00F60FCB">
        <w:rPr>
          <w:rStyle w:val="Pogrubienie"/>
          <w:rFonts w:ascii="Verdana" w:hAnsi="Verdana"/>
          <w:b w:val="0"/>
          <w:sz w:val="18"/>
          <w:szCs w:val="18"/>
        </w:rPr>
        <w:t xml:space="preserve"> kryteriach oceny ofert</w:t>
      </w:r>
      <w:r w:rsidR="002F4822">
        <w:rPr>
          <w:rStyle w:val="Pogrubienie"/>
          <w:rFonts w:ascii="Verdana" w:hAnsi="Verdana"/>
          <w:b w:val="0"/>
          <w:sz w:val="18"/>
          <w:szCs w:val="18"/>
        </w:rPr>
        <w:t>, o których mowa w pkt</w:t>
      </w:r>
      <w:r w:rsidRPr="00701849">
        <w:rPr>
          <w:rStyle w:val="Pogrubienie"/>
          <w:rFonts w:ascii="Verdana" w:hAnsi="Verdana"/>
          <w:b w:val="0"/>
          <w:sz w:val="18"/>
          <w:szCs w:val="18"/>
        </w:rPr>
        <w:t>.</w:t>
      </w:r>
      <w:r w:rsidR="002F4822">
        <w:rPr>
          <w:rStyle w:val="Pogrubienie"/>
          <w:rFonts w:ascii="Verdana" w:hAnsi="Verdana"/>
          <w:b w:val="0"/>
          <w:sz w:val="18"/>
          <w:szCs w:val="18"/>
        </w:rPr>
        <w:t xml:space="preserve"> 22 SWZ</w:t>
      </w:r>
    </w:p>
    <w:p w14:paraId="0D873454" w14:textId="0EC2C11B" w:rsidR="00D3720C" w:rsidRPr="00B8265F" w:rsidRDefault="00D3720C" w:rsidP="009A64AF">
      <w:pPr>
        <w:pStyle w:val="Akapitzlist"/>
        <w:numPr>
          <w:ilvl w:val="1"/>
          <w:numId w:val="2"/>
        </w:numPr>
        <w:spacing w:before="120" w:after="120" w:line="276" w:lineRule="auto"/>
        <w:ind w:left="425" w:hanging="709"/>
        <w:contextualSpacing w:val="0"/>
        <w:jc w:val="both"/>
        <w:rPr>
          <w:rFonts w:ascii="Verdana" w:hAnsi="Verdana"/>
          <w:bCs/>
          <w:color w:val="000000" w:themeColor="text1"/>
          <w:sz w:val="18"/>
          <w:szCs w:val="18"/>
        </w:rPr>
      </w:pPr>
      <w:r w:rsidRPr="009A64AF">
        <w:rPr>
          <w:rStyle w:val="Pogrubienie"/>
          <w:rFonts w:ascii="Verdana" w:hAnsi="Verdana"/>
          <w:b w:val="0"/>
          <w:sz w:val="18"/>
          <w:szCs w:val="18"/>
        </w:rPr>
        <w:t>Zamawiający może żądać wyjaśnień dotyczących złożonych przez Wykonawcę przedmiotowych środków dowodowych.</w:t>
      </w:r>
      <w:r w:rsidR="00846520" w:rsidRPr="009A64AF">
        <w:rPr>
          <w:rFonts w:ascii="Verdana" w:hAnsi="Verdana"/>
          <w:sz w:val="18"/>
          <w:szCs w:val="18"/>
        </w:rPr>
        <w:t xml:space="preserve"> </w:t>
      </w:r>
    </w:p>
    <w:p w14:paraId="11AB09EA" w14:textId="42ECCB71" w:rsidR="00B8265F" w:rsidRPr="00274C15" w:rsidRDefault="00B8265F" w:rsidP="009A64AF">
      <w:pPr>
        <w:pStyle w:val="Akapitzlist"/>
        <w:numPr>
          <w:ilvl w:val="1"/>
          <w:numId w:val="2"/>
        </w:numPr>
        <w:spacing w:before="120" w:after="120" w:line="276" w:lineRule="auto"/>
        <w:ind w:left="425" w:hanging="709"/>
        <w:contextualSpacing w:val="0"/>
        <w:jc w:val="both"/>
        <w:rPr>
          <w:rStyle w:val="Pogrubienie"/>
          <w:rFonts w:ascii="Verdana" w:hAnsi="Verdana"/>
          <w:b w:val="0"/>
          <w:bCs w:val="0"/>
          <w:color w:val="C00000"/>
          <w:sz w:val="18"/>
          <w:szCs w:val="18"/>
        </w:rPr>
      </w:pPr>
      <w:r w:rsidRPr="00274C15">
        <w:rPr>
          <w:rFonts w:ascii="Verdana" w:hAnsi="Verdana"/>
          <w:b/>
          <w:bCs/>
          <w:color w:val="C00000"/>
          <w:sz w:val="18"/>
          <w:szCs w:val="18"/>
        </w:rPr>
        <w:t>Przedmiotowe środk</w:t>
      </w:r>
      <w:r w:rsidR="003403FB" w:rsidRPr="00274C15">
        <w:rPr>
          <w:rFonts w:ascii="Verdana" w:hAnsi="Verdana"/>
          <w:b/>
          <w:bCs/>
          <w:color w:val="C00000"/>
          <w:sz w:val="18"/>
          <w:szCs w:val="18"/>
        </w:rPr>
        <w:t>i</w:t>
      </w:r>
      <w:r w:rsidRPr="00274C15">
        <w:rPr>
          <w:rFonts w:ascii="Verdana" w:hAnsi="Verdana"/>
          <w:b/>
          <w:bCs/>
          <w:color w:val="C00000"/>
          <w:sz w:val="18"/>
          <w:szCs w:val="18"/>
        </w:rPr>
        <w:t xml:space="preserve"> dowodowe </w:t>
      </w:r>
      <w:r w:rsidR="003403FB" w:rsidRPr="00274C15">
        <w:rPr>
          <w:rFonts w:ascii="Verdana" w:hAnsi="Verdana"/>
          <w:b/>
          <w:bCs/>
          <w:color w:val="C00000"/>
          <w:sz w:val="18"/>
          <w:szCs w:val="18"/>
        </w:rPr>
        <w:t>nie podlegają uzupełnieniu.</w:t>
      </w:r>
    </w:p>
    <w:p w14:paraId="32DE907A" w14:textId="45AC74EA" w:rsidR="00BF10B6" w:rsidRPr="009A64AF" w:rsidRDefault="00CA3783" w:rsidP="009A64AF">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18" w:name="_Toc215581420"/>
      <w:bookmarkStart w:id="119" w:name="_Toc514847131"/>
      <w:r w:rsidRPr="009A64AF">
        <w:rPr>
          <w:rFonts w:ascii="Trebuchet MS" w:hAnsi="Trebuchet MS"/>
          <w:b w:val="0"/>
          <w:bCs w:val="0"/>
          <w:smallCaps w:val="0"/>
          <w:color w:val="3C7465"/>
          <w:sz w:val="32"/>
          <w:szCs w:val="32"/>
        </w:rPr>
        <w:t>OFERTY CZĘŚCIOWE</w:t>
      </w:r>
      <w:bookmarkEnd w:id="118"/>
    </w:p>
    <w:p w14:paraId="13C36391" w14:textId="4F4A6D90" w:rsidR="00BF10B6" w:rsidRDefault="00D117A1" w:rsidP="00CD2FAE">
      <w:pPr>
        <w:pStyle w:val="Akapitzlist"/>
        <w:numPr>
          <w:ilvl w:val="1"/>
          <w:numId w:val="2"/>
        </w:numPr>
        <w:spacing w:before="120" w:after="120" w:line="276" w:lineRule="auto"/>
        <w:ind w:left="567" w:hanging="851"/>
        <w:contextualSpacing w:val="0"/>
        <w:jc w:val="both"/>
        <w:rPr>
          <w:rFonts w:ascii="Verdana" w:hAnsi="Verdana"/>
          <w:sz w:val="18"/>
          <w:szCs w:val="18"/>
        </w:rPr>
      </w:pPr>
      <w:r w:rsidRPr="009A64AF">
        <w:rPr>
          <w:rFonts w:ascii="Verdana" w:hAnsi="Verdana"/>
          <w:sz w:val="18"/>
          <w:szCs w:val="18"/>
        </w:rPr>
        <w:t xml:space="preserve">Zamawiający </w:t>
      </w:r>
      <w:r w:rsidRPr="009A64AF">
        <w:rPr>
          <w:rFonts w:ascii="Verdana" w:hAnsi="Verdana"/>
          <w:b/>
          <w:sz w:val="18"/>
          <w:szCs w:val="18"/>
        </w:rPr>
        <w:t>nie dopuszcza</w:t>
      </w:r>
      <w:r w:rsidRPr="009A64AF">
        <w:rPr>
          <w:rFonts w:ascii="Verdana" w:hAnsi="Verdana"/>
          <w:sz w:val="18"/>
          <w:szCs w:val="18"/>
        </w:rPr>
        <w:t xml:space="preserve"> składania Ofert częściowych. </w:t>
      </w:r>
      <w:bookmarkEnd w:id="119"/>
    </w:p>
    <w:p w14:paraId="49CF62FA" w14:textId="05FEA005" w:rsidR="00BF10B6" w:rsidRPr="009A64AF" w:rsidRDefault="00CA3783" w:rsidP="009A64AF">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20" w:name="_Toc215581421"/>
      <w:r w:rsidRPr="009A64AF">
        <w:rPr>
          <w:rFonts w:ascii="Trebuchet MS" w:hAnsi="Trebuchet MS"/>
          <w:b w:val="0"/>
          <w:bCs w:val="0"/>
          <w:smallCaps w:val="0"/>
          <w:color w:val="3C7465"/>
          <w:sz w:val="32"/>
          <w:szCs w:val="32"/>
        </w:rPr>
        <w:t>OFERTY WARIANTOWE</w:t>
      </w:r>
      <w:bookmarkEnd w:id="120"/>
    </w:p>
    <w:p w14:paraId="21C0977C" w14:textId="17744AA8" w:rsidR="00E55C28" w:rsidRPr="009A64AF" w:rsidRDefault="00BF10B6"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9A64AF">
        <w:rPr>
          <w:rFonts w:ascii="Verdana" w:hAnsi="Verdana" w:cs="Calibri"/>
          <w:sz w:val="18"/>
          <w:szCs w:val="18"/>
        </w:rPr>
        <w:t xml:space="preserve">Zamawiający </w:t>
      </w:r>
      <w:r w:rsidRPr="009A64AF">
        <w:rPr>
          <w:rFonts w:ascii="Verdana" w:hAnsi="Verdana" w:cs="Calibri"/>
          <w:b/>
          <w:sz w:val="18"/>
          <w:szCs w:val="18"/>
        </w:rPr>
        <w:t>nie dopuszcza</w:t>
      </w:r>
      <w:r w:rsidR="00DA7831" w:rsidRPr="009A64AF">
        <w:rPr>
          <w:rFonts w:ascii="Verdana" w:hAnsi="Verdana" w:cs="Calibri"/>
          <w:sz w:val="18"/>
          <w:szCs w:val="18"/>
        </w:rPr>
        <w:t xml:space="preserve"> składania O</w:t>
      </w:r>
      <w:r w:rsidRPr="009A64AF">
        <w:rPr>
          <w:rFonts w:ascii="Verdana" w:hAnsi="Verdana" w:cs="Calibri"/>
          <w:sz w:val="18"/>
          <w:szCs w:val="18"/>
        </w:rPr>
        <w:t xml:space="preserve">fert wariantowych. </w:t>
      </w:r>
    </w:p>
    <w:p w14:paraId="74802ED5" w14:textId="1393C97B" w:rsidR="00E55C28" w:rsidRPr="009A64AF" w:rsidRDefault="00CA3783" w:rsidP="009A64AF">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21" w:name="_Toc215581422"/>
      <w:r w:rsidRPr="009A64AF">
        <w:rPr>
          <w:rFonts w:ascii="Trebuchet MS" w:hAnsi="Trebuchet MS"/>
          <w:b w:val="0"/>
          <w:bCs w:val="0"/>
          <w:smallCaps w:val="0"/>
          <w:color w:val="3C7465"/>
          <w:sz w:val="32"/>
          <w:szCs w:val="32"/>
        </w:rPr>
        <w:t>TERMIN WYKONANIA ZAMÓWIENIA</w:t>
      </w:r>
      <w:bookmarkEnd w:id="121"/>
    </w:p>
    <w:p w14:paraId="32DF3A60" w14:textId="0145F6FB" w:rsidR="00440742" w:rsidRDefault="008B51E5" w:rsidP="002B0D7B">
      <w:pPr>
        <w:pStyle w:val="IOZEZwyky"/>
        <w:ind w:left="567" w:hanging="851"/>
        <w:rPr>
          <w:rFonts w:ascii="Verdana" w:hAnsi="Verdana"/>
          <w:sz w:val="18"/>
          <w:szCs w:val="18"/>
        </w:rPr>
      </w:pPr>
      <w:r w:rsidRPr="00440742">
        <w:rPr>
          <w:rFonts w:ascii="Verdana" w:hAnsi="Verdana"/>
          <w:sz w:val="18"/>
          <w:szCs w:val="18"/>
        </w:rPr>
        <w:t xml:space="preserve">Wykonawca zobowiązany jest </w:t>
      </w:r>
      <w:r w:rsidR="00247625">
        <w:rPr>
          <w:rFonts w:ascii="Verdana" w:hAnsi="Verdana"/>
          <w:sz w:val="18"/>
          <w:szCs w:val="18"/>
        </w:rPr>
        <w:t>do realizacji umowy ramowej</w:t>
      </w:r>
      <w:r w:rsidRPr="00440742">
        <w:rPr>
          <w:rFonts w:ascii="Verdana" w:hAnsi="Verdana"/>
          <w:sz w:val="18"/>
          <w:szCs w:val="18"/>
        </w:rPr>
        <w:t xml:space="preserve"> </w:t>
      </w:r>
      <w:r w:rsidR="00440742">
        <w:rPr>
          <w:rFonts w:ascii="Verdana" w:hAnsi="Verdana"/>
          <w:sz w:val="18"/>
          <w:szCs w:val="18"/>
        </w:rPr>
        <w:t xml:space="preserve">przez </w:t>
      </w:r>
      <w:r w:rsidR="00440742" w:rsidRPr="00440742">
        <w:rPr>
          <w:rFonts w:ascii="Verdana" w:hAnsi="Verdana"/>
          <w:sz w:val="18"/>
          <w:szCs w:val="18"/>
        </w:rPr>
        <w:t>okres 24 miesięcy od dnia jej zawarcia lub do chwili wyczerpania kwoty wskazanej w § 7 ust. 2</w:t>
      </w:r>
      <w:r w:rsidR="00440742">
        <w:rPr>
          <w:rFonts w:ascii="Verdana" w:hAnsi="Verdana"/>
          <w:sz w:val="18"/>
          <w:szCs w:val="18"/>
        </w:rPr>
        <w:t xml:space="preserve"> </w:t>
      </w:r>
      <w:r w:rsidR="00247625">
        <w:rPr>
          <w:rFonts w:ascii="Verdana" w:hAnsi="Verdana"/>
          <w:sz w:val="18"/>
          <w:szCs w:val="18"/>
        </w:rPr>
        <w:t>P</w:t>
      </w:r>
      <w:r w:rsidR="00440742">
        <w:rPr>
          <w:rFonts w:ascii="Verdana" w:hAnsi="Verdana"/>
          <w:sz w:val="18"/>
          <w:szCs w:val="18"/>
        </w:rPr>
        <w:t xml:space="preserve">rojektowanych postanowień </w:t>
      </w:r>
      <w:r w:rsidR="00247625">
        <w:rPr>
          <w:rFonts w:ascii="Verdana" w:hAnsi="Verdana"/>
          <w:sz w:val="18"/>
          <w:szCs w:val="18"/>
        </w:rPr>
        <w:t>u</w:t>
      </w:r>
      <w:r w:rsidR="00440742">
        <w:rPr>
          <w:rFonts w:ascii="Verdana" w:hAnsi="Verdana"/>
          <w:sz w:val="18"/>
          <w:szCs w:val="18"/>
        </w:rPr>
        <w:t>mowy</w:t>
      </w:r>
      <w:r w:rsidR="00440742" w:rsidRPr="00440742">
        <w:rPr>
          <w:rFonts w:ascii="Verdana" w:hAnsi="Verdana"/>
          <w:sz w:val="18"/>
          <w:szCs w:val="18"/>
        </w:rPr>
        <w:t>, w zależności od tego, które z tych zdarzeń nastąpi pierwsze.</w:t>
      </w:r>
    </w:p>
    <w:p w14:paraId="4AE460E8" w14:textId="19E04C2B" w:rsidR="008B51E5" w:rsidRPr="00440742" w:rsidRDefault="008B51E5" w:rsidP="002B0D7B">
      <w:pPr>
        <w:pStyle w:val="IOZEZwyky"/>
        <w:ind w:left="567" w:hanging="851"/>
        <w:rPr>
          <w:rFonts w:ascii="Verdana" w:hAnsi="Verdana"/>
          <w:sz w:val="18"/>
          <w:szCs w:val="18"/>
        </w:rPr>
      </w:pPr>
      <w:r w:rsidRPr="00440742">
        <w:rPr>
          <w:rFonts w:ascii="Verdana" w:hAnsi="Verdana"/>
          <w:sz w:val="18"/>
          <w:szCs w:val="18"/>
        </w:rPr>
        <w:t>Postanowienia szczegółowe w zakresie zasad i terminów realizacji usługi w ramach wykonania przedmiotu Zamówienia określają projektowane postanowienia Umowy.</w:t>
      </w:r>
    </w:p>
    <w:p w14:paraId="41AF8B10" w14:textId="6234429C" w:rsidR="009E1366" w:rsidRPr="00642246" w:rsidRDefault="00CA3783" w:rsidP="00642246">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22" w:name="_Toc215581423"/>
      <w:r w:rsidRPr="00642246">
        <w:rPr>
          <w:rFonts w:ascii="Trebuchet MS" w:hAnsi="Trebuchet MS"/>
          <w:b w:val="0"/>
          <w:bCs w:val="0"/>
          <w:smallCaps w:val="0"/>
          <w:color w:val="3C7465"/>
          <w:sz w:val="32"/>
          <w:szCs w:val="32"/>
        </w:rPr>
        <w:lastRenderedPageBreak/>
        <w:t>WYMAGANIA DOTYCZĄCE WADIUM</w:t>
      </w:r>
      <w:bookmarkEnd w:id="122"/>
      <w:r>
        <w:rPr>
          <w:rFonts w:ascii="Trebuchet MS" w:hAnsi="Trebuchet MS"/>
          <w:b w:val="0"/>
          <w:bCs w:val="0"/>
          <w:smallCaps w:val="0"/>
          <w:color w:val="3C7465"/>
          <w:sz w:val="32"/>
          <w:szCs w:val="32"/>
        </w:rPr>
        <w:t xml:space="preserve"> </w:t>
      </w:r>
    </w:p>
    <w:p w14:paraId="1443DDDB" w14:textId="77777777" w:rsidR="000471C1" w:rsidRDefault="000471C1" w:rsidP="00642246">
      <w:pPr>
        <w:pStyle w:val="Akapitzlist"/>
        <w:numPr>
          <w:ilvl w:val="1"/>
          <w:numId w:val="2"/>
        </w:numPr>
        <w:spacing w:before="120" w:after="120" w:line="276" w:lineRule="auto"/>
        <w:ind w:left="567" w:hanging="851"/>
        <w:contextualSpacing w:val="0"/>
        <w:jc w:val="both"/>
        <w:rPr>
          <w:rFonts w:ascii="Verdana" w:hAnsi="Verdana" w:cs="Calibri"/>
          <w:color w:val="000000"/>
          <w:sz w:val="18"/>
          <w:szCs w:val="18"/>
          <w:lang w:eastAsia="pl-PL"/>
        </w:rPr>
      </w:pPr>
      <w:r w:rsidRPr="000471C1">
        <w:rPr>
          <w:rFonts w:ascii="Verdana" w:hAnsi="Verdana" w:cs="Calibri"/>
          <w:color w:val="000000"/>
          <w:sz w:val="18"/>
          <w:szCs w:val="18"/>
          <w:lang w:eastAsia="pl-PL"/>
        </w:rPr>
        <w:t xml:space="preserve">Zamawiający w niniejszym Postępowaniu nie wymaga wniesienia wadium. </w:t>
      </w:r>
    </w:p>
    <w:p w14:paraId="562228EE" w14:textId="01ED8D84" w:rsidR="001F369E" w:rsidRPr="00E13848" w:rsidRDefault="00CA3783" w:rsidP="00E13848">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23" w:name="bookmark560"/>
      <w:bookmarkStart w:id="124" w:name="bookmark561"/>
      <w:bookmarkStart w:id="125" w:name="bookmark562"/>
      <w:bookmarkStart w:id="126" w:name="bookmark563"/>
      <w:bookmarkStart w:id="127" w:name="_Toc215581424"/>
      <w:bookmarkEnd w:id="123"/>
      <w:bookmarkEnd w:id="124"/>
      <w:bookmarkEnd w:id="125"/>
      <w:bookmarkEnd w:id="126"/>
      <w:r w:rsidRPr="00E13848">
        <w:rPr>
          <w:rFonts w:ascii="Trebuchet MS" w:hAnsi="Trebuchet MS"/>
          <w:b w:val="0"/>
          <w:bCs w:val="0"/>
          <w:smallCaps w:val="0"/>
          <w:color w:val="3C7465"/>
          <w:sz w:val="32"/>
          <w:szCs w:val="32"/>
        </w:rPr>
        <w:t>INFORMACJA O OPCJI ORAZ O PRZEWIDYWANYCH ZAMÓWIENIACH PODOBNYCH</w:t>
      </w:r>
      <w:bookmarkEnd w:id="127"/>
    </w:p>
    <w:p w14:paraId="11559B55" w14:textId="0B420DE3" w:rsidR="00BD4134" w:rsidRDefault="00BD4134" w:rsidP="00CD1402">
      <w:pPr>
        <w:pStyle w:val="Akapitzlist"/>
        <w:numPr>
          <w:ilvl w:val="1"/>
          <w:numId w:val="2"/>
        </w:numPr>
        <w:spacing w:before="120" w:after="120" w:line="276" w:lineRule="auto"/>
        <w:ind w:left="567" w:hanging="851"/>
        <w:contextualSpacing w:val="0"/>
        <w:jc w:val="both"/>
        <w:rPr>
          <w:rFonts w:ascii="Verdana" w:hAnsi="Verdana"/>
          <w:sz w:val="18"/>
          <w:szCs w:val="18"/>
        </w:rPr>
      </w:pPr>
      <w:r w:rsidRPr="005C08FB">
        <w:rPr>
          <w:rFonts w:ascii="Verdana" w:hAnsi="Verdana"/>
          <w:sz w:val="18"/>
          <w:szCs w:val="18"/>
        </w:rPr>
        <w:t xml:space="preserve">Zamawiający nie przewiduje </w:t>
      </w:r>
      <w:r w:rsidR="009A1EAC" w:rsidRPr="005C08FB">
        <w:rPr>
          <w:rFonts w:ascii="Verdana" w:hAnsi="Verdana"/>
          <w:sz w:val="18"/>
          <w:szCs w:val="18"/>
        </w:rPr>
        <w:t>z</w:t>
      </w:r>
      <w:r w:rsidRPr="005C08FB">
        <w:rPr>
          <w:rFonts w:ascii="Verdana" w:hAnsi="Verdana"/>
          <w:sz w:val="18"/>
          <w:szCs w:val="18"/>
        </w:rPr>
        <w:t xml:space="preserve">amówień udzielanych zgodnie z art. 388 ust. 2 lit. c) Ustawy PZP. </w:t>
      </w:r>
    </w:p>
    <w:p w14:paraId="27643568" w14:textId="407E5AF3" w:rsidR="00247625" w:rsidRPr="005C08FB" w:rsidRDefault="00247625" w:rsidP="00CD1402">
      <w:pPr>
        <w:pStyle w:val="Akapitzlist"/>
        <w:numPr>
          <w:ilvl w:val="1"/>
          <w:numId w:val="2"/>
        </w:numPr>
        <w:spacing w:before="120" w:after="120" w:line="276" w:lineRule="auto"/>
        <w:ind w:left="567" w:hanging="851"/>
        <w:contextualSpacing w:val="0"/>
        <w:jc w:val="both"/>
        <w:rPr>
          <w:rFonts w:ascii="Verdana" w:hAnsi="Verdana"/>
          <w:sz w:val="18"/>
          <w:szCs w:val="18"/>
        </w:rPr>
      </w:pPr>
      <w:r w:rsidRPr="00247625">
        <w:rPr>
          <w:rFonts w:ascii="Verdana" w:hAnsi="Verdana"/>
          <w:sz w:val="18"/>
          <w:szCs w:val="18"/>
        </w:rPr>
        <w:t xml:space="preserve">Zamawiający </w:t>
      </w:r>
      <w:r w:rsidRPr="00247625">
        <w:rPr>
          <w:rFonts w:ascii="Verdana" w:hAnsi="Verdana"/>
          <w:b/>
          <w:bCs/>
          <w:sz w:val="18"/>
          <w:szCs w:val="18"/>
        </w:rPr>
        <w:t xml:space="preserve">nie przewiduje </w:t>
      </w:r>
      <w:r w:rsidRPr="00247625">
        <w:rPr>
          <w:rFonts w:ascii="Verdana" w:hAnsi="Verdana"/>
          <w:sz w:val="18"/>
          <w:szCs w:val="18"/>
        </w:rPr>
        <w:t>możliwości skorzystania z prawa opcji</w:t>
      </w:r>
      <w:r>
        <w:rPr>
          <w:rFonts w:ascii="Verdana" w:hAnsi="Verdana"/>
          <w:sz w:val="18"/>
          <w:szCs w:val="18"/>
        </w:rPr>
        <w:t>.</w:t>
      </w:r>
    </w:p>
    <w:p w14:paraId="2EBB8806" w14:textId="521AF027" w:rsidR="00552166" w:rsidRPr="00E13848" w:rsidRDefault="00CA3783" w:rsidP="00E13848">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28" w:name="_Toc215581425"/>
      <w:r w:rsidRPr="00E13848">
        <w:rPr>
          <w:rFonts w:ascii="Trebuchet MS" w:hAnsi="Trebuchet MS"/>
          <w:b w:val="0"/>
          <w:bCs w:val="0"/>
          <w:smallCaps w:val="0"/>
          <w:color w:val="3C7465"/>
          <w:sz w:val="32"/>
          <w:szCs w:val="32"/>
        </w:rPr>
        <w:t>PODWYKONAWCY</w:t>
      </w:r>
      <w:bookmarkEnd w:id="128"/>
    </w:p>
    <w:p w14:paraId="1329FC69" w14:textId="3DD5018D" w:rsidR="00370B01" w:rsidRPr="00E13848" w:rsidRDefault="00B80E1B"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Zamawiający </w:t>
      </w:r>
      <w:r w:rsidRPr="00E13848">
        <w:rPr>
          <w:rFonts w:ascii="Verdana" w:hAnsi="Verdana" w:cs="Calibri"/>
          <w:b/>
          <w:sz w:val="18"/>
          <w:szCs w:val="18"/>
        </w:rPr>
        <w:t xml:space="preserve">nie zastrzega </w:t>
      </w:r>
      <w:r w:rsidRPr="00E13848">
        <w:rPr>
          <w:rFonts w:ascii="Verdana" w:hAnsi="Verdana" w:cs="Calibri"/>
          <w:sz w:val="18"/>
          <w:szCs w:val="18"/>
        </w:rPr>
        <w:t>obowiązku osobistego wykonania przez Wykonawcę Zamówienia</w:t>
      </w:r>
      <w:r w:rsidR="008C30B9" w:rsidRPr="008C30B9">
        <w:rPr>
          <w:rFonts w:ascii="Times New Roman" w:hAnsi="Times New Roman" w:cs="Times New Roman"/>
          <w:color w:val="000000"/>
          <w:sz w:val="24"/>
          <w:szCs w:val="24"/>
        </w:rPr>
        <w:t xml:space="preserve"> </w:t>
      </w:r>
      <w:r w:rsidR="008C30B9" w:rsidRPr="008C30B9">
        <w:rPr>
          <w:rFonts w:ascii="Verdana" w:hAnsi="Verdana" w:cs="Calibri"/>
          <w:sz w:val="18"/>
          <w:szCs w:val="18"/>
        </w:rPr>
        <w:t xml:space="preserve">realizowanego w ramach </w:t>
      </w:r>
      <w:r w:rsidR="008C30B9">
        <w:rPr>
          <w:rFonts w:ascii="Verdana" w:hAnsi="Verdana" w:cs="Calibri"/>
          <w:sz w:val="18"/>
          <w:szCs w:val="18"/>
        </w:rPr>
        <w:t>u</w:t>
      </w:r>
      <w:r w:rsidR="008C30B9" w:rsidRPr="008C30B9">
        <w:rPr>
          <w:rFonts w:ascii="Verdana" w:hAnsi="Verdana" w:cs="Calibri"/>
          <w:sz w:val="18"/>
          <w:szCs w:val="18"/>
        </w:rPr>
        <w:t xml:space="preserve">mowy </w:t>
      </w:r>
      <w:r w:rsidR="008C30B9">
        <w:rPr>
          <w:rFonts w:ascii="Verdana" w:hAnsi="Verdana" w:cs="Calibri"/>
          <w:sz w:val="18"/>
          <w:szCs w:val="18"/>
        </w:rPr>
        <w:t>r</w:t>
      </w:r>
      <w:r w:rsidR="008C30B9" w:rsidRPr="008C30B9">
        <w:rPr>
          <w:rFonts w:ascii="Verdana" w:hAnsi="Verdana" w:cs="Calibri"/>
          <w:sz w:val="18"/>
          <w:szCs w:val="18"/>
        </w:rPr>
        <w:t>amowej</w:t>
      </w:r>
      <w:r w:rsidR="00AD72BB" w:rsidRPr="00E13848">
        <w:rPr>
          <w:rFonts w:ascii="Verdana" w:hAnsi="Verdana" w:cs="Calibri"/>
          <w:sz w:val="18"/>
          <w:szCs w:val="18"/>
        </w:rPr>
        <w:t>.</w:t>
      </w:r>
    </w:p>
    <w:p w14:paraId="27C9D827" w14:textId="4E0AF006" w:rsidR="00370B01" w:rsidRPr="00E13848" w:rsidRDefault="7A48962F" w:rsidP="7A48962F">
      <w:pPr>
        <w:pStyle w:val="Akapitzlist"/>
        <w:numPr>
          <w:ilvl w:val="1"/>
          <w:numId w:val="2"/>
        </w:numPr>
        <w:spacing w:before="120" w:after="120" w:line="276" w:lineRule="auto"/>
        <w:ind w:left="567" w:hanging="851"/>
        <w:contextualSpacing w:val="0"/>
        <w:jc w:val="both"/>
        <w:rPr>
          <w:rFonts w:ascii="Verdana" w:hAnsi="Verdana"/>
          <w:sz w:val="18"/>
          <w:szCs w:val="18"/>
        </w:rPr>
      </w:pPr>
      <w:r w:rsidRPr="7A48962F">
        <w:rPr>
          <w:rFonts w:ascii="Verdana" w:hAnsi="Verdana" w:cs="Calibri"/>
          <w:sz w:val="18"/>
          <w:szCs w:val="18"/>
        </w:rPr>
        <w:t xml:space="preserve">Wykonawca </w:t>
      </w:r>
      <w:r w:rsidRPr="7A48962F">
        <w:rPr>
          <w:rFonts w:ascii="Verdana" w:hAnsi="Verdana" w:cs="Calibri"/>
          <w:b/>
          <w:bCs/>
          <w:sz w:val="18"/>
          <w:szCs w:val="18"/>
        </w:rPr>
        <w:t>może</w:t>
      </w:r>
      <w:r w:rsidRPr="7A48962F">
        <w:rPr>
          <w:rFonts w:ascii="Verdana" w:hAnsi="Verdana" w:cs="Calibri"/>
          <w:sz w:val="18"/>
          <w:szCs w:val="18"/>
        </w:rPr>
        <w:t xml:space="preserve"> powierzyć wykonanie części Zamówienia </w:t>
      </w:r>
      <w:r w:rsidR="008C30B9" w:rsidRPr="008C30B9">
        <w:rPr>
          <w:rFonts w:ascii="Verdana" w:hAnsi="Verdana" w:cs="Calibri"/>
          <w:sz w:val="18"/>
          <w:szCs w:val="18"/>
        </w:rPr>
        <w:t xml:space="preserve">realizowanego w ramach </w:t>
      </w:r>
      <w:r w:rsidR="008C30B9">
        <w:rPr>
          <w:rFonts w:ascii="Verdana" w:hAnsi="Verdana" w:cs="Calibri"/>
          <w:sz w:val="18"/>
          <w:szCs w:val="18"/>
        </w:rPr>
        <w:t>u</w:t>
      </w:r>
      <w:r w:rsidR="008C30B9" w:rsidRPr="008C30B9">
        <w:rPr>
          <w:rFonts w:ascii="Verdana" w:hAnsi="Verdana" w:cs="Calibri"/>
          <w:sz w:val="18"/>
          <w:szCs w:val="18"/>
        </w:rPr>
        <w:t xml:space="preserve">mowy </w:t>
      </w:r>
      <w:r w:rsidR="008C30B9">
        <w:rPr>
          <w:rFonts w:ascii="Verdana" w:hAnsi="Verdana" w:cs="Calibri"/>
          <w:sz w:val="18"/>
          <w:szCs w:val="18"/>
        </w:rPr>
        <w:t>r</w:t>
      </w:r>
      <w:r w:rsidR="008C30B9" w:rsidRPr="008C30B9">
        <w:rPr>
          <w:rFonts w:ascii="Verdana" w:hAnsi="Verdana" w:cs="Calibri"/>
          <w:sz w:val="18"/>
          <w:szCs w:val="18"/>
        </w:rPr>
        <w:t xml:space="preserve">amowej </w:t>
      </w:r>
      <w:r w:rsidRPr="7A48962F">
        <w:rPr>
          <w:rFonts w:ascii="Verdana" w:hAnsi="Verdana" w:cs="Calibri"/>
          <w:sz w:val="18"/>
          <w:szCs w:val="18"/>
        </w:rPr>
        <w:t>Podwykonawcy.</w:t>
      </w:r>
    </w:p>
    <w:p w14:paraId="05761CE6" w14:textId="524A0B99" w:rsidR="004D5ED1" w:rsidRPr="00E13848" w:rsidRDefault="00B80E1B" w:rsidP="006E61F8">
      <w:pPr>
        <w:pStyle w:val="Akapitzlist"/>
        <w:numPr>
          <w:ilvl w:val="1"/>
          <w:numId w:val="2"/>
        </w:numPr>
        <w:spacing w:before="120" w:after="120" w:line="276" w:lineRule="auto"/>
        <w:ind w:left="567" w:hanging="851"/>
        <w:contextualSpacing w:val="0"/>
        <w:jc w:val="both"/>
        <w:rPr>
          <w:rFonts w:ascii="Verdana" w:hAnsi="Verdana" w:cs="Calibri"/>
          <w:sz w:val="18"/>
          <w:szCs w:val="18"/>
        </w:rPr>
      </w:pPr>
      <w:bookmarkStart w:id="129" w:name="_Ref116152802"/>
      <w:r w:rsidRPr="00E13848">
        <w:rPr>
          <w:rFonts w:ascii="Verdana" w:hAnsi="Verdana" w:cs="Calibri"/>
          <w:sz w:val="18"/>
          <w:szCs w:val="18"/>
        </w:rPr>
        <w:t xml:space="preserve">Zamawiający </w:t>
      </w:r>
      <w:r w:rsidRPr="00E13848">
        <w:rPr>
          <w:rFonts w:ascii="Verdana" w:hAnsi="Verdana" w:cs="Calibri"/>
          <w:b/>
          <w:sz w:val="18"/>
          <w:szCs w:val="18"/>
        </w:rPr>
        <w:t>żąda</w:t>
      </w:r>
      <w:r w:rsidRPr="00E13848">
        <w:rPr>
          <w:rFonts w:ascii="Verdana" w:hAnsi="Verdana" w:cs="Calibri"/>
          <w:sz w:val="18"/>
          <w:szCs w:val="18"/>
        </w:rPr>
        <w:t xml:space="preserve"> wskazania przez Wykonawcę </w:t>
      </w:r>
      <w:r w:rsidR="00537E12" w:rsidRPr="00E13848">
        <w:rPr>
          <w:rFonts w:ascii="Verdana" w:hAnsi="Verdana" w:cs="Calibri"/>
          <w:sz w:val="18"/>
          <w:szCs w:val="18"/>
        </w:rPr>
        <w:t>w </w:t>
      </w:r>
      <w:r w:rsidR="00CB6DB0" w:rsidRPr="00E13848">
        <w:rPr>
          <w:rFonts w:ascii="Verdana" w:hAnsi="Verdana" w:cs="Calibri"/>
          <w:sz w:val="18"/>
          <w:szCs w:val="18"/>
        </w:rPr>
        <w:t xml:space="preserve">Ofercie </w:t>
      </w:r>
      <w:r w:rsidRPr="00E13848">
        <w:rPr>
          <w:rFonts w:ascii="Verdana" w:hAnsi="Verdana" w:cs="Calibri"/>
          <w:sz w:val="18"/>
          <w:szCs w:val="18"/>
        </w:rPr>
        <w:t xml:space="preserve">części Zamówienia, których wykonanie zamierza powierzyć Podwykonawcom oraz podania przez Wykonawcę </w:t>
      </w:r>
      <w:r w:rsidR="0060733F" w:rsidRPr="00E13848">
        <w:rPr>
          <w:rFonts w:ascii="Verdana" w:hAnsi="Verdana" w:cs="Calibri"/>
          <w:sz w:val="18"/>
          <w:szCs w:val="18"/>
        </w:rPr>
        <w:t>nazw ewentualnych Podwykonawców, jeżeli są już znani</w:t>
      </w:r>
      <w:r w:rsidR="006E61F8" w:rsidRPr="00E13848">
        <w:rPr>
          <w:rFonts w:ascii="Verdana" w:hAnsi="Verdana"/>
          <w:sz w:val="18"/>
          <w:szCs w:val="18"/>
        </w:rPr>
        <w:t xml:space="preserve"> </w:t>
      </w:r>
      <w:r w:rsidR="006E61F8" w:rsidRPr="00E13848">
        <w:rPr>
          <w:rFonts w:ascii="Verdana" w:hAnsi="Verdana" w:cs="Calibri"/>
          <w:sz w:val="18"/>
          <w:szCs w:val="18"/>
        </w:rPr>
        <w:t>na etapie składania Ofert</w:t>
      </w:r>
      <w:r w:rsidRPr="00E13848">
        <w:rPr>
          <w:rFonts w:ascii="Verdana" w:hAnsi="Verdana" w:cs="Calibri"/>
          <w:sz w:val="18"/>
          <w:szCs w:val="18"/>
        </w:rPr>
        <w:t>.</w:t>
      </w:r>
      <w:bookmarkEnd w:id="129"/>
    </w:p>
    <w:p w14:paraId="1F3F5708" w14:textId="046FC2F8" w:rsidR="004D5ED1" w:rsidRPr="00E13848" w:rsidRDefault="00B80E1B"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Brak informacji, </w:t>
      </w:r>
      <w:r w:rsidR="00537E12" w:rsidRPr="00E13848">
        <w:rPr>
          <w:rFonts w:ascii="Verdana" w:hAnsi="Verdana" w:cs="Calibri"/>
          <w:sz w:val="18"/>
          <w:szCs w:val="18"/>
        </w:rPr>
        <w:t>o </w:t>
      </w:r>
      <w:r w:rsidRPr="00E13848">
        <w:rPr>
          <w:rFonts w:ascii="Verdana" w:hAnsi="Verdana" w:cs="Calibri"/>
          <w:sz w:val="18"/>
          <w:szCs w:val="18"/>
        </w:rPr>
        <w:t xml:space="preserve">której mowa </w:t>
      </w:r>
      <w:r w:rsidR="00537E12" w:rsidRPr="00E13848">
        <w:rPr>
          <w:rFonts w:ascii="Verdana" w:hAnsi="Verdana" w:cs="Calibri"/>
          <w:sz w:val="18"/>
          <w:szCs w:val="18"/>
        </w:rPr>
        <w:t>w </w:t>
      </w:r>
      <w:r w:rsidRPr="00E13848">
        <w:rPr>
          <w:rFonts w:ascii="Verdana" w:hAnsi="Verdana" w:cs="Calibri"/>
          <w:sz w:val="18"/>
          <w:szCs w:val="18"/>
        </w:rPr>
        <w:t xml:space="preserve">pkt </w:t>
      </w:r>
      <w:r w:rsidR="00736FE5" w:rsidRPr="00E13848">
        <w:rPr>
          <w:rFonts w:ascii="Verdana" w:hAnsi="Verdana" w:cs="Calibri"/>
          <w:sz w:val="18"/>
          <w:szCs w:val="18"/>
        </w:rPr>
        <w:t>11.3</w:t>
      </w:r>
      <w:r w:rsidR="004D5ED1" w:rsidRPr="00E13848">
        <w:rPr>
          <w:rFonts w:ascii="Verdana" w:hAnsi="Verdana" w:cs="Calibri"/>
          <w:sz w:val="18"/>
          <w:szCs w:val="18"/>
        </w:rPr>
        <w:t xml:space="preserve"> </w:t>
      </w:r>
      <w:r w:rsidR="0028642E" w:rsidRPr="00E13848">
        <w:rPr>
          <w:rFonts w:ascii="Verdana" w:hAnsi="Verdana" w:cs="Calibri"/>
          <w:sz w:val="18"/>
          <w:szCs w:val="18"/>
        </w:rPr>
        <w:t xml:space="preserve">SWZ, </w:t>
      </w:r>
      <w:r w:rsidRPr="00E13848">
        <w:rPr>
          <w:rFonts w:ascii="Verdana" w:hAnsi="Verdana" w:cs="Calibri"/>
          <w:sz w:val="18"/>
          <w:szCs w:val="18"/>
        </w:rPr>
        <w:t>będzie uznany za stwierdzenie samodzielnego wykonania Zamówienia przez Wykonawcę, który złożył Ofertę.</w:t>
      </w:r>
    </w:p>
    <w:p w14:paraId="5BFA9F94" w14:textId="7B895907" w:rsidR="00B80E1B" w:rsidRPr="00E13848" w:rsidRDefault="00B80E1B"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Powierzenie wykonania części Zamówienia </w:t>
      </w:r>
      <w:r w:rsidR="008C30B9" w:rsidRPr="008C30B9">
        <w:rPr>
          <w:rFonts w:ascii="Verdana" w:hAnsi="Verdana" w:cs="Calibri"/>
          <w:sz w:val="18"/>
          <w:szCs w:val="18"/>
        </w:rPr>
        <w:t xml:space="preserve">realizowanego w ramach </w:t>
      </w:r>
      <w:r w:rsidR="008C30B9">
        <w:rPr>
          <w:rFonts w:ascii="Verdana" w:hAnsi="Verdana" w:cs="Calibri"/>
          <w:sz w:val="18"/>
          <w:szCs w:val="18"/>
        </w:rPr>
        <w:t>u</w:t>
      </w:r>
      <w:r w:rsidR="008C30B9" w:rsidRPr="008C30B9">
        <w:rPr>
          <w:rFonts w:ascii="Verdana" w:hAnsi="Verdana" w:cs="Calibri"/>
          <w:sz w:val="18"/>
          <w:szCs w:val="18"/>
        </w:rPr>
        <w:t xml:space="preserve">mowy </w:t>
      </w:r>
      <w:r w:rsidR="008C30B9">
        <w:rPr>
          <w:rFonts w:ascii="Verdana" w:hAnsi="Verdana" w:cs="Calibri"/>
          <w:sz w:val="18"/>
          <w:szCs w:val="18"/>
        </w:rPr>
        <w:t>r</w:t>
      </w:r>
      <w:r w:rsidR="008C30B9" w:rsidRPr="008C30B9">
        <w:rPr>
          <w:rFonts w:ascii="Verdana" w:hAnsi="Verdana" w:cs="Calibri"/>
          <w:sz w:val="18"/>
          <w:szCs w:val="18"/>
        </w:rPr>
        <w:t xml:space="preserve">amowej </w:t>
      </w:r>
      <w:r w:rsidRPr="00E13848">
        <w:rPr>
          <w:rFonts w:ascii="Verdana" w:hAnsi="Verdana" w:cs="Calibri"/>
          <w:sz w:val="18"/>
          <w:szCs w:val="18"/>
        </w:rPr>
        <w:t>Podwykonawcom nie zwalnia Wykonawcy z odpowiedzialności za należyte wykonanie tego Zamówienia.</w:t>
      </w:r>
    </w:p>
    <w:p w14:paraId="67D0456B" w14:textId="71A4367B" w:rsidR="002F2B03" w:rsidRPr="00E13848" w:rsidRDefault="00537E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W </w:t>
      </w:r>
      <w:r w:rsidR="002F2B03" w:rsidRPr="00E13848">
        <w:rPr>
          <w:rFonts w:ascii="Verdana" w:hAnsi="Verdana" w:cs="Calibri"/>
          <w:sz w:val="18"/>
          <w:szCs w:val="18"/>
        </w:rPr>
        <w:t xml:space="preserve">przypadku powierzenia wykonania części </w:t>
      </w:r>
      <w:r w:rsidR="0028642E" w:rsidRPr="00E13848">
        <w:rPr>
          <w:rFonts w:ascii="Verdana" w:hAnsi="Verdana" w:cs="Calibri"/>
          <w:sz w:val="18"/>
          <w:szCs w:val="18"/>
        </w:rPr>
        <w:t>p</w:t>
      </w:r>
      <w:r w:rsidR="002F2B03" w:rsidRPr="00E13848">
        <w:rPr>
          <w:rFonts w:ascii="Verdana" w:hAnsi="Verdana" w:cs="Calibri"/>
          <w:sz w:val="18"/>
          <w:szCs w:val="18"/>
        </w:rPr>
        <w:t xml:space="preserve">rzedmiotu Zamówienia Podwykonawcom, Zamawiający </w:t>
      </w:r>
      <w:r w:rsidR="002F2B03" w:rsidRPr="00E13848">
        <w:rPr>
          <w:rFonts w:ascii="Verdana" w:hAnsi="Verdana" w:cs="Calibri"/>
          <w:b/>
          <w:sz w:val="18"/>
          <w:szCs w:val="18"/>
        </w:rPr>
        <w:t xml:space="preserve">nie żąda </w:t>
      </w:r>
      <w:r w:rsidR="002F2B03" w:rsidRPr="00E13848">
        <w:rPr>
          <w:rFonts w:ascii="Verdana" w:hAnsi="Verdana" w:cs="Calibri"/>
          <w:color w:val="002060"/>
          <w:sz w:val="18"/>
          <w:szCs w:val="18"/>
        </w:rPr>
        <w:t>z</w:t>
      </w:r>
      <w:r w:rsidR="002F2B03" w:rsidRPr="00E13848">
        <w:rPr>
          <w:rFonts w:ascii="Verdana" w:hAnsi="Verdana" w:cs="Calibri"/>
          <w:sz w:val="18"/>
          <w:szCs w:val="18"/>
        </w:rPr>
        <w:t>łożenia JEDZ dotyczących tych Podwykonawców</w:t>
      </w:r>
      <w:r w:rsidR="00CE43F3" w:rsidRPr="00E13848">
        <w:rPr>
          <w:rFonts w:ascii="Verdana" w:hAnsi="Verdana" w:cs="Calibri"/>
          <w:sz w:val="18"/>
          <w:szCs w:val="18"/>
        </w:rPr>
        <w:t xml:space="preserve">, z zastrzeżeniem </w:t>
      </w:r>
      <w:r w:rsidR="00683D55" w:rsidRPr="00E13848">
        <w:rPr>
          <w:rFonts w:ascii="Verdana" w:hAnsi="Verdana" w:cs="Calibri"/>
          <w:sz w:val="18"/>
          <w:szCs w:val="18"/>
        </w:rPr>
        <w:t xml:space="preserve">pkt </w:t>
      </w:r>
      <w:r w:rsidR="00463D9E" w:rsidRPr="00E13848">
        <w:rPr>
          <w:rFonts w:ascii="Verdana" w:hAnsi="Verdana" w:cs="Calibri"/>
          <w:sz w:val="18"/>
          <w:szCs w:val="18"/>
        </w:rPr>
        <w:fldChar w:fldCharType="begin"/>
      </w:r>
      <w:r w:rsidR="00463D9E" w:rsidRPr="00E13848">
        <w:rPr>
          <w:rFonts w:ascii="Verdana" w:hAnsi="Verdana" w:cs="Calibri"/>
          <w:sz w:val="18"/>
          <w:szCs w:val="18"/>
        </w:rPr>
        <w:instrText xml:space="preserve"> REF _Ref116152820 \r \h  \* MERGEFORMAT </w:instrText>
      </w:r>
      <w:r w:rsidR="00463D9E" w:rsidRPr="00E13848">
        <w:rPr>
          <w:rFonts w:ascii="Verdana" w:hAnsi="Verdana" w:cs="Calibri"/>
          <w:sz w:val="18"/>
          <w:szCs w:val="18"/>
        </w:rPr>
      </w:r>
      <w:r w:rsidR="00463D9E" w:rsidRPr="00E13848">
        <w:rPr>
          <w:rFonts w:ascii="Verdana" w:hAnsi="Verdana" w:cs="Calibri"/>
          <w:sz w:val="18"/>
          <w:szCs w:val="18"/>
        </w:rPr>
        <w:fldChar w:fldCharType="separate"/>
      </w:r>
      <w:r w:rsidR="00E9720C">
        <w:rPr>
          <w:rFonts w:ascii="Verdana" w:hAnsi="Verdana" w:cs="Calibri"/>
          <w:sz w:val="18"/>
          <w:szCs w:val="18"/>
        </w:rPr>
        <w:t>15.1.1.5</w:t>
      </w:r>
      <w:r w:rsidR="00463D9E" w:rsidRPr="00E13848">
        <w:rPr>
          <w:rFonts w:ascii="Verdana" w:hAnsi="Verdana" w:cs="Calibri"/>
          <w:sz w:val="18"/>
          <w:szCs w:val="18"/>
        </w:rPr>
        <w:fldChar w:fldCharType="end"/>
      </w:r>
      <w:r w:rsidR="00463D9E" w:rsidRPr="00E13848">
        <w:rPr>
          <w:rFonts w:ascii="Verdana" w:hAnsi="Verdana" w:cs="Calibri"/>
          <w:sz w:val="18"/>
          <w:szCs w:val="18"/>
        </w:rPr>
        <w:t xml:space="preserve"> </w:t>
      </w:r>
      <w:r w:rsidR="00683D55" w:rsidRPr="00E13848">
        <w:rPr>
          <w:rFonts w:ascii="Verdana" w:hAnsi="Verdana" w:cs="Calibri"/>
          <w:sz w:val="18"/>
          <w:szCs w:val="18"/>
        </w:rPr>
        <w:t xml:space="preserve">SWZ, tj. </w:t>
      </w:r>
      <w:r w:rsidR="00CE43F3" w:rsidRPr="00E13848">
        <w:rPr>
          <w:rFonts w:ascii="Verdana" w:hAnsi="Verdana" w:cs="Calibri"/>
          <w:sz w:val="18"/>
          <w:szCs w:val="18"/>
        </w:rPr>
        <w:t>przypadków gdy Podwykonawca jest jednocześnie podmiotem, na którego zasoby Wykonawca powoływał się, na zasadach określonych w art. 118 ust. 1 Ustawy PZP, w celu wykazania spełniania warunków udziału w Postępowaniu</w:t>
      </w:r>
      <w:r w:rsidR="002F2B03" w:rsidRPr="00E13848">
        <w:rPr>
          <w:rFonts w:ascii="Verdana" w:hAnsi="Verdana" w:cs="Calibri"/>
          <w:sz w:val="18"/>
          <w:szCs w:val="18"/>
        </w:rPr>
        <w:t>.</w:t>
      </w:r>
    </w:p>
    <w:p w14:paraId="675B77BA" w14:textId="101B0A1D" w:rsidR="00BA6D73" w:rsidRPr="00E13848" w:rsidRDefault="00BA6D73"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Jeżeli zmiana albo rezygnacja </w:t>
      </w:r>
      <w:r w:rsidR="00537E12" w:rsidRPr="00E13848">
        <w:rPr>
          <w:rFonts w:ascii="Verdana" w:hAnsi="Verdana" w:cs="Calibri"/>
          <w:sz w:val="18"/>
          <w:szCs w:val="18"/>
        </w:rPr>
        <w:t>z </w:t>
      </w:r>
      <w:r w:rsidRPr="00E13848">
        <w:rPr>
          <w:rFonts w:ascii="Verdana" w:hAnsi="Verdana" w:cs="Calibri"/>
          <w:sz w:val="18"/>
          <w:szCs w:val="18"/>
        </w:rPr>
        <w:t xml:space="preserve">Podwykonawcy dotyczy podmiotu, na którego zasoby Wykonawca powoływał się, na zasadach określonych </w:t>
      </w:r>
      <w:r w:rsidR="00537E12" w:rsidRPr="00E13848">
        <w:rPr>
          <w:rFonts w:ascii="Verdana" w:hAnsi="Verdana" w:cs="Calibri"/>
          <w:sz w:val="18"/>
          <w:szCs w:val="18"/>
        </w:rPr>
        <w:t>w </w:t>
      </w:r>
      <w:r w:rsidRPr="00E13848">
        <w:rPr>
          <w:rFonts w:ascii="Verdana" w:hAnsi="Verdana" w:cs="Calibri"/>
          <w:sz w:val="18"/>
          <w:szCs w:val="18"/>
        </w:rPr>
        <w:t xml:space="preserve">art. 118 ust. 1 Ustawy PZP, </w:t>
      </w:r>
      <w:r w:rsidR="00537E12" w:rsidRPr="00E13848">
        <w:rPr>
          <w:rFonts w:ascii="Verdana" w:hAnsi="Verdana" w:cs="Calibri"/>
          <w:sz w:val="18"/>
          <w:szCs w:val="18"/>
        </w:rPr>
        <w:t>w </w:t>
      </w:r>
      <w:r w:rsidRPr="00E13848">
        <w:rPr>
          <w:rFonts w:ascii="Verdana" w:hAnsi="Verdana" w:cs="Calibri"/>
          <w:sz w:val="18"/>
          <w:szCs w:val="18"/>
        </w:rPr>
        <w:t xml:space="preserve">celu wykazania spełniania warunków udziału </w:t>
      </w:r>
      <w:r w:rsidR="00537E12" w:rsidRPr="00E13848">
        <w:rPr>
          <w:rFonts w:ascii="Verdana" w:hAnsi="Verdana" w:cs="Calibri"/>
          <w:sz w:val="18"/>
          <w:szCs w:val="18"/>
        </w:rPr>
        <w:t>w </w:t>
      </w:r>
      <w:r w:rsidRPr="00E13848">
        <w:rPr>
          <w:rFonts w:ascii="Verdana" w:hAnsi="Verdana" w:cs="Calibri"/>
          <w:sz w:val="18"/>
          <w:szCs w:val="18"/>
        </w:rPr>
        <w:t>Postępowaniu</w:t>
      </w:r>
      <w:r w:rsidR="006E61F8" w:rsidRPr="00E13848">
        <w:rPr>
          <w:rFonts w:ascii="Verdana" w:hAnsi="Verdana" w:cs="Calibri"/>
          <w:sz w:val="18"/>
          <w:szCs w:val="18"/>
        </w:rPr>
        <w:t>,</w:t>
      </w:r>
      <w:r w:rsidRPr="00E13848">
        <w:rPr>
          <w:rFonts w:ascii="Verdana" w:hAnsi="Verdana" w:cs="Calibri"/>
          <w:sz w:val="18"/>
          <w:szCs w:val="18"/>
        </w:rPr>
        <w:t xml:space="preserve"> Wykonawca jest obowiązany wykazać Zamawiającemu, że proponowany inny Podwykonawca lub Wykonawca samodzielnie spełnia je </w:t>
      </w:r>
      <w:r w:rsidR="00537E12" w:rsidRPr="00E13848">
        <w:rPr>
          <w:rFonts w:ascii="Verdana" w:hAnsi="Verdana" w:cs="Calibri"/>
          <w:sz w:val="18"/>
          <w:szCs w:val="18"/>
        </w:rPr>
        <w:t>w </w:t>
      </w:r>
      <w:r w:rsidRPr="00E13848">
        <w:rPr>
          <w:rFonts w:ascii="Verdana" w:hAnsi="Verdana" w:cs="Calibri"/>
          <w:sz w:val="18"/>
          <w:szCs w:val="18"/>
        </w:rPr>
        <w:t xml:space="preserve">stopniu nie mniejszym niż Podwykonawca, na którego zasoby Wykonawca powoływał się </w:t>
      </w:r>
      <w:r w:rsidR="00537E12" w:rsidRPr="00E13848">
        <w:rPr>
          <w:rFonts w:ascii="Verdana" w:hAnsi="Verdana" w:cs="Calibri"/>
          <w:sz w:val="18"/>
          <w:szCs w:val="18"/>
        </w:rPr>
        <w:t>w </w:t>
      </w:r>
      <w:r w:rsidRPr="00E13848">
        <w:rPr>
          <w:rFonts w:ascii="Verdana" w:hAnsi="Verdana" w:cs="Calibri"/>
          <w:sz w:val="18"/>
          <w:szCs w:val="18"/>
        </w:rPr>
        <w:t>trakcie Postępowania.</w:t>
      </w:r>
    </w:p>
    <w:p w14:paraId="3546E552" w14:textId="2475EFF3" w:rsidR="00691239" w:rsidRPr="00E13848" w:rsidRDefault="00E13848" w:rsidP="00E13848">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30" w:name="_Toc215581426"/>
      <w:r w:rsidRPr="00E13848">
        <w:rPr>
          <w:rFonts w:ascii="Trebuchet MS" w:hAnsi="Trebuchet MS"/>
          <w:b w:val="0"/>
          <w:bCs w:val="0"/>
          <w:smallCaps w:val="0"/>
          <w:color w:val="3C7465"/>
          <w:sz w:val="32"/>
          <w:szCs w:val="32"/>
        </w:rPr>
        <w:t>Wykonawcy wspólnie ubiegający się o</w:t>
      </w:r>
      <w:r w:rsidR="00537E12" w:rsidRPr="00E13848">
        <w:rPr>
          <w:rFonts w:ascii="Trebuchet MS" w:hAnsi="Trebuchet MS"/>
          <w:b w:val="0"/>
          <w:bCs w:val="0"/>
          <w:smallCaps w:val="0"/>
          <w:color w:val="3C7465"/>
          <w:sz w:val="32"/>
          <w:szCs w:val="32"/>
        </w:rPr>
        <w:t> </w:t>
      </w:r>
      <w:r w:rsidRPr="00E13848">
        <w:rPr>
          <w:rFonts w:ascii="Trebuchet MS" w:hAnsi="Trebuchet MS"/>
          <w:b w:val="0"/>
          <w:bCs w:val="0"/>
          <w:smallCaps w:val="0"/>
          <w:color w:val="3C7465"/>
          <w:sz w:val="32"/>
          <w:szCs w:val="32"/>
        </w:rPr>
        <w:t>zamówienie (konsorcja)</w:t>
      </w:r>
      <w:bookmarkEnd w:id="130"/>
    </w:p>
    <w:p w14:paraId="3589B248" w14:textId="52574F53" w:rsidR="00DE270B" w:rsidRPr="00E13848" w:rsidRDefault="00DE270B" w:rsidP="007E6A07">
      <w:pPr>
        <w:pStyle w:val="Akapitzlist"/>
        <w:numPr>
          <w:ilvl w:val="1"/>
          <w:numId w:val="5"/>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Wykonawcy mogą wspólnie ubiegać się </w:t>
      </w:r>
      <w:r w:rsidR="00537E12" w:rsidRPr="00E13848">
        <w:rPr>
          <w:rFonts w:ascii="Verdana" w:hAnsi="Verdana" w:cs="Calibri"/>
          <w:sz w:val="18"/>
          <w:szCs w:val="18"/>
        </w:rPr>
        <w:t>o </w:t>
      </w:r>
      <w:r w:rsidR="00463D9E">
        <w:rPr>
          <w:rFonts w:ascii="Verdana" w:hAnsi="Verdana" w:cs="Calibri"/>
          <w:sz w:val="18"/>
          <w:szCs w:val="18"/>
        </w:rPr>
        <w:t>zawarcie umowy ramowej</w:t>
      </w:r>
      <w:r w:rsidRPr="00E13848">
        <w:rPr>
          <w:rFonts w:ascii="Verdana" w:hAnsi="Verdana" w:cs="Calibri"/>
          <w:sz w:val="18"/>
          <w:szCs w:val="18"/>
        </w:rPr>
        <w:t>.</w:t>
      </w:r>
    </w:p>
    <w:p w14:paraId="7E894500" w14:textId="76A6F795" w:rsidR="00232C55" w:rsidRPr="00E13848" w:rsidRDefault="00DE270B" w:rsidP="007E6A07">
      <w:pPr>
        <w:pStyle w:val="Akapitzlist"/>
        <w:numPr>
          <w:ilvl w:val="1"/>
          <w:numId w:val="5"/>
        </w:numPr>
        <w:spacing w:before="120" w:after="120" w:line="276" w:lineRule="auto"/>
        <w:ind w:left="567" w:hanging="851"/>
        <w:contextualSpacing w:val="0"/>
        <w:jc w:val="both"/>
        <w:rPr>
          <w:rFonts w:ascii="Verdana" w:hAnsi="Verdana" w:cs="Calibri"/>
          <w:sz w:val="18"/>
          <w:szCs w:val="18"/>
        </w:rPr>
      </w:pPr>
      <w:r w:rsidRPr="00E13848">
        <w:rPr>
          <w:rFonts w:ascii="Verdana" w:hAnsi="Verdana" w:cs="Calibri"/>
          <w:sz w:val="18"/>
          <w:szCs w:val="18"/>
        </w:rPr>
        <w:t xml:space="preserve">Wykonawcy wspólnie ubiegający się </w:t>
      </w:r>
      <w:r w:rsidR="00537E12" w:rsidRPr="00E13848">
        <w:rPr>
          <w:rFonts w:ascii="Verdana" w:hAnsi="Verdana" w:cs="Calibri"/>
          <w:sz w:val="18"/>
          <w:szCs w:val="18"/>
        </w:rPr>
        <w:t>o </w:t>
      </w:r>
      <w:r w:rsidR="00463D9E">
        <w:rPr>
          <w:rFonts w:ascii="Verdana" w:hAnsi="Verdana" w:cs="Calibri"/>
          <w:sz w:val="18"/>
          <w:szCs w:val="18"/>
        </w:rPr>
        <w:t>zawarcie umowy ramowej</w:t>
      </w:r>
      <w:r w:rsidR="00232C55" w:rsidRPr="00E13848">
        <w:rPr>
          <w:rFonts w:ascii="Verdana" w:hAnsi="Verdana" w:cs="Calibri"/>
          <w:sz w:val="18"/>
          <w:szCs w:val="18"/>
        </w:rPr>
        <w:t>:</w:t>
      </w:r>
    </w:p>
    <w:p w14:paraId="732910D3" w14:textId="4215D658" w:rsidR="000020AE" w:rsidRPr="00E13848" w:rsidRDefault="377B77BE" w:rsidP="377B77BE">
      <w:pPr>
        <w:pStyle w:val="Akapitzlist"/>
        <w:numPr>
          <w:ilvl w:val="2"/>
          <w:numId w:val="5"/>
        </w:numPr>
        <w:spacing w:before="120" w:after="120" w:line="276" w:lineRule="auto"/>
        <w:ind w:left="1276" w:hanging="709"/>
        <w:contextualSpacing w:val="0"/>
        <w:jc w:val="both"/>
        <w:rPr>
          <w:rFonts w:ascii="Verdana" w:hAnsi="Verdana" w:cs="Calibri"/>
          <w:sz w:val="18"/>
          <w:szCs w:val="18"/>
        </w:rPr>
      </w:pPr>
      <w:r w:rsidRPr="377B77BE">
        <w:rPr>
          <w:rFonts w:ascii="Verdana" w:hAnsi="Verdana" w:cs="Calibri"/>
          <w:sz w:val="18"/>
          <w:szCs w:val="18"/>
        </w:rPr>
        <w:t>ustanawiają pełnomocnika do reprezentowania ich w  Postępowaniu albo do reprezentowania w Postępowaniu i zawarcia umowy ramowej,</w:t>
      </w:r>
      <w:r w:rsidRPr="377B77BE">
        <w:rPr>
          <w:rFonts w:ascii="Verdana" w:hAnsi="Verdana"/>
          <w:sz w:val="18"/>
          <w:szCs w:val="18"/>
        </w:rPr>
        <w:t xml:space="preserve"> </w:t>
      </w:r>
      <w:r w:rsidRPr="377B77BE">
        <w:rPr>
          <w:rFonts w:ascii="Verdana" w:hAnsi="Verdana" w:cs="Calibri"/>
          <w:sz w:val="18"/>
          <w:szCs w:val="18"/>
        </w:rPr>
        <w:t xml:space="preserve">zgodnie z art. 58 ust. 2 Ustawy PZP; fakt ustanowienia pełnomocnika musi wynikać z załączonych do Oferty </w:t>
      </w:r>
      <w:r w:rsidRPr="377B77BE">
        <w:rPr>
          <w:rFonts w:ascii="Verdana" w:hAnsi="Verdana" w:cs="Calibri"/>
          <w:sz w:val="18"/>
          <w:szCs w:val="18"/>
        </w:rPr>
        <w:lastRenderedPageBreak/>
        <w:t>dokumentów – wszelka korespondencja prowadzona będzie wyłącznie z pełnomocnikiem;</w:t>
      </w:r>
    </w:p>
    <w:p w14:paraId="54E88987" w14:textId="743950F0" w:rsidR="002F2B03" w:rsidRPr="00E13848" w:rsidRDefault="7A48962F" w:rsidP="00491128">
      <w:pPr>
        <w:pStyle w:val="Akapitzlist"/>
        <w:spacing w:before="120" w:after="120" w:line="276" w:lineRule="auto"/>
        <w:ind w:left="1276"/>
        <w:contextualSpacing w:val="0"/>
        <w:jc w:val="both"/>
        <w:rPr>
          <w:rFonts w:ascii="Verdana" w:hAnsi="Verdana" w:cs="Calibri"/>
          <w:sz w:val="18"/>
          <w:szCs w:val="18"/>
        </w:rPr>
      </w:pPr>
      <w:r w:rsidRPr="7A48962F">
        <w:rPr>
          <w:rFonts w:ascii="Verdana" w:hAnsi="Verdana" w:cs="Calibri"/>
          <w:sz w:val="18"/>
          <w:szCs w:val="18"/>
        </w:rPr>
        <w:t>pełnomocnictwo powinno jednoznacznie wskazywać jakiego Postępowania dotyczy, Wykonawców wspólnie ubiegających się o Zamówienie, dane pełnomocnika, czynności jakie w Postępowaniu ma prawo wykonywać pełnomocnik;</w:t>
      </w:r>
    </w:p>
    <w:p w14:paraId="09776A5D" w14:textId="7349C3EB" w:rsidR="00232C55" w:rsidRPr="00E13848" w:rsidRDefault="00232C55" w:rsidP="007E6A07">
      <w:pPr>
        <w:pStyle w:val="Akapitzlist"/>
        <w:numPr>
          <w:ilvl w:val="2"/>
          <w:numId w:val="5"/>
        </w:numPr>
        <w:spacing w:before="120" w:after="120" w:line="276" w:lineRule="auto"/>
        <w:ind w:left="1276" w:hanging="709"/>
        <w:contextualSpacing w:val="0"/>
        <w:jc w:val="both"/>
        <w:rPr>
          <w:rFonts w:ascii="Verdana" w:hAnsi="Verdana" w:cs="Calibri"/>
          <w:sz w:val="18"/>
          <w:szCs w:val="18"/>
        </w:rPr>
      </w:pPr>
      <w:r w:rsidRPr="00E13848">
        <w:rPr>
          <w:rFonts w:ascii="Verdana" w:hAnsi="Verdana" w:cs="Calibri"/>
          <w:sz w:val="18"/>
          <w:szCs w:val="18"/>
        </w:rPr>
        <w:t xml:space="preserve">ponoszą solidarną odpowiedzialność za wykonanie umowy </w:t>
      </w:r>
      <w:r w:rsidR="00463D9E">
        <w:rPr>
          <w:rFonts w:ascii="Verdana" w:hAnsi="Verdana" w:cs="Calibri"/>
          <w:sz w:val="18"/>
          <w:szCs w:val="18"/>
        </w:rPr>
        <w:t>ramowej</w:t>
      </w:r>
      <w:r w:rsidR="00897552" w:rsidRPr="00E13848">
        <w:rPr>
          <w:rFonts w:ascii="Verdana" w:hAnsi="Verdana" w:cs="Calibri"/>
          <w:sz w:val="18"/>
          <w:szCs w:val="18"/>
        </w:rPr>
        <w:t>.</w:t>
      </w:r>
    </w:p>
    <w:p w14:paraId="1F021B9B" w14:textId="21C8241C" w:rsidR="007D07C8" w:rsidRPr="00E13848" w:rsidRDefault="00537E12" w:rsidP="007E6A07">
      <w:pPr>
        <w:pStyle w:val="Akapitzlist"/>
        <w:numPr>
          <w:ilvl w:val="1"/>
          <w:numId w:val="5"/>
        </w:numPr>
        <w:spacing w:before="120" w:after="120" w:line="276" w:lineRule="auto"/>
        <w:ind w:left="567" w:hanging="851"/>
        <w:contextualSpacing w:val="0"/>
        <w:jc w:val="both"/>
        <w:rPr>
          <w:rFonts w:ascii="Verdana" w:hAnsi="Verdana" w:cs="Calibri"/>
          <w:sz w:val="18"/>
          <w:szCs w:val="18"/>
        </w:rPr>
      </w:pPr>
      <w:bookmarkStart w:id="131" w:name="_Ref116153167"/>
      <w:r w:rsidRPr="00E13848">
        <w:rPr>
          <w:rFonts w:ascii="Verdana" w:hAnsi="Verdana" w:cs="Calibri"/>
          <w:sz w:val="18"/>
          <w:szCs w:val="18"/>
        </w:rPr>
        <w:t>W </w:t>
      </w:r>
      <w:r w:rsidR="007D07C8" w:rsidRPr="00E13848">
        <w:rPr>
          <w:rFonts w:ascii="Verdana" w:hAnsi="Verdana" w:cs="Calibri"/>
          <w:sz w:val="18"/>
          <w:szCs w:val="18"/>
        </w:rPr>
        <w:t xml:space="preserve">odniesieniu do warunków dotyczących wykształcenia, kwalifikacji zawodowych lub doświadczenia </w:t>
      </w:r>
      <w:r w:rsidR="00B4695C" w:rsidRPr="00E13848">
        <w:rPr>
          <w:rFonts w:ascii="Verdana" w:hAnsi="Verdana" w:cs="Calibri"/>
          <w:sz w:val="18"/>
          <w:szCs w:val="18"/>
        </w:rPr>
        <w:t>W</w:t>
      </w:r>
      <w:r w:rsidR="007D07C8" w:rsidRPr="00E13848">
        <w:rPr>
          <w:rFonts w:ascii="Verdana" w:hAnsi="Verdana" w:cs="Calibri"/>
          <w:sz w:val="18"/>
          <w:szCs w:val="18"/>
        </w:rPr>
        <w:t xml:space="preserve">ykonawcy wspólnie ubiegający się </w:t>
      </w:r>
      <w:r w:rsidRPr="00E13848">
        <w:rPr>
          <w:rFonts w:ascii="Verdana" w:hAnsi="Verdana" w:cs="Calibri"/>
          <w:sz w:val="18"/>
          <w:szCs w:val="18"/>
        </w:rPr>
        <w:t>o </w:t>
      </w:r>
      <w:bookmarkStart w:id="132" w:name="_Hlk215230727"/>
      <w:bookmarkStart w:id="133" w:name="_Hlk215230604"/>
      <w:r w:rsidR="00463D9E">
        <w:rPr>
          <w:rFonts w:ascii="Verdana" w:hAnsi="Verdana" w:cs="Calibri"/>
          <w:sz w:val="18"/>
          <w:szCs w:val="18"/>
        </w:rPr>
        <w:t>zawarcie umowy ramowej</w:t>
      </w:r>
      <w:bookmarkEnd w:id="132"/>
      <w:r w:rsidR="007D07C8" w:rsidRPr="00E13848">
        <w:rPr>
          <w:rFonts w:ascii="Verdana" w:hAnsi="Verdana" w:cs="Calibri"/>
          <w:sz w:val="18"/>
          <w:szCs w:val="18"/>
        </w:rPr>
        <w:t xml:space="preserve"> </w:t>
      </w:r>
      <w:bookmarkEnd w:id="133"/>
      <w:r w:rsidR="007D07C8" w:rsidRPr="00E13848">
        <w:rPr>
          <w:rFonts w:ascii="Verdana" w:hAnsi="Verdana" w:cs="Calibri"/>
          <w:sz w:val="18"/>
          <w:szCs w:val="18"/>
        </w:rPr>
        <w:t xml:space="preserve">mogą polegać na zdolnościach tych </w:t>
      </w:r>
      <w:r w:rsidRPr="00E13848">
        <w:rPr>
          <w:rFonts w:ascii="Verdana" w:hAnsi="Verdana" w:cs="Calibri"/>
          <w:sz w:val="18"/>
          <w:szCs w:val="18"/>
        </w:rPr>
        <w:t>z </w:t>
      </w:r>
      <w:r w:rsidR="00B4695C" w:rsidRPr="00E13848">
        <w:rPr>
          <w:rFonts w:ascii="Verdana" w:hAnsi="Verdana" w:cs="Calibri"/>
          <w:sz w:val="18"/>
          <w:szCs w:val="18"/>
        </w:rPr>
        <w:t>W</w:t>
      </w:r>
      <w:r w:rsidR="007D07C8" w:rsidRPr="00E13848">
        <w:rPr>
          <w:rFonts w:ascii="Verdana" w:hAnsi="Verdana" w:cs="Calibri"/>
          <w:sz w:val="18"/>
          <w:szCs w:val="18"/>
        </w:rPr>
        <w:t>ykonawców, którzy wykonają usługi, do realizacji których te zdolności są wymagane.</w:t>
      </w:r>
      <w:bookmarkEnd w:id="131"/>
    </w:p>
    <w:p w14:paraId="58D992BB" w14:textId="2849E9DF" w:rsidR="00232C55" w:rsidRPr="00E13848" w:rsidRDefault="00537E12" w:rsidP="007E6A07">
      <w:pPr>
        <w:pStyle w:val="Akapitzlist"/>
        <w:numPr>
          <w:ilvl w:val="1"/>
          <w:numId w:val="5"/>
        </w:numPr>
        <w:spacing w:before="120" w:after="120" w:line="276" w:lineRule="auto"/>
        <w:ind w:left="567" w:hanging="851"/>
        <w:contextualSpacing w:val="0"/>
        <w:jc w:val="both"/>
        <w:rPr>
          <w:rFonts w:ascii="Verdana" w:hAnsi="Verdana" w:cs="Calibri"/>
          <w:sz w:val="18"/>
          <w:szCs w:val="18"/>
        </w:rPr>
      </w:pPr>
      <w:bookmarkStart w:id="134" w:name="_Ref116240702"/>
      <w:r w:rsidRPr="00E13848">
        <w:rPr>
          <w:rFonts w:ascii="Verdana" w:hAnsi="Verdana" w:cs="Calibri"/>
          <w:sz w:val="18"/>
          <w:szCs w:val="18"/>
        </w:rPr>
        <w:t>W </w:t>
      </w:r>
      <w:r w:rsidR="007D07C8" w:rsidRPr="00E13848">
        <w:rPr>
          <w:rFonts w:ascii="Verdana" w:hAnsi="Verdana" w:cs="Calibri"/>
          <w:sz w:val="18"/>
          <w:szCs w:val="18"/>
        </w:rPr>
        <w:t xml:space="preserve">przypadku, </w:t>
      </w:r>
      <w:r w:rsidRPr="00E13848">
        <w:rPr>
          <w:rFonts w:ascii="Verdana" w:hAnsi="Verdana" w:cs="Calibri"/>
          <w:sz w:val="18"/>
          <w:szCs w:val="18"/>
        </w:rPr>
        <w:t>o </w:t>
      </w:r>
      <w:r w:rsidR="007D07C8" w:rsidRPr="00E13848">
        <w:rPr>
          <w:rFonts w:ascii="Verdana" w:hAnsi="Verdana" w:cs="Calibri"/>
          <w:sz w:val="18"/>
          <w:szCs w:val="18"/>
        </w:rPr>
        <w:t xml:space="preserve">którym mowa </w:t>
      </w:r>
      <w:r w:rsidRPr="00E13848">
        <w:rPr>
          <w:rFonts w:ascii="Verdana" w:hAnsi="Verdana" w:cs="Calibri"/>
          <w:sz w:val="18"/>
          <w:szCs w:val="18"/>
        </w:rPr>
        <w:t>w </w:t>
      </w:r>
      <w:r w:rsidR="007D07C8" w:rsidRPr="00E13848">
        <w:rPr>
          <w:rFonts w:ascii="Verdana" w:hAnsi="Verdana" w:cs="Calibri"/>
          <w:sz w:val="18"/>
          <w:szCs w:val="18"/>
        </w:rPr>
        <w:t xml:space="preserve">pkt </w:t>
      </w:r>
      <w:r w:rsidR="00736FE5" w:rsidRPr="00E13848">
        <w:rPr>
          <w:rFonts w:ascii="Verdana" w:hAnsi="Verdana" w:cs="Calibri"/>
          <w:sz w:val="18"/>
          <w:szCs w:val="18"/>
        </w:rPr>
        <w:t>12.3</w:t>
      </w:r>
      <w:r w:rsidR="007D07C8" w:rsidRPr="00E13848">
        <w:rPr>
          <w:rFonts w:ascii="Verdana" w:hAnsi="Verdana" w:cs="Calibri"/>
          <w:sz w:val="18"/>
          <w:szCs w:val="18"/>
        </w:rPr>
        <w:t xml:space="preserve"> </w:t>
      </w:r>
      <w:r w:rsidR="00D636DF" w:rsidRPr="00E13848">
        <w:rPr>
          <w:rFonts w:ascii="Verdana" w:hAnsi="Verdana" w:cs="Calibri"/>
          <w:sz w:val="18"/>
          <w:szCs w:val="18"/>
        </w:rPr>
        <w:t>SWZ</w:t>
      </w:r>
      <w:r w:rsidR="007D07C8" w:rsidRPr="00E13848">
        <w:rPr>
          <w:rFonts w:ascii="Verdana" w:hAnsi="Verdana" w:cs="Calibri"/>
          <w:sz w:val="18"/>
          <w:szCs w:val="18"/>
        </w:rPr>
        <w:t xml:space="preserve">, </w:t>
      </w:r>
      <w:r w:rsidR="00AD72BB" w:rsidRPr="00E13848">
        <w:rPr>
          <w:rFonts w:ascii="Verdana" w:hAnsi="Verdana" w:cs="Calibri"/>
          <w:sz w:val="18"/>
          <w:szCs w:val="18"/>
        </w:rPr>
        <w:t>W</w:t>
      </w:r>
      <w:r w:rsidR="007D07C8" w:rsidRPr="00E13848">
        <w:rPr>
          <w:rFonts w:ascii="Verdana" w:hAnsi="Verdana" w:cs="Calibri"/>
          <w:sz w:val="18"/>
          <w:szCs w:val="18"/>
        </w:rPr>
        <w:t xml:space="preserve">ykonawcy wspólnie ubiegający się </w:t>
      </w:r>
      <w:r w:rsidRPr="00E13848">
        <w:rPr>
          <w:rFonts w:ascii="Verdana" w:hAnsi="Verdana" w:cs="Calibri"/>
          <w:sz w:val="18"/>
          <w:szCs w:val="18"/>
        </w:rPr>
        <w:t>o </w:t>
      </w:r>
      <w:r w:rsidR="00463D9E" w:rsidRPr="00463D9E">
        <w:rPr>
          <w:rFonts w:ascii="Verdana" w:hAnsi="Verdana" w:cs="Calibri"/>
          <w:sz w:val="18"/>
          <w:szCs w:val="18"/>
        </w:rPr>
        <w:t xml:space="preserve">zawarcie umowy ramowej </w:t>
      </w:r>
      <w:r w:rsidR="007D07C8" w:rsidRPr="00E13848">
        <w:rPr>
          <w:rFonts w:ascii="Verdana" w:hAnsi="Verdana" w:cs="Calibri"/>
          <w:sz w:val="18"/>
          <w:szCs w:val="18"/>
        </w:rPr>
        <w:t xml:space="preserve"> dołączają do oferty </w:t>
      </w:r>
      <w:r w:rsidR="007D07C8" w:rsidRPr="00E13848">
        <w:rPr>
          <w:rFonts w:ascii="Verdana" w:hAnsi="Verdana" w:cs="Calibri"/>
          <w:b/>
          <w:sz w:val="18"/>
          <w:szCs w:val="18"/>
        </w:rPr>
        <w:t>oświadczenie</w:t>
      </w:r>
      <w:r w:rsidR="007D07C8" w:rsidRPr="00E13848">
        <w:rPr>
          <w:rFonts w:ascii="Verdana" w:hAnsi="Verdana" w:cs="Calibri"/>
          <w:sz w:val="18"/>
          <w:szCs w:val="18"/>
        </w:rPr>
        <w:t xml:space="preserve">, </w:t>
      </w:r>
      <w:r w:rsidRPr="00E13848">
        <w:rPr>
          <w:rFonts w:ascii="Verdana" w:hAnsi="Verdana" w:cs="Calibri"/>
          <w:sz w:val="18"/>
          <w:szCs w:val="18"/>
        </w:rPr>
        <w:t>z </w:t>
      </w:r>
      <w:r w:rsidR="007D07C8" w:rsidRPr="00E13848">
        <w:rPr>
          <w:rFonts w:ascii="Verdana" w:hAnsi="Verdana" w:cs="Calibri"/>
          <w:sz w:val="18"/>
          <w:szCs w:val="18"/>
        </w:rPr>
        <w:t xml:space="preserve">którego wynika, które </w:t>
      </w:r>
      <w:r w:rsidR="00185EC5" w:rsidRPr="00E13848">
        <w:rPr>
          <w:rFonts w:ascii="Verdana" w:hAnsi="Verdana" w:cs="Calibri"/>
          <w:sz w:val="18"/>
          <w:szCs w:val="18"/>
        </w:rPr>
        <w:t>usługi</w:t>
      </w:r>
      <w:r w:rsidR="007D07C8" w:rsidRPr="00E13848">
        <w:rPr>
          <w:rFonts w:ascii="Verdana" w:hAnsi="Verdana" w:cs="Calibri"/>
          <w:sz w:val="18"/>
          <w:szCs w:val="18"/>
        </w:rPr>
        <w:t xml:space="preserve"> wykonają poszczególni </w:t>
      </w:r>
      <w:r w:rsidR="00BA2B85" w:rsidRPr="00E13848">
        <w:rPr>
          <w:rFonts w:ascii="Verdana" w:hAnsi="Verdana" w:cs="Calibri"/>
          <w:sz w:val="18"/>
          <w:szCs w:val="18"/>
        </w:rPr>
        <w:t>W</w:t>
      </w:r>
      <w:r w:rsidR="007D07C8" w:rsidRPr="00E13848">
        <w:rPr>
          <w:rFonts w:ascii="Verdana" w:hAnsi="Verdana" w:cs="Calibri"/>
          <w:sz w:val="18"/>
          <w:szCs w:val="18"/>
        </w:rPr>
        <w:t>ykonawcy</w:t>
      </w:r>
      <w:r w:rsidR="00711823" w:rsidRPr="00E13848">
        <w:rPr>
          <w:rFonts w:ascii="Verdana" w:hAnsi="Verdana" w:cs="Calibri"/>
          <w:sz w:val="18"/>
          <w:szCs w:val="18"/>
        </w:rPr>
        <w:t xml:space="preserve"> – wzór oświadczenia stanowi </w:t>
      </w:r>
      <w:r w:rsidR="00711823" w:rsidRPr="00DC0447">
        <w:rPr>
          <w:rFonts w:ascii="Verdana" w:hAnsi="Verdana" w:cs="Calibri"/>
          <w:b/>
          <w:color w:val="3C7465"/>
          <w:sz w:val="18"/>
          <w:szCs w:val="18"/>
        </w:rPr>
        <w:t xml:space="preserve">Załącznik nr </w:t>
      </w:r>
      <w:r w:rsidR="00B967C1" w:rsidRPr="00DC0447">
        <w:rPr>
          <w:rFonts w:ascii="Verdana" w:hAnsi="Verdana" w:cs="Calibri"/>
          <w:b/>
          <w:color w:val="3C7465"/>
          <w:sz w:val="18"/>
          <w:szCs w:val="18"/>
        </w:rPr>
        <w:t>1</w:t>
      </w:r>
      <w:r w:rsidR="00B967C1">
        <w:rPr>
          <w:rFonts w:ascii="Verdana" w:hAnsi="Verdana" w:cs="Calibri"/>
          <w:b/>
          <w:color w:val="3C7465"/>
          <w:sz w:val="18"/>
          <w:szCs w:val="18"/>
        </w:rPr>
        <w:t>1</w:t>
      </w:r>
      <w:r w:rsidR="00B967C1" w:rsidRPr="00DC0447">
        <w:rPr>
          <w:rFonts w:ascii="Verdana" w:hAnsi="Verdana" w:cs="Calibri"/>
          <w:b/>
          <w:color w:val="3C7465"/>
          <w:sz w:val="18"/>
          <w:szCs w:val="18"/>
        </w:rPr>
        <w:t xml:space="preserve"> </w:t>
      </w:r>
      <w:r w:rsidR="00711823" w:rsidRPr="00DC0447">
        <w:rPr>
          <w:rFonts w:ascii="Verdana" w:hAnsi="Verdana" w:cs="Calibri"/>
          <w:b/>
          <w:color w:val="3C7465"/>
          <w:sz w:val="18"/>
          <w:szCs w:val="18"/>
        </w:rPr>
        <w:t>do SWZ</w:t>
      </w:r>
      <w:r w:rsidR="00C808F1" w:rsidRPr="00DC0447">
        <w:rPr>
          <w:rFonts w:ascii="Verdana" w:hAnsi="Verdana" w:cs="Calibri"/>
          <w:color w:val="3C7465"/>
          <w:sz w:val="18"/>
          <w:szCs w:val="18"/>
        </w:rPr>
        <w:t>.</w:t>
      </w:r>
      <w:bookmarkEnd w:id="134"/>
    </w:p>
    <w:p w14:paraId="2DDF0546" w14:textId="0C92652A" w:rsidR="00232C55" w:rsidRPr="00E13848" w:rsidRDefault="377B77BE" w:rsidP="377B77BE">
      <w:pPr>
        <w:pStyle w:val="Akapitzlist"/>
        <w:numPr>
          <w:ilvl w:val="1"/>
          <w:numId w:val="5"/>
        </w:numPr>
        <w:spacing w:before="120" w:after="120" w:line="276" w:lineRule="auto"/>
        <w:ind w:left="567" w:hanging="851"/>
        <w:contextualSpacing w:val="0"/>
        <w:jc w:val="both"/>
        <w:rPr>
          <w:rFonts w:ascii="Verdana" w:hAnsi="Verdana" w:cs="Calibri"/>
          <w:sz w:val="18"/>
          <w:szCs w:val="18"/>
        </w:rPr>
      </w:pPr>
      <w:r w:rsidRPr="377B77BE">
        <w:rPr>
          <w:rFonts w:ascii="Verdana" w:hAnsi="Verdana" w:cs="Calibri"/>
          <w:sz w:val="18"/>
          <w:szCs w:val="18"/>
        </w:rPr>
        <w:t xml:space="preserve">W  przypadku wspólnego ubiegania się o zawarcie umowy ramowej, oświadczenie </w:t>
      </w:r>
      <w:r w:rsidRPr="377B77BE">
        <w:rPr>
          <w:rFonts w:ascii="Verdana" w:hAnsi="Verdana" w:cs="Calibri"/>
          <w:b/>
          <w:bCs/>
          <w:sz w:val="18"/>
          <w:szCs w:val="18"/>
        </w:rPr>
        <w:t>JEDZ składane jest przez każdego z Wykonawców</w:t>
      </w:r>
      <w:r w:rsidRPr="377B77BE">
        <w:rPr>
          <w:rFonts w:ascii="Verdana" w:hAnsi="Verdana" w:cs="Calibri"/>
          <w:sz w:val="18"/>
          <w:szCs w:val="18"/>
        </w:rPr>
        <w:t xml:space="preserve"> wspólnie ubiegających się o zawarcie umowy ramowej.</w:t>
      </w:r>
    </w:p>
    <w:p w14:paraId="2FDFE615" w14:textId="38E8944E" w:rsidR="00812A2D" w:rsidRPr="00E13848" w:rsidRDefault="377B77BE" w:rsidP="377B77BE">
      <w:pPr>
        <w:pStyle w:val="Akapitzlist"/>
        <w:numPr>
          <w:ilvl w:val="1"/>
          <w:numId w:val="5"/>
        </w:numPr>
        <w:spacing w:before="120" w:after="120" w:line="276" w:lineRule="auto"/>
        <w:ind w:left="567" w:hanging="851"/>
        <w:contextualSpacing w:val="0"/>
        <w:jc w:val="both"/>
        <w:rPr>
          <w:rFonts w:ascii="Verdana" w:hAnsi="Verdana" w:cs="Calibri"/>
          <w:sz w:val="18"/>
          <w:szCs w:val="18"/>
        </w:rPr>
      </w:pPr>
      <w:r w:rsidRPr="377B77BE">
        <w:rPr>
          <w:rFonts w:ascii="Verdana" w:hAnsi="Verdana" w:cs="Calibri"/>
          <w:sz w:val="18"/>
          <w:szCs w:val="18"/>
        </w:rPr>
        <w:t>W  przypadku wspólnego ubiegania się o zawarcie umowy ramowej,</w:t>
      </w:r>
      <w:r w:rsidRPr="377B77BE">
        <w:rPr>
          <w:rFonts w:ascii="Verdana" w:hAnsi="Verdana" w:cs="Calibri"/>
          <w:b/>
          <w:bCs/>
          <w:sz w:val="18"/>
          <w:szCs w:val="18"/>
        </w:rPr>
        <w:t xml:space="preserve"> oświadczenia, o których mowa w pkt 15.1.1 (JEDZ) i 15.1.2 SWZ, składa każdy z</w:t>
      </w:r>
      <w:r w:rsidRPr="377B77BE">
        <w:rPr>
          <w:rFonts w:ascii="Verdana" w:hAnsi="Verdana" w:cs="Calibri"/>
          <w:sz w:val="18"/>
          <w:szCs w:val="18"/>
        </w:rPr>
        <w:t> Wykonawców wspólnie ubiegających się o zawarcie umowy ramowej.</w:t>
      </w:r>
    </w:p>
    <w:p w14:paraId="4C1D1535" w14:textId="44C87E14" w:rsidR="00897552" w:rsidRPr="00E13848" w:rsidRDefault="00E13848" w:rsidP="00E13848">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35" w:name="_Toc215581427"/>
      <w:r w:rsidRPr="00E13848">
        <w:rPr>
          <w:rFonts w:ascii="Trebuchet MS" w:hAnsi="Trebuchet MS"/>
          <w:b w:val="0"/>
          <w:bCs w:val="0"/>
          <w:smallCaps w:val="0"/>
          <w:color w:val="3C7465"/>
          <w:sz w:val="32"/>
          <w:szCs w:val="32"/>
        </w:rPr>
        <w:t>Podstawy wykluczenia</w:t>
      </w:r>
      <w:bookmarkEnd w:id="135"/>
    </w:p>
    <w:p w14:paraId="6F9368E7" w14:textId="6BBE6F8E" w:rsidR="00850CD2" w:rsidRPr="003040F7" w:rsidRDefault="7A48962F" w:rsidP="003040F7">
      <w:pPr>
        <w:pStyle w:val="Style15"/>
        <w:numPr>
          <w:ilvl w:val="1"/>
          <w:numId w:val="2"/>
        </w:numPr>
        <w:spacing w:before="120" w:line="276" w:lineRule="auto"/>
        <w:ind w:left="567" w:hanging="851"/>
        <w:jc w:val="both"/>
        <w:rPr>
          <w:rFonts w:ascii="Verdana" w:hAnsi="Verdana"/>
          <w:sz w:val="18"/>
          <w:szCs w:val="18"/>
        </w:rPr>
      </w:pPr>
      <w:bookmarkStart w:id="136" w:name="_Ref116229293"/>
      <w:r w:rsidRPr="003040F7">
        <w:rPr>
          <w:rFonts w:ascii="Verdana" w:eastAsia="Times New Roman" w:hAnsi="Verdana" w:cs="Times New Roman"/>
          <w:b/>
          <w:bCs/>
          <w:color w:val="000000" w:themeColor="text1"/>
          <w:sz w:val="18"/>
          <w:szCs w:val="18"/>
        </w:rPr>
        <w:t>Z  Postępowania Zamawiający wykluczy Wykonawcę</w:t>
      </w:r>
      <w:r w:rsidRPr="003040F7">
        <w:rPr>
          <w:rFonts w:ascii="Verdana" w:eastAsia="Times New Roman" w:hAnsi="Verdana" w:cs="Times New Roman"/>
          <w:color w:val="000000" w:themeColor="text1"/>
          <w:sz w:val="18"/>
          <w:szCs w:val="18"/>
        </w:rPr>
        <w:t xml:space="preserve"> (</w:t>
      </w:r>
      <w:r w:rsidRPr="006E06C0">
        <w:rPr>
          <w:rFonts w:ascii="Verdana" w:eastAsia="Times New Roman" w:hAnsi="Verdana" w:cs="Times New Roman"/>
          <w:b/>
          <w:bCs/>
          <w:sz w:val="18"/>
          <w:szCs w:val="18"/>
        </w:rPr>
        <w:t xml:space="preserve">art. 108 ust. 1 pkt </w:t>
      </w:r>
      <w:r w:rsidR="005625EB" w:rsidRPr="006E06C0">
        <w:rPr>
          <w:rFonts w:ascii="Verdana" w:eastAsia="Times New Roman" w:hAnsi="Verdana" w:cs="Times New Roman"/>
          <w:b/>
          <w:bCs/>
          <w:sz w:val="18"/>
          <w:szCs w:val="18"/>
        </w:rPr>
        <w:t>1) -</w:t>
      </w:r>
      <w:r w:rsidRPr="006E06C0">
        <w:rPr>
          <w:rFonts w:ascii="Verdana" w:eastAsia="Times New Roman" w:hAnsi="Verdana" w:cs="Times New Roman"/>
          <w:b/>
          <w:bCs/>
          <w:sz w:val="18"/>
          <w:szCs w:val="18"/>
        </w:rPr>
        <w:t xml:space="preserve"> 6)</w:t>
      </w:r>
      <w:r w:rsidRPr="003040F7">
        <w:rPr>
          <w:rFonts w:ascii="Verdana" w:eastAsia="Times New Roman" w:hAnsi="Verdana" w:cs="Times New Roman"/>
          <w:sz w:val="18"/>
          <w:szCs w:val="18"/>
        </w:rPr>
        <w:t xml:space="preserve"> </w:t>
      </w:r>
      <w:r w:rsidRPr="003040F7">
        <w:rPr>
          <w:rFonts w:ascii="Verdana" w:eastAsia="Times New Roman" w:hAnsi="Verdana" w:cs="Times New Roman"/>
          <w:color w:val="000000" w:themeColor="text1"/>
          <w:sz w:val="18"/>
          <w:szCs w:val="18"/>
        </w:rPr>
        <w:t>Ustawy PZP):</w:t>
      </w:r>
      <w:bookmarkStart w:id="137" w:name="bookmark662"/>
      <w:bookmarkStart w:id="138" w:name="_Ref116217677"/>
      <w:bookmarkEnd w:id="136"/>
      <w:bookmarkEnd w:id="137"/>
    </w:p>
    <w:p w14:paraId="12287D61" w14:textId="4CB24F27" w:rsidR="00850CD2" w:rsidRPr="003040F7" w:rsidRDefault="00850CD2" w:rsidP="003040F7">
      <w:pPr>
        <w:pStyle w:val="Style15"/>
        <w:numPr>
          <w:ilvl w:val="2"/>
          <w:numId w:val="2"/>
        </w:numPr>
        <w:spacing w:before="120" w:line="276" w:lineRule="auto"/>
        <w:jc w:val="both"/>
        <w:rPr>
          <w:rFonts w:ascii="Verdana" w:hAnsi="Verdana"/>
          <w:sz w:val="18"/>
          <w:szCs w:val="18"/>
        </w:rPr>
      </w:pPr>
      <w:r w:rsidRPr="003040F7">
        <w:rPr>
          <w:rFonts w:ascii="Verdana" w:hAnsi="Verdana"/>
          <w:sz w:val="18"/>
          <w:szCs w:val="18"/>
        </w:rPr>
        <w:t>będącego osobą fizyczną, którego prawomocnie skazano za przestępstwo (</w:t>
      </w:r>
      <w:r w:rsidRPr="006E06C0">
        <w:rPr>
          <w:rFonts w:ascii="Verdana" w:hAnsi="Verdana"/>
          <w:b/>
          <w:sz w:val="18"/>
          <w:szCs w:val="18"/>
        </w:rPr>
        <w:t>art. 108 ust. 1 pkt 1</w:t>
      </w:r>
      <w:r w:rsidRPr="006E06C0">
        <w:rPr>
          <w:rFonts w:ascii="Verdana" w:hAnsi="Verdana"/>
          <w:bCs/>
          <w:sz w:val="18"/>
          <w:szCs w:val="18"/>
        </w:rPr>
        <w:t xml:space="preserve"> Ustawy PZP</w:t>
      </w:r>
      <w:r w:rsidRPr="003040F7">
        <w:rPr>
          <w:rFonts w:ascii="Verdana" w:hAnsi="Verdana"/>
          <w:sz w:val="18"/>
          <w:szCs w:val="18"/>
        </w:rPr>
        <w:t>):</w:t>
      </w:r>
    </w:p>
    <w:p w14:paraId="365EA065" w14:textId="7D19B8B5" w:rsidR="00850CD2" w:rsidRPr="003040F7" w:rsidRDefault="00850CD2" w:rsidP="006E06C0">
      <w:pPr>
        <w:pStyle w:val="Nagwek3"/>
        <w:keepNext w:val="0"/>
        <w:numPr>
          <w:ilvl w:val="0"/>
          <w:numId w:val="43"/>
        </w:numPr>
        <w:spacing w:before="120" w:after="120" w:line="276" w:lineRule="auto"/>
        <w:jc w:val="both"/>
        <w:rPr>
          <w:rFonts w:ascii="Verdana" w:hAnsi="Verdana"/>
          <w:b w:val="0"/>
          <w:bCs w:val="0"/>
          <w:sz w:val="18"/>
          <w:szCs w:val="18"/>
        </w:rPr>
      </w:pPr>
      <w:bookmarkStart w:id="139" w:name="_Toc215581428"/>
      <w:r w:rsidRPr="003040F7">
        <w:rPr>
          <w:rFonts w:ascii="Verdana" w:hAnsi="Verdana"/>
          <w:b w:val="0"/>
          <w:bCs w:val="0"/>
          <w:sz w:val="18"/>
          <w:szCs w:val="18"/>
        </w:rPr>
        <w:t>udziału w zorganizowanej grupie przestępczej albo związku mającym na celu popełnienie przestępstwa lub przestępstwa skarbowego, o którym mowa w art. 258 Kodeksu karnego,</w:t>
      </w:r>
      <w:bookmarkEnd w:id="139"/>
    </w:p>
    <w:p w14:paraId="119988AB" w14:textId="77777777" w:rsidR="003040F7" w:rsidRDefault="00850CD2" w:rsidP="006E06C0">
      <w:pPr>
        <w:pStyle w:val="Nagwek3"/>
        <w:keepNext w:val="0"/>
        <w:numPr>
          <w:ilvl w:val="0"/>
          <w:numId w:val="43"/>
        </w:numPr>
        <w:spacing w:before="120" w:after="120" w:line="276" w:lineRule="auto"/>
        <w:jc w:val="both"/>
        <w:rPr>
          <w:rFonts w:ascii="Verdana" w:hAnsi="Verdana"/>
          <w:b w:val="0"/>
          <w:bCs w:val="0"/>
          <w:sz w:val="18"/>
          <w:szCs w:val="18"/>
        </w:rPr>
      </w:pPr>
      <w:bookmarkStart w:id="140" w:name="_Toc215581429"/>
      <w:r w:rsidRPr="003040F7">
        <w:rPr>
          <w:rFonts w:ascii="Verdana" w:hAnsi="Verdana"/>
          <w:b w:val="0"/>
          <w:bCs w:val="0"/>
          <w:sz w:val="18"/>
          <w:szCs w:val="18"/>
        </w:rPr>
        <w:t>handlu ludźmi, o którym mowa w art. 189a Kodeksu karnego,</w:t>
      </w:r>
      <w:bookmarkStart w:id="141" w:name="_Toc215581430"/>
      <w:bookmarkEnd w:id="140"/>
    </w:p>
    <w:p w14:paraId="077E6653" w14:textId="4AE8732B" w:rsidR="00850CD2" w:rsidRPr="003040F7" w:rsidRDefault="003040F7" w:rsidP="006E06C0">
      <w:pPr>
        <w:pStyle w:val="Nagwek3"/>
        <w:keepNext w:val="0"/>
        <w:numPr>
          <w:ilvl w:val="0"/>
          <w:numId w:val="43"/>
        </w:numPr>
        <w:spacing w:before="120" w:after="120" w:line="276" w:lineRule="auto"/>
        <w:jc w:val="both"/>
        <w:rPr>
          <w:rFonts w:ascii="Verdana" w:hAnsi="Verdana"/>
          <w:b w:val="0"/>
          <w:bCs w:val="0"/>
          <w:sz w:val="18"/>
          <w:szCs w:val="18"/>
        </w:rPr>
      </w:pPr>
      <w:r>
        <w:rPr>
          <w:rFonts w:ascii="Verdana" w:hAnsi="Verdana"/>
          <w:b w:val="0"/>
          <w:bCs w:val="0"/>
          <w:sz w:val="18"/>
          <w:szCs w:val="18"/>
        </w:rPr>
        <w:t xml:space="preserve">o </w:t>
      </w:r>
      <w:r w:rsidR="00850CD2" w:rsidRPr="003040F7">
        <w:rPr>
          <w:rFonts w:ascii="Verdana" w:hAnsi="Verdana"/>
          <w:b w:val="0"/>
          <w:bCs w:val="0"/>
          <w:sz w:val="18"/>
          <w:szCs w:val="18"/>
        </w:rPr>
        <w:t>którym mowa w art. 228-230a, art. 250a Kodeksu karnego, w art. 46-48 ustawy z dnia 25 czerwca 2010 r. o sporcie (t.j. Dz.U. z 2024 r. poz. 1488) lub w art. 54 ust. 1-4 ustawy z dnia 12 maja 2011 r. o refundacji leków, środków spożywczych specjalnego przeznaczenia żywieniowego oraz wyrobów medycznych (t.j. Dz. U. z 2024 r. poz. 930),</w:t>
      </w:r>
      <w:bookmarkEnd w:id="141"/>
    </w:p>
    <w:p w14:paraId="1968F241" w14:textId="77777777" w:rsidR="006E06C0" w:rsidRDefault="00850CD2" w:rsidP="006E06C0">
      <w:pPr>
        <w:pStyle w:val="Nagwek3"/>
        <w:keepNext w:val="0"/>
        <w:numPr>
          <w:ilvl w:val="0"/>
          <w:numId w:val="43"/>
        </w:numPr>
        <w:spacing w:before="120" w:after="120" w:line="276" w:lineRule="auto"/>
        <w:jc w:val="both"/>
        <w:rPr>
          <w:rFonts w:ascii="Verdana" w:hAnsi="Verdana"/>
          <w:b w:val="0"/>
          <w:bCs w:val="0"/>
          <w:sz w:val="18"/>
          <w:szCs w:val="18"/>
        </w:rPr>
      </w:pPr>
      <w:bookmarkStart w:id="142" w:name="_Toc215581431"/>
      <w:r w:rsidRPr="003040F7">
        <w:rPr>
          <w:rFonts w:ascii="Verdana" w:hAnsi="Verdana"/>
          <w:b w:val="0"/>
          <w:bCs w:val="0"/>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Start w:id="143" w:name="_Toc215581432"/>
      <w:bookmarkEnd w:id="142"/>
    </w:p>
    <w:p w14:paraId="7C0A7EE6" w14:textId="478B1F4C" w:rsidR="00850CD2" w:rsidRPr="006E06C0" w:rsidRDefault="006E06C0" w:rsidP="006E06C0">
      <w:pPr>
        <w:pStyle w:val="Nagwek3"/>
        <w:keepNext w:val="0"/>
        <w:numPr>
          <w:ilvl w:val="0"/>
          <w:numId w:val="43"/>
        </w:numPr>
        <w:spacing w:before="120" w:after="120" w:line="276" w:lineRule="auto"/>
        <w:jc w:val="both"/>
        <w:rPr>
          <w:rFonts w:ascii="Verdana" w:hAnsi="Verdana"/>
          <w:b w:val="0"/>
          <w:bCs w:val="0"/>
          <w:sz w:val="18"/>
          <w:szCs w:val="18"/>
        </w:rPr>
      </w:pPr>
      <w:r>
        <w:rPr>
          <w:rFonts w:ascii="Verdana" w:hAnsi="Verdana"/>
          <w:b w:val="0"/>
          <w:bCs w:val="0"/>
          <w:sz w:val="18"/>
          <w:szCs w:val="18"/>
        </w:rPr>
        <w:t xml:space="preserve">o </w:t>
      </w:r>
      <w:r w:rsidR="00850CD2" w:rsidRPr="006E06C0">
        <w:rPr>
          <w:rFonts w:ascii="Verdana" w:hAnsi="Verdana"/>
          <w:b w:val="0"/>
          <w:bCs w:val="0"/>
          <w:sz w:val="18"/>
          <w:szCs w:val="18"/>
        </w:rPr>
        <w:t>charakterze terrorystycznym, o którym mowa w art. 115 § 20 Kodeksu karnego, lub mające na celu popełnienie tego przestępstwa,</w:t>
      </w:r>
      <w:bookmarkEnd w:id="143"/>
    </w:p>
    <w:p w14:paraId="39B33511" w14:textId="2F1B485D" w:rsidR="00850CD2" w:rsidRPr="003040F7" w:rsidRDefault="00850CD2" w:rsidP="006E06C0">
      <w:pPr>
        <w:pStyle w:val="Nagwek3"/>
        <w:keepNext w:val="0"/>
        <w:numPr>
          <w:ilvl w:val="0"/>
          <w:numId w:val="43"/>
        </w:numPr>
        <w:spacing w:before="120" w:after="120" w:line="276" w:lineRule="auto"/>
        <w:jc w:val="both"/>
        <w:rPr>
          <w:rFonts w:ascii="Verdana" w:hAnsi="Verdana"/>
          <w:b w:val="0"/>
          <w:bCs w:val="0"/>
          <w:sz w:val="18"/>
          <w:szCs w:val="18"/>
        </w:rPr>
      </w:pPr>
      <w:bookmarkStart w:id="144" w:name="_Toc215581433"/>
      <w:r w:rsidRPr="003040F7">
        <w:rPr>
          <w:rFonts w:ascii="Verdana" w:hAnsi="Verdana"/>
          <w:b w:val="0"/>
          <w:bCs w:val="0"/>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bookmarkEnd w:id="144"/>
    </w:p>
    <w:p w14:paraId="5DFE6C86" w14:textId="77777777" w:rsidR="006E06C0" w:rsidRDefault="00850CD2" w:rsidP="006E06C0">
      <w:pPr>
        <w:pStyle w:val="Nagwek3"/>
        <w:keepNext w:val="0"/>
        <w:numPr>
          <w:ilvl w:val="0"/>
          <w:numId w:val="43"/>
        </w:numPr>
        <w:spacing w:before="120" w:after="120" w:line="276" w:lineRule="auto"/>
        <w:jc w:val="both"/>
        <w:rPr>
          <w:rFonts w:ascii="Verdana" w:hAnsi="Verdana"/>
          <w:b w:val="0"/>
          <w:bCs w:val="0"/>
          <w:sz w:val="18"/>
          <w:szCs w:val="18"/>
        </w:rPr>
      </w:pPr>
      <w:bookmarkStart w:id="145" w:name="_Toc215581434"/>
      <w:r w:rsidRPr="003040F7">
        <w:rPr>
          <w:rFonts w:ascii="Verdana" w:hAnsi="Verdana"/>
          <w:b w:val="0"/>
          <w:bCs w:val="0"/>
          <w:sz w:val="18"/>
          <w:szCs w:val="18"/>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Start w:id="146" w:name="_Toc215581435"/>
      <w:bookmarkEnd w:id="145"/>
    </w:p>
    <w:p w14:paraId="5E0128BF" w14:textId="148A4CB5" w:rsidR="00850CD2" w:rsidRPr="006E06C0" w:rsidRDefault="006E06C0" w:rsidP="006E06C0">
      <w:pPr>
        <w:pStyle w:val="Nagwek3"/>
        <w:keepNext w:val="0"/>
        <w:numPr>
          <w:ilvl w:val="0"/>
          <w:numId w:val="43"/>
        </w:numPr>
        <w:spacing w:before="120" w:after="120" w:line="276" w:lineRule="auto"/>
        <w:jc w:val="both"/>
        <w:rPr>
          <w:rFonts w:ascii="Verdana" w:hAnsi="Verdana"/>
          <w:b w:val="0"/>
          <w:bCs w:val="0"/>
          <w:sz w:val="18"/>
          <w:szCs w:val="18"/>
        </w:rPr>
      </w:pPr>
      <w:r>
        <w:rPr>
          <w:rFonts w:ascii="Verdana" w:hAnsi="Verdana"/>
          <w:b w:val="0"/>
          <w:bCs w:val="0"/>
          <w:sz w:val="18"/>
          <w:szCs w:val="18"/>
        </w:rPr>
        <w:t xml:space="preserve">o </w:t>
      </w:r>
      <w:r w:rsidR="00850CD2" w:rsidRPr="006E06C0">
        <w:rPr>
          <w:rFonts w:ascii="Verdana" w:hAnsi="Verdana"/>
          <w:b w:val="0"/>
          <w:bCs w:val="0"/>
          <w:sz w:val="18"/>
          <w:szCs w:val="18"/>
        </w:rPr>
        <w:t>którym mowa w art. 9 ust. 1 i 3 lub art. 10 ustawy z dnia 15 czerwca 2012 r. o skutkach powierzania wykonywania pracy cudzoziemcom przebywającym wbrew przepisom na terytorium Rzeczypospolitej Polskiej</w:t>
      </w:r>
      <w:bookmarkEnd w:id="146"/>
    </w:p>
    <w:p w14:paraId="6D8512C2" w14:textId="77777777" w:rsidR="00850CD2" w:rsidRPr="003040F7" w:rsidRDefault="00850CD2" w:rsidP="006E06C0">
      <w:pPr>
        <w:pStyle w:val="Nagwek3"/>
        <w:keepNext w:val="0"/>
        <w:numPr>
          <w:ilvl w:val="0"/>
          <w:numId w:val="0"/>
        </w:numPr>
        <w:spacing w:before="120" w:after="120" w:line="276" w:lineRule="auto"/>
        <w:ind w:left="720" w:firstLine="142"/>
        <w:jc w:val="both"/>
        <w:rPr>
          <w:rFonts w:ascii="Verdana" w:hAnsi="Verdana"/>
          <w:b w:val="0"/>
          <w:bCs w:val="0"/>
          <w:sz w:val="18"/>
          <w:szCs w:val="18"/>
        </w:rPr>
      </w:pPr>
      <w:bookmarkStart w:id="147" w:name="_Toc215581436"/>
      <w:r w:rsidRPr="003040F7">
        <w:rPr>
          <w:rFonts w:ascii="Verdana" w:hAnsi="Verdana"/>
          <w:b w:val="0"/>
          <w:bCs w:val="0"/>
          <w:sz w:val="18"/>
          <w:szCs w:val="18"/>
        </w:rPr>
        <w:t>- lub za odpowiedni czyn zabroniony określony w przepisach prawa obcego.</w:t>
      </w:r>
      <w:bookmarkEnd w:id="147"/>
    </w:p>
    <w:p w14:paraId="252D817B" w14:textId="77777777" w:rsidR="00850CD2" w:rsidRPr="003040F7" w:rsidRDefault="00850CD2" w:rsidP="003040F7">
      <w:pPr>
        <w:pStyle w:val="Style15"/>
        <w:numPr>
          <w:ilvl w:val="2"/>
          <w:numId w:val="2"/>
        </w:numPr>
        <w:spacing w:before="120" w:line="276" w:lineRule="auto"/>
        <w:jc w:val="both"/>
        <w:rPr>
          <w:rFonts w:ascii="Verdana" w:hAnsi="Verdana"/>
          <w:sz w:val="18"/>
          <w:szCs w:val="18"/>
        </w:rPr>
      </w:pPr>
      <w:r w:rsidRPr="003040F7">
        <w:rPr>
          <w:rFonts w:ascii="Verdana" w:hAnsi="Verdana"/>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6E06C0">
        <w:rPr>
          <w:rFonts w:ascii="Verdana" w:hAnsi="Verdana"/>
          <w:b/>
          <w:bCs/>
          <w:sz w:val="18"/>
          <w:szCs w:val="18"/>
        </w:rPr>
        <w:t>art. 108 ust. 1 pkt 2</w:t>
      </w:r>
      <w:r w:rsidRPr="003040F7">
        <w:rPr>
          <w:rFonts w:ascii="Verdana" w:hAnsi="Verdana"/>
          <w:sz w:val="18"/>
          <w:szCs w:val="18"/>
        </w:rPr>
        <w:t xml:space="preserve"> Ustawy PZP);</w:t>
      </w:r>
    </w:p>
    <w:p w14:paraId="5DCD1FD4" w14:textId="77777777" w:rsidR="00850CD2" w:rsidRPr="00850CD2" w:rsidRDefault="00850CD2" w:rsidP="00850CD2">
      <w:pPr>
        <w:pStyle w:val="Style15"/>
        <w:numPr>
          <w:ilvl w:val="2"/>
          <w:numId w:val="2"/>
        </w:numPr>
        <w:spacing w:before="120" w:line="276" w:lineRule="auto"/>
        <w:jc w:val="both"/>
        <w:rPr>
          <w:sz w:val="22"/>
          <w:szCs w:val="22"/>
        </w:rPr>
      </w:pPr>
      <w:r w:rsidRPr="00850CD2">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6E06C0">
        <w:rPr>
          <w:b/>
          <w:bCs/>
          <w:sz w:val="22"/>
          <w:szCs w:val="22"/>
        </w:rPr>
        <w:t>art. 108 ust. 1 pkt 3</w:t>
      </w:r>
      <w:r w:rsidRPr="00850CD2">
        <w:rPr>
          <w:sz w:val="22"/>
          <w:szCs w:val="22"/>
        </w:rPr>
        <w:t xml:space="preserve"> Ustawy PZP);</w:t>
      </w:r>
    </w:p>
    <w:p w14:paraId="214AE12F" w14:textId="77777777" w:rsidR="00850CD2" w:rsidRPr="00850CD2" w:rsidRDefault="00850CD2" w:rsidP="00850CD2">
      <w:pPr>
        <w:pStyle w:val="Style15"/>
        <w:numPr>
          <w:ilvl w:val="2"/>
          <w:numId w:val="2"/>
        </w:numPr>
        <w:spacing w:before="120" w:line="276" w:lineRule="auto"/>
        <w:jc w:val="both"/>
        <w:rPr>
          <w:sz w:val="22"/>
          <w:szCs w:val="22"/>
        </w:rPr>
      </w:pPr>
      <w:r w:rsidRPr="00850CD2">
        <w:rPr>
          <w:sz w:val="22"/>
          <w:szCs w:val="22"/>
        </w:rPr>
        <w:t xml:space="preserve">wobec którego prawomocnie orzeczono zakaz ubiegania się o Zamówienia publiczne (art. </w:t>
      </w:r>
      <w:r w:rsidRPr="006E06C0">
        <w:rPr>
          <w:b/>
          <w:bCs/>
          <w:sz w:val="22"/>
          <w:szCs w:val="22"/>
        </w:rPr>
        <w:t>108 ust. 1 pkt 4</w:t>
      </w:r>
      <w:r w:rsidRPr="00850CD2">
        <w:rPr>
          <w:sz w:val="22"/>
          <w:szCs w:val="22"/>
        </w:rPr>
        <w:t xml:space="preserve"> Ustawy PZP);</w:t>
      </w:r>
    </w:p>
    <w:p w14:paraId="50AD8165" w14:textId="77777777" w:rsidR="00850CD2" w:rsidRPr="00850CD2" w:rsidRDefault="00850CD2" w:rsidP="00850CD2">
      <w:pPr>
        <w:pStyle w:val="Style15"/>
        <w:numPr>
          <w:ilvl w:val="2"/>
          <w:numId w:val="2"/>
        </w:numPr>
        <w:spacing w:before="120" w:line="276" w:lineRule="auto"/>
        <w:jc w:val="both"/>
        <w:rPr>
          <w:sz w:val="22"/>
          <w:szCs w:val="22"/>
        </w:rPr>
      </w:pPr>
      <w:r w:rsidRPr="00850CD2">
        <w:rPr>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 (art. </w:t>
      </w:r>
      <w:r w:rsidRPr="006E06C0">
        <w:rPr>
          <w:b/>
          <w:bCs/>
          <w:sz w:val="22"/>
          <w:szCs w:val="22"/>
        </w:rPr>
        <w:t>108 ust. 1 pkt 5</w:t>
      </w:r>
      <w:r w:rsidRPr="00850CD2">
        <w:rPr>
          <w:sz w:val="22"/>
          <w:szCs w:val="22"/>
        </w:rPr>
        <w:t xml:space="preserve"> Ustawy PZP);</w:t>
      </w:r>
    </w:p>
    <w:p w14:paraId="2B49D7CF" w14:textId="530808BB" w:rsidR="00850CD2" w:rsidRPr="00850CD2" w:rsidRDefault="00850CD2" w:rsidP="006E06C0">
      <w:pPr>
        <w:pStyle w:val="Style15"/>
        <w:numPr>
          <w:ilvl w:val="2"/>
          <w:numId w:val="2"/>
        </w:numPr>
        <w:spacing w:before="120" w:line="276" w:lineRule="auto"/>
        <w:jc w:val="both"/>
        <w:rPr>
          <w:sz w:val="22"/>
          <w:szCs w:val="22"/>
        </w:rPr>
      </w:pPr>
      <w:r w:rsidRPr="00850CD2">
        <w:rPr>
          <w:sz w:val="22"/>
          <w:szCs w:val="22"/>
        </w:rPr>
        <w:t>jeżeli, w przypadkach, o których mowa w art. 85 ust. 1</w:t>
      </w:r>
      <w:r w:rsidR="006E06C0">
        <w:rPr>
          <w:sz w:val="22"/>
          <w:szCs w:val="22"/>
        </w:rPr>
        <w:t xml:space="preserve"> Ustawy PZP</w:t>
      </w:r>
      <w:r w:rsidRPr="00850CD2">
        <w:rPr>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Pr="006E06C0">
        <w:rPr>
          <w:b/>
          <w:bCs/>
          <w:sz w:val="22"/>
          <w:szCs w:val="22"/>
        </w:rPr>
        <w:t>art. 108 ust. 1 pkt 6</w:t>
      </w:r>
      <w:r w:rsidRPr="00850CD2">
        <w:rPr>
          <w:sz w:val="22"/>
          <w:szCs w:val="22"/>
        </w:rPr>
        <w:t xml:space="preserve"> Ustawy PZP).</w:t>
      </w:r>
    </w:p>
    <w:p w14:paraId="00E29903" w14:textId="5F89CDC1" w:rsidR="00B34D55" w:rsidRPr="00E13848" w:rsidRDefault="00B34D55" w:rsidP="006E06C0">
      <w:pPr>
        <w:pStyle w:val="Style15"/>
        <w:numPr>
          <w:ilvl w:val="1"/>
          <w:numId w:val="2"/>
        </w:numPr>
        <w:spacing w:before="120" w:line="276" w:lineRule="auto"/>
        <w:ind w:left="567" w:hanging="851"/>
        <w:jc w:val="both"/>
        <w:rPr>
          <w:rFonts w:ascii="Verdana" w:eastAsia="Times New Roman" w:hAnsi="Verdana" w:cs="Times New Roman"/>
          <w:color w:val="000000"/>
          <w:sz w:val="18"/>
          <w:szCs w:val="18"/>
        </w:rPr>
      </w:pPr>
      <w:bookmarkStart w:id="148" w:name="bookmark673"/>
      <w:bookmarkStart w:id="149" w:name="bookmark674"/>
      <w:bookmarkStart w:id="150" w:name="bookmark675"/>
      <w:bookmarkStart w:id="151" w:name="bookmark676"/>
      <w:bookmarkEnd w:id="138"/>
      <w:bookmarkEnd w:id="148"/>
      <w:bookmarkEnd w:id="149"/>
      <w:bookmarkEnd w:id="150"/>
      <w:bookmarkEnd w:id="151"/>
      <w:r w:rsidRPr="00E13848">
        <w:rPr>
          <w:rFonts w:ascii="Verdana" w:eastAsia="Times New Roman" w:hAnsi="Verdana" w:cs="Times New Roman"/>
          <w:b/>
          <w:color w:val="000000"/>
          <w:sz w:val="18"/>
          <w:szCs w:val="18"/>
        </w:rPr>
        <w:t xml:space="preserve">Zamawiający wykluczy </w:t>
      </w:r>
      <w:r w:rsidR="00537E12" w:rsidRPr="00E13848">
        <w:rPr>
          <w:rFonts w:ascii="Verdana" w:eastAsia="Times New Roman" w:hAnsi="Verdana" w:cs="Times New Roman"/>
          <w:b/>
          <w:color w:val="000000"/>
          <w:sz w:val="18"/>
          <w:szCs w:val="18"/>
        </w:rPr>
        <w:t>z </w:t>
      </w:r>
      <w:r w:rsidR="00331BF0" w:rsidRPr="00E13848">
        <w:rPr>
          <w:rFonts w:ascii="Verdana" w:eastAsia="Times New Roman" w:hAnsi="Verdana" w:cs="Times New Roman"/>
          <w:b/>
          <w:color w:val="000000"/>
          <w:sz w:val="18"/>
          <w:szCs w:val="18"/>
        </w:rPr>
        <w:t>P</w:t>
      </w:r>
      <w:r w:rsidRPr="00E13848">
        <w:rPr>
          <w:rFonts w:ascii="Verdana" w:eastAsia="Times New Roman" w:hAnsi="Verdana" w:cs="Times New Roman"/>
          <w:b/>
          <w:color w:val="000000"/>
          <w:sz w:val="18"/>
          <w:szCs w:val="18"/>
        </w:rPr>
        <w:t xml:space="preserve">ostępowania </w:t>
      </w:r>
      <w:r w:rsidR="00F77D12" w:rsidRPr="00E13848">
        <w:rPr>
          <w:rFonts w:ascii="Verdana" w:eastAsia="Times New Roman" w:hAnsi="Verdana" w:cs="Times New Roman"/>
          <w:b/>
          <w:color w:val="000000"/>
          <w:sz w:val="18"/>
          <w:szCs w:val="18"/>
        </w:rPr>
        <w:t xml:space="preserve">również </w:t>
      </w:r>
      <w:r w:rsidRPr="00E13848">
        <w:rPr>
          <w:rFonts w:ascii="Verdana" w:eastAsia="Times New Roman" w:hAnsi="Verdana" w:cs="Times New Roman"/>
          <w:b/>
          <w:color w:val="000000"/>
          <w:sz w:val="18"/>
          <w:szCs w:val="18"/>
        </w:rPr>
        <w:t>Wykonawcę</w:t>
      </w:r>
      <w:r w:rsidR="00FA049E" w:rsidRPr="00E13848">
        <w:rPr>
          <w:rFonts w:ascii="Verdana" w:eastAsia="Times New Roman" w:hAnsi="Verdana" w:cs="Times New Roman"/>
          <w:color w:val="000000"/>
          <w:sz w:val="18"/>
          <w:szCs w:val="18"/>
        </w:rPr>
        <w:t xml:space="preserve"> na podstaw</w:t>
      </w:r>
      <w:r w:rsidR="006E0E41" w:rsidRPr="00E13848">
        <w:rPr>
          <w:rFonts w:ascii="Verdana" w:eastAsia="Times New Roman" w:hAnsi="Verdana" w:cs="Times New Roman"/>
          <w:color w:val="000000"/>
          <w:sz w:val="18"/>
          <w:szCs w:val="18"/>
        </w:rPr>
        <w:t>i</w:t>
      </w:r>
      <w:r w:rsidR="009F056F" w:rsidRPr="00E13848">
        <w:rPr>
          <w:rFonts w:ascii="Verdana" w:eastAsia="Times New Roman" w:hAnsi="Verdana" w:cs="Times New Roman"/>
          <w:color w:val="000000"/>
          <w:sz w:val="18"/>
          <w:szCs w:val="18"/>
        </w:rPr>
        <w:t>e</w:t>
      </w:r>
      <w:r w:rsidR="00570AFE" w:rsidRPr="00E13848">
        <w:rPr>
          <w:rFonts w:ascii="Verdana" w:eastAsia="Times New Roman" w:hAnsi="Verdana" w:cs="Times New Roman"/>
          <w:color w:val="000000"/>
          <w:sz w:val="18"/>
          <w:szCs w:val="18"/>
        </w:rPr>
        <w:t xml:space="preserve"> </w:t>
      </w:r>
      <w:r w:rsidR="00E22460" w:rsidRPr="00E13848">
        <w:rPr>
          <w:rFonts w:ascii="Verdana" w:eastAsia="Times New Roman" w:hAnsi="Verdana" w:cs="Times New Roman"/>
          <w:color w:val="000000"/>
          <w:sz w:val="18"/>
          <w:szCs w:val="18"/>
        </w:rPr>
        <w:t>art. 109 ust. 1 pkt 1)</w:t>
      </w:r>
      <w:r w:rsidR="00CA60C9" w:rsidRPr="00E13848">
        <w:rPr>
          <w:rFonts w:ascii="Verdana" w:eastAsia="Times New Roman" w:hAnsi="Verdana" w:cs="Times New Roman"/>
          <w:color w:val="000000"/>
          <w:sz w:val="18"/>
          <w:szCs w:val="18"/>
        </w:rPr>
        <w:t>,</w:t>
      </w:r>
      <w:r w:rsidR="00E22460" w:rsidRPr="00E13848">
        <w:rPr>
          <w:rFonts w:ascii="Verdana" w:eastAsia="Times New Roman" w:hAnsi="Verdana" w:cs="Times New Roman"/>
          <w:color w:val="000000"/>
          <w:sz w:val="18"/>
          <w:szCs w:val="18"/>
        </w:rPr>
        <w:t xml:space="preserve"> 4)</w:t>
      </w:r>
      <w:r w:rsidR="00FA049E" w:rsidRPr="00E13848">
        <w:rPr>
          <w:rFonts w:ascii="Verdana" w:eastAsia="Times New Roman" w:hAnsi="Verdana" w:cs="Times New Roman"/>
          <w:color w:val="000000"/>
          <w:sz w:val="18"/>
          <w:szCs w:val="18"/>
        </w:rPr>
        <w:t>, 5)</w:t>
      </w:r>
      <w:r w:rsidR="00CA60C9" w:rsidRPr="00E13848">
        <w:rPr>
          <w:rFonts w:ascii="Verdana" w:eastAsia="Times New Roman" w:hAnsi="Verdana" w:cs="Times New Roman"/>
          <w:color w:val="000000"/>
          <w:sz w:val="18"/>
          <w:szCs w:val="18"/>
        </w:rPr>
        <w:t>, 7)-10)</w:t>
      </w:r>
      <w:r w:rsidR="00E22460" w:rsidRPr="00E13848">
        <w:rPr>
          <w:rFonts w:ascii="Verdana" w:eastAsia="Times New Roman" w:hAnsi="Verdana" w:cs="Times New Roman"/>
          <w:color w:val="000000"/>
          <w:sz w:val="18"/>
          <w:szCs w:val="18"/>
        </w:rPr>
        <w:t xml:space="preserve"> Ustawy PZP</w:t>
      </w:r>
      <w:r w:rsidRPr="00E13848">
        <w:rPr>
          <w:rFonts w:ascii="Verdana" w:eastAsia="Times New Roman" w:hAnsi="Verdana" w:cs="Times New Roman"/>
          <w:color w:val="000000"/>
          <w:sz w:val="18"/>
          <w:szCs w:val="18"/>
        </w:rPr>
        <w:t xml:space="preserve">: </w:t>
      </w:r>
    </w:p>
    <w:p w14:paraId="0D6CB74C" w14:textId="58FA48C3" w:rsidR="00B34D55" w:rsidRPr="00E13848" w:rsidRDefault="00B34D55" w:rsidP="006E06C0">
      <w:pPr>
        <w:pStyle w:val="Style15"/>
        <w:numPr>
          <w:ilvl w:val="2"/>
          <w:numId w:val="2"/>
        </w:numPr>
        <w:spacing w:before="120" w:line="276" w:lineRule="auto"/>
        <w:jc w:val="both"/>
        <w:rPr>
          <w:rFonts w:ascii="Verdana" w:eastAsia="Times New Roman" w:hAnsi="Verdana" w:cs="Times New Roman"/>
          <w:color w:val="000000"/>
          <w:sz w:val="18"/>
          <w:szCs w:val="18"/>
        </w:rPr>
      </w:pPr>
      <w:bookmarkStart w:id="152" w:name="_Ref116218189"/>
      <w:r w:rsidRPr="00E13848">
        <w:rPr>
          <w:rFonts w:ascii="Verdana" w:eastAsia="Times New Roman" w:hAnsi="Verdana" w:cs="Times New Roman"/>
          <w:color w:val="000000"/>
          <w:sz w:val="18"/>
          <w:szCs w:val="18"/>
        </w:rPr>
        <w:t xml:space="preserve">który naruszył obowiązki dotyczące płatności podatków, opłat lub składek na ubezpieczenia społeczne lub zdrowotne, </w:t>
      </w:r>
      <w:r w:rsidR="00537E12" w:rsidRPr="00E13848">
        <w:rPr>
          <w:rFonts w:ascii="Verdana" w:eastAsia="Times New Roman" w:hAnsi="Verdana" w:cs="Times New Roman"/>
          <w:color w:val="000000"/>
          <w:sz w:val="18"/>
          <w:szCs w:val="18"/>
        </w:rPr>
        <w:t>z </w:t>
      </w:r>
      <w:r w:rsidRPr="00E13848">
        <w:rPr>
          <w:rFonts w:ascii="Verdana" w:eastAsia="Times New Roman" w:hAnsi="Verdana" w:cs="Times New Roman"/>
          <w:color w:val="000000"/>
          <w:sz w:val="18"/>
          <w:szCs w:val="18"/>
        </w:rPr>
        <w:t xml:space="preserve">wyjątkiem przypadku, </w:t>
      </w:r>
      <w:r w:rsidR="00537E12" w:rsidRPr="00E13848">
        <w:rPr>
          <w:rFonts w:ascii="Verdana" w:eastAsia="Times New Roman" w:hAnsi="Verdana" w:cs="Times New Roman"/>
          <w:color w:val="000000"/>
          <w:sz w:val="18"/>
          <w:szCs w:val="18"/>
        </w:rPr>
        <w:t>o </w:t>
      </w:r>
      <w:r w:rsidRPr="00E13848">
        <w:rPr>
          <w:rFonts w:ascii="Verdana" w:eastAsia="Times New Roman" w:hAnsi="Verdana" w:cs="Times New Roman"/>
          <w:color w:val="000000"/>
          <w:sz w:val="18"/>
          <w:szCs w:val="18"/>
        </w:rPr>
        <w:t xml:space="preserve">którym mowa </w:t>
      </w:r>
      <w:r w:rsidR="00537E12" w:rsidRPr="00E13848">
        <w:rPr>
          <w:rFonts w:ascii="Verdana" w:eastAsia="Times New Roman" w:hAnsi="Verdana" w:cs="Times New Roman"/>
          <w:color w:val="000000"/>
          <w:sz w:val="18"/>
          <w:szCs w:val="18"/>
        </w:rPr>
        <w:t>w </w:t>
      </w:r>
      <w:r w:rsidR="00F77D12" w:rsidRPr="00E13848">
        <w:rPr>
          <w:rFonts w:ascii="Verdana" w:eastAsia="Times New Roman" w:hAnsi="Verdana" w:cs="Times New Roman"/>
          <w:color w:val="000000"/>
          <w:sz w:val="18"/>
          <w:szCs w:val="18"/>
        </w:rPr>
        <w:t xml:space="preserve">pkt </w:t>
      </w:r>
      <w:r w:rsidR="00736FE5" w:rsidRPr="00E13848">
        <w:rPr>
          <w:rFonts w:ascii="Verdana" w:eastAsia="Times New Roman" w:hAnsi="Verdana" w:cs="Times New Roman"/>
          <w:color w:val="000000"/>
          <w:sz w:val="18"/>
          <w:szCs w:val="18"/>
        </w:rPr>
        <w:t>13.1.1</w:t>
      </w:r>
      <w:r w:rsidR="00A52384" w:rsidRPr="00E13848">
        <w:rPr>
          <w:rFonts w:ascii="Verdana" w:eastAsia="Times New Roman" w:hAnsi="Verdana" w:cs="Times New Roman"/>
          <w:color w:val="000000"/>
          <w:sz w:val="18"/>
          <w:szCs w:val="18"/>
        </w:rPr>
        <w:t xml:space="preserve"> </w:t>
      </w:r>
      <w:r w:rsidR="00331BF0" w:rsidRPr="00E13848">
        <w:rPr>
          <w:rFonts w:ascii="Verdana" w:eastAsia="Times New Roman" w:hAnsi="Verdana" w:cs="Times New Roman"/>
          <w:color w:val="000000"/>
          <w:sz w:val="18"/>
          <w:szCs w:val="18"/>
        </w:rPr>
        <w:t>SWZ</w:t>
      </w:r>
      <w:r w:rsidRPr="00E13848">
        <w:rPr>
          <w:rFonts w:ascii="Verdana" w:eastAsia="Times New Roman" w:hAnsi="Verdana" w:cs="Times New Roman"/>
          <w:color w:val="000000"/>
          <w:sz w:val="18"/>
          <w:szCs w:val="18"/>
        </w:rPr>
        <w:t xml:space="preserve">, chyba że </w:t>
      </w:r>
      <w:r w:rsidR="00B4695C" w:rsidRPr="00E13848">
        <w:rPr>
          <w:rFonts w:ascii="Verdana" w:eastAsia="Times New Roman" w:hAnsi="Verdana" w:cs="Times New Roman"/>
          <w:color w:val="000000"/>
          <w:sz w:val="18"/>
          <w:szCs w:val="18"/>
        </w:rPr>
        <w:t>W</w:t>
      </w:r>
      <w:r w:rsidR="00331BF0" w:rsidRPr="00E13848">
        <w:rPr>
          <w:rFonts w:ascii="Verdana" w:eastAsia="Times New Roman" w:hAnsi="Verdana" w:cs="Times New Roman"/>
          <w:color w:val="000000"/>
          <w:sz w:val="18"/>
          <w:szCs w:val="18"/>
        </w:rPr>
        <w:t>ykonawca odpowiednio</w:t>
      </w:r>
      <w:r w:rsidRPr="00E13848">
        <w:rPr>
          <w:rFonts w:ascii="Verdana" w:eastAsia="Times New Roman" w:hAnsi="Verdana" w:cs="Times New Roman"/>
          <w:color w:val="000000"/>
          <w:sz w:val="18"/>
          <w:szCs w:val="18"/>
        </w:rPr>
        <w:t xml:space="preserve"> przed upływem terminu składania </w:t>
      </w:r>
      <w:r w:rsidR="00A52384" w:rsidRPr="00E13848">
        <w:rPr>
          <w:rFonts w:ascii="Verdana" w:eastAsia="Times New Roman" w:hAnsi="Verdana" w:cs="Times New Roman"/>
          <w:color w:val="000000"/>
          <w:sz w:val="18"/>
          <w:szCs w:val="18"/>
        </w:rPr>
        <w:t xml:space="preserve">Ofert </w:t>
      </w:r>
      <w:r w:rsidRPr="00E13848">
        <w:rPr>
          <w:rFonts w:ascii="Verdana" w:eastAsia="Times New Roman" w:hAnsi="Verdana" w:cs="Times New Roman"/>
          <w:color w:val="000000"/>
          <w:sz w:val="18"/>
          <w:szCs w:val="18"/>
        </w:rPr>
        <w:t xml:space="preserve">dokonał płatności należnych podatków, opłat lub składek na ubezpieczenia społeczne lub zdrowotne wraz </w:t>
      </w:r>
      <w:r w:rsidR="00537E12" w:rsidRPr="00E13848">
        <w:rPr>
          <w:rFonts w:ascii="Verdana" w:eastAsia="Times New Roman" w:hAnsi="Verdana" w:cs="Times New Roman"/>
          <w:color w:val="000000"/>
          <w:sz w:val="18"/>
          <w:szCs w:val="18"/>
        </w:rPr>
        <w:t>z </w:t>
      </w:r>
      <w:r w:rsidRPr="00E13848">
        <w:rPr>
          <w:rFonts w:ascii="Verdana" w:eastAsia="Times New Roman" w:hAnsi="Verdana" w:cs="Times New Roman"/>
          <w:color w:val="000000"/>
          <w:sz w:val="18"/>
          <w:szCs w:val="18"/>
        </w:rPr>
        <w:t xml:space="preserve">odsetkami lub grzywnami lub zawarł wiążące porozumienie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sprawie spłaty tych należności</w:t>
      </w:r>
      <w:r w:rsidR="00BE13DB" w:rsidRPr="00E13848">
        <w:rPr>
          <w:rFonts w:ascii="Verdana" w:eastAsia="Times New Roman" w:hAnsi="Verdana" w:cs="Times New Roman"/>
          <w:color w:val="000000"/>
          <w:sz w:val="18"/>
          <w:szCs w:val="18"/>
        </w:rPr>
        <w:t xml:space="preserve"> (</w:t>
      </w:r>
      <w:r w:rsidR="00BE13DB" w:rsidRPr="00E13848">
        <w:rPr>
          <w:rFonts w:ascii="Verdana" w:eastAsia="Times New Roman" w:hAnsi="Verdana" w:cs="Times New Roman"/>
          <w:b/>
          <w:color w:val="000000"/>
          <w:sz w:val="18"/>
          <w:szCs w:val="18"/>
        </w:rPr>
        <w:t>art. 109 ust. 1 pkt 1</w:t>
      </w:r>
      <w:r w:rsidR="00FF255F" w:rsidRPr="00E13848">
        <w:rPr>
          <w:rFonts w:ascii="Verdana" w:eastAsia="Times New Roman" w:hAnsi="Verdana" w:cs="Times New Roman"/>
          <w:color w:val="000000"/>
          <w:sz w:val="18"/>
          <w:szCs w:val="18"/>
        </w:rPr>
        <w:t>)</w:t>
      </w:r>
      <w:r w:rsidR="00BE13DB" w:rsidRPr="00E13848">
        <w:rPr>
          <w:rFonts w:ascii="Verdana" w:eastAsia="Times New Roman" w:hAnsi="Verdana" w:cs="Times New Roman"/>
          <w:color w:val="000000"/>
          <w:sz w:val="18"/>
          <w:szCs w:val="18"/>
        </w:rPr>
        <w:t xml:space="preserve"> Ustawy PZP)</w:t>
      </w:r>
      <w:r w:rsidRPr="00E13848">
        <w:rPr>
          <w:rFonts w:ascii="Verdana" w:eastAsia="Times New Roman" w:hAnsi="Verdana" w:cs="Times New Roman"/>
          <w:color w:val="000000"/>
          <w:sz w:val="18"/>
          <w:szCs w:val="18"/>
        </w:rPr>
        <w:t>;</w:t>
      </w:r>
      <w:bookmarkEnd w:id="152"/>
    </w:p>
    <w:p w14:paraId="1EC0A1BF" w14:textId="5086BD60" w:rsidR="00B34D55" w:rsidRPr="00E13848" w:rsidRDefault="00537E12" w:rsidP="006E06C0">
      <w:pPr>
        <w:pStyle w:val="Style15"/>
        <w:numPr>
          <w:ilvl w:val="2"/>
          <w:numId w:val="2"/>
        </w:numPr>
        <w:spacing w:before="120" w:line="276" w:lineRule="auto"/>
        <w:jc w:val="both"/>
        <w:rPr>
          <w:rFonts w:ascii="Verdana" w:eastAsia="Times New Roman" w:hAnsi="Verdana" w:cs="Times New Roman"/>
          <w:color w:val="000000"/>
          <w:sz w:val="18"/>
          <w:szCs w:val="18"/>
        </w:rPr>
      </w:pPr>
      <w:bookmarkStart w:id="153" w:name="_Ref116218585"/>
      <w:r w:rsidRPr="00E13848">
        <w:rPr>
          <w:rFonts w:ascii="Verdana" w:eastAsia="Times New Roman" w:hAnsi="Verdana" w:cs="Times New Roman"/>
          <w:color w:val="000000"/>
          <w:sz w:val="18"/>
          <w:szCs w:val="18"/>
        </w:rPr>
        <w:t>w </w:t>
      </w:r>
      <w:r w:rsidR="00B34D55" w:rsidRPr="00E13848">
        <w:rPr>
          <w:rFonts w:ascii="Verdana" w:eastAsia="Times New Roman" w:hAnsi="Verdana" w:cs="Times New Roman"/>
          <w:color w:val="000000"/>
          <w:sz w:val="18"/>
          <w:szCs w:val="18"/>
        </w:rPr>
        <w:t>stosunku</w:t>
      </w:r>
      <w:r w:rsidR="008C1F53" w:rsidRPr="00E13848">
        <w:rPr>
          <w:rFonts w:ascii="Verdana" w:eastAsia="Times New Roman" w:hAnsi="Verdana" w:cs="Times New Roman"/>
          <w:color w:val="000000"/>
          <w:sz w:val="18"/>
          <w:szCs w:val="18"/>
        </w:rPr>
        <w:t>,</w:t>
      </w:r>
      <w:r w:rsidR="00B34D55" w:rsidRPr="00E13848">
        <w:rPr>
          <w:rFonts w:ascii="Verdana" w:eastAsia="Times New Roman" w:hAnsi="Verdana" w:cs="Times New Roman"/>
          <w:color w:val="000000"/>
          <w:sz w:val="18"/>
          <w:szCs w:val="18"/>
        </w:rPr>
        <w:t xml:space="preserve"> do którego otwarto likwidację, ogłoszono upadłość, którego aktywami zarządza likwidator lub sąd, zawarł układ </w:t>
      </w:r>
      <w:r w:rsidRPr="00E13848">
        <w:rPr>
          <w:rFonts w:ascii="Verdana" w:eastAsia="Times New Roman" w:hAnsi="Verdana" w:cs="Times New Roman"/>
          <w:color w:val="000000"/>
          <w:sz w:val="18"/>
          <w:szCs w:val="18"/>
        </w:rPr>
        <w:t>z </w:t>
      </w:r>
      <w:r w:rsidR="00B34D55" w:rsidRPr="00E13848">
        <w:rPr>
          <w:rFonts w:ascii="Verdana" w:eastAsia="Times New Roman" w:hAnsi="Verdana" w:cs="Times New Roman"/>
          <w:color w:val="000000"/>
          <w:sz w:val="18"/>
          <w:szCs w:val="18"/>
        </w:rPr>
        <w:t xml:space="preserve">wierzycielami, którego działalność gospodarcza jest zawieszona albo znajduje się on </w:t>
      </w:r>
      <w:r w:rsidRPr="00E13848">
        <w:rPr>
          <w:rFonts w:ascii="Verdana" w:eastAsia="Times New Roman" w:hAnsi="Verdana" w:cs="Times New Roman"/>
          <w:color w:val="000000"/>
          <w:sz w:val="18"/>
          <w:szCs w:val="18"/>
        </w:rPr>
        <w:t>w </w:t>
      </w:r>
      <w:r w:rsidR="00B34D55" w:rsidRPr="00E13848">
        <w:rPr>
          <w:rFonts w:ascii="Verdana" w:eastAsia="Times New Roman" w:hAnsi="Verdana" w:cs="Times New Roman"/>
          <w:color w:val="000000"/>
          <w:sz w:val="18"/>
          <w:szCs w:val="18"/>
        </w:rPr>
        <w:t xml:space="preserve">innej tego rodzaju sytuacji wynikającej </w:t>
      </w:r>
      <w:r w:rsidRPr="00E13848">
        <w:rPr>
          <w:rFonts w:ascii="Verdana" w:eastAsia="Times New Roman" w:hAnsi="Verdana" w:cs="Times New Roman"/>
          <w:color w:val="000000"/>
          <w:sz w:val="18"/>
          <w:szCs w:val="18"/>
        </w:rPr>
        <w:t>z </w:t>
      </w:r>
      <w:r w:rsidR="00B34D55" w:rsidRPr="00E13848">
        <w:rPr>
          <w:rFonts w:ascii="Verdana" w:eastAsia="Times New Roman" w:hAnsi="Verdana" w:cs="Times New Roman"/>
          <w:color w:val="000000"/>
          <w:sz w:val="18"/>
          <w:szCs w:val="18"/>
        </w:rPr>
        <w:t xml:space="preserve">podobnej procedury przewidzianej </w:t>
      </w:r>
      <w:r w:rsidRPr="00E13848">
        <w:rPr>
          <w:rFonts w:ascii="Verdana" w:eastAsia="Times New Roman" w:hAnsi="Verdana" w:cs="Times New Roman"/>
          <w:color w:val="000000"/>
          <w:sz w:val="18"/>
          <w:szCs w:val="18"/>
        </w:rPr>
        <w:t>w </w:t>
      </w:r>
      <w:r w:rsidR="00B34D55" w:rsidRPr="00E13848">
        <w:rPr>
          <w:rFonts w:ascii="Verdana" w:eastAsia="Times New Roman" w:hAnsi="Verdana" w:cs="Times New Roman"/>
          <w:color w:val="000000"/>
          <w:sz w:val="18"/>
          <w:szCs w:val="18"/>
        </w:rPr>
        <w:t>przepisach miejsca wszczęcia tej procedury</w:t>
      </w:r>
      <w:r w:rsidR="00BE13DB" w:rsidRPr="00E13848">
        <w:rPr>
          <w:rFonts w:ascii="Verdana" w:eastAsia="Times New Roman" w:hAnsi="Verdana" w:cs="Times New Roman"/>
          <w:color w:val="000000"/>
          <w:sz w:val="18"/>
          <w:szCs w:val="18"/>
        </w:rPr>
        <w:t xml:space="preserve"> (</w:t>
      </w:r>
      <w:r w:rsidR="00BE13DB" w:rsidRPr="00E13848">
        <w:rPr>
          <w:rFonts w:ascii="Verdana" w:eastAsia="Times New Roman" w:hAnsi="Verdana" w:cs="Times New Roman"/>
          <w:b/>
          <w:color w:val="000000"/>
          <w:sz w:val="18"/>
          <w:szCs w:val="18"/>
        </w:rPr>
        <w:t xml:space="preserve">art. </w:t>
      </w:r>
      <w:r w:rsidR="00256D09" w:rsidRPr="00E13848">
        <w:rPr>
          <w:rFonts w:ascii="Verdana" w:eastAsia="Times New Roman" w:hAnsi="Verdana" w:cs="Times New Roman"/>
          <w:b/>
          <w:color w:val="000000"/>
          <w:sz w:val="18"/>
          <w:szCs w:val="18"/>
        </w:rPr>
        <w:t>109</w:t>
      </w:r>
      <w:r w:rsidR="00BE13DB" w:rsidRPr="00E13848">
        <w:rPr>
          <w:rFonts w:ascii="Verdana" w:eastAsia="Times New Roman" w:hAnsi="Verdana" w:cs="Times New Roman"/>
          <w:b/>
          <w:color w:val="000000"/>
          <w:sz w:val="18"/>
          <w:szCs w:val="18"/>
        </w:rPr>
        <w:t xml:space="preserve"> ust. 1</w:t>
      </w:r>
      <w:r w:rsidR="00826D6B">
        <w:rPr>
          <w:rFonts w:ascii="Verdana" w:eastAsia="Times New Roman" w:hAnsi="Verdana" w:cs="Times New Roman"/>
          <w:b/>
          <w:color w:val="000000"/>
          <w:sz w:val="18"/>
          <w:szCs w:val="18"/>
        </w:rPr>
        <w:t> </w:t>
      </w:r>
      <w:r w:rsidR="00BE13DB" w:rsidRPr="00E13848">
        <w:rPr>
          <w:rFonts w:ascii="Verdana" w:eastAsia="Times New Roman" w:hAnsi="Verdana" w:cs="Times New Roman"/>
          <w:b/>
          <w:color w:val="000000"/>
          <w:sz w:val="18"/>
          <w:szCs w:val="18"/>
        </w:rPr>
        <w:t>pkt 4</w:t>
      </w:r>
      <w:r w:rsidR="00A52384" w:rsidRPr="00E13848">
        <w:rPr>
          <w:rFonts w:ascii="Verdana" w:eastAsia="Times New Roman" w:hAnsi="Verdana" w:cs="Times New Roman"/>
          <w:color w:val="000000"/>
          <w:sz w:val="18"/>
          <w:szCs w:val="18"/>
        </w:rPr>
        <w:t>)</w:t>
      </w:r>
      <w:r w:rsidR="00BE13DB" w:rsidRPr="00E13848">
        <w:rPr>
          <w:rFonts w:ascii="Verdana" w:eastAsia="Times New Roman" w:hAnsi="Verdana" w:cs="Times New Roman"/>
          <w:color w:val="000000"/>
          <w:sz w:val="18"/>
          <w:szCs w:val="18"/>
        </w:rPr>
        <w:t xml:space="preserve"> Ustawy PZP)</w:t>
      </w:r>
      <w:r w:rsidR="00B34D55" w:rsidRPr="00E13848">
        <w:rPr>
          <w:rFonts w:ascii="Verdana" w:eastAsia="Times New Roman" w:hAnsi="Verdana" w:cs="Times New Roman"/>
          <w:color w:val="000000"/>
          <w:sz w:val="18"/>
          <w:szCs w:val="18"/>
        </w:rPr>
        <w:t>;</w:t>
      </w:r>
      <w:bookmarkEnd w:id="153"/>
    </w:p>
    <w:p w14:paraId="18BD98D5" w14:textId="55195E23" w:rsidR="00FA049E" w:rsidRPr="00E13848" w:rsidRDefault="00A05B92" w:rsidP="006E06C0">
      <w:pPr>
        <w:pStyle w:val="Style15"/>
        <w:numPr>
          <w:ilvl w:val="2"/>
          <w:numId w:val="2"/>
        </w:numPr>
        <w:spacing w:before="120" w:line="276" w:lineRule="auto"/>
        <w:jc w:val="both"/>
        <w:rPr>
          <w:rFonts w:ascii="Verdana" w:eastAsia="Times New Roman" w:hAnsi="Verdana" w:cs="Times New Roman"/>
          <w:color w:val="000000"/>
          <w:sz w:val="18"/>
          <w:szCs w:val="18"/>
        </w:rPr>
      </w:pPr>
      <w:bookmarkStart w:id="154" w:name="_Ref116218204"/>
      <w:r w:rsidRPr="00E13848">
        <w:rPr>
          <w:rFonts w:ascii="Verdana" w:eastAsia="Times New Roman" w:hAnsi="Verdana" w:cs="Times New Roman"/>
          <w:color w:val="000000"/>
          <w:sz w:val="18"/>
          <w:szCs w:val="18"/>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w:t>
      </w:r>
      <w:r w:rsidR="00826D6B">
        <w:rPr>
          <w:rFonts w:ascii="Verdana" w:eastAsia="Times New Roman" w:hAnsi="Verdana" w:cs="Times New Roman"/>
          <w:color w:val="000000"/>
          <w:sz w:val="18"/>
          <w:szCs w:val="18"/>
        </w:rPr>
        <w:t> </w:t>
      </w:r>
      <w:r w:rsidRPr="00E13848">
        <w:rPr>
          <w:rFonts w:ascii="Verdana" w:eastAsia="Times New Roman" w:hAnsi="Verdana" w:cs="Times New Roman"/>
          <w:color w:val="000000"/>
          <w:sz w:val="18"/>
          <w:szCs w:val="18"/>
        </w:rPr>
        <w:t xml:space="preserve">stanie wykazać za pomocą stosownych dowodów </w:t>
      </w:r>
      <w:r w:rsidR="00FA049E" w:rsidRPr="00E13848">
        <w:rPr>
          <w:rFonts w:ascii="Verdana" w:eastAsia="Times New Roman" w:hAnsi="Verdana" w:cs="Times New Roman"/>
          <w:color w:val="000000"/>
          <w:sz w:val="18"/>
          <w:szCs w:val="18"/>
        </w:rPr>
        <w:t xml:space="preserve">(art. </w:t>
      </w:r>
      <w:r w:rsidR="00FA049E" w:rsidRPr="00E13848">
        <w:rPr>
          <w:rFonts w:ascii="Verdana" w:eastAsia="Times New Roman" w:hAnsi="Verdana" w:cs="Times New Roman"/>
          <w:b/>
          <w:color w:val="000000"/>
          <w:sz w:val="18"/>
          <w:szCs w:val="18"/>
        </w:rPr>
        <w:t>109 ust.</w:t>
      </w:r>
      <w:r w:rsidR="009B6DEF" w:rsidRPr="00E13848">
        <w:rPr>
          <w:rFonts w:ascii="Verdana" w:eastAsia="Times New Roman" w:hAnsi="Verdana" w:cs="Times New Roman"/>
          <w:b/>
          <w:color w:val="000000"/>
          <w:sz w:val="18"/>
          <w:szCs w:val="18"/>
        </w:rPr>
        <w:t xml:space="preserve"> </w:t>
      </w:r>
      <w:r w:rsidR="00FA049E" w:rsidRPr="00E13848">
        <w:rPr>
          <w:rFonts w:ascii="Verdana" w:eastAsia="Times New Roman" w:hAnsi="Verdana" w:cs="Times New Roman"/>
          <w:b/>
          <w:color w:val="000000"/>
          <w:sz w:val="18"/>
          <w:szCs w:val="18"/>
        </w:rPr>
        <w:t>1 pkt 5</w:t>
      </w:r>
      <w:r w:rsidR="00A52384" w:rsidRPr="00E13848">
        <w:rPr>
          <w:rFonts w:ascii="Verdana" w:eastAsia="Times New Roman" w:hAnsi="Verdana" w:cs="Times New Roman"/>
          <w:color w:val="000000"/>
          <w:sz w:val="18"/>
          <w:szCs w:val="18"/>
        </w:rPr>
        <w:t>)</w:t>
      </w:r>
      <w:r w:rsidR="00C90669" w:rsidRPr="00E13848">
        <w:rPr>
          <w:rFonts w:ascii="Verdana" w:eastAsia="Times New Roman" w:hAnsi="Verdana" w:cs="Times New Roman"/>
          <w:color w:val="000000"/>
          <w:sz w:val="18"/>
          <w:szCs w:val="18"/>
        </w:rPr>
        <w:t xml:space="preserve"> Ustawy PZP);</w:t>
      </w:r>
      <w:bookmarkEnd w:id="154"/>
    </w:p>
    <w:p w14:paraId="5F09ECA2" w14:textId="77FC2D10" w:rsidR="00CA60C9" w:rsidRPr="00E13848" w:rsidRDefault="377B77BE" w:rsidP="377B77BE">
      <w:pPr>
        <w:pStyle w:val="Style15"/>
        <w:numPr>
          <w:ilvl w:val="2"/>
          <w:numId w:val="2"/>
        </w:numPr>
        <w:spacing w:before="120" w:line="276" w:lineRule="auto"/>
        <w:jc w:val="both"/>
        <w:rPr>
          <w:rFonts w:ascii="Verdana" w:eastAsia="Times New Roman" w:hAnsi="Verdana" w:cs="Times New Roman"/>
          <w:color w:val="000000" w:themeColor="text1"/>
          <w:sz w:val="18"/>
          <w:szCs w:val="18"/>
        </w:rPr>
      </w:pPr>
      <w:bookmarkStart w:id="155" w:name="_Ref116218537"/>
      <w:r w:rsidRPr="377B77BE">
        <w:rPr>
          <w:rFonts w:ascii="Verdana" w:eastAsia="Times New Roman" w:hAnsi="Verdana" w:cs="Times New Roman"/>
          <w:color w:val="000000" w:themeColor="text1"/>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Pr="377B77BE">
        <w:rPr>
          <w:rFonts w:ascii="Verdana" w:eastAsia="Times New Roman" w:hAnsi="Verdana" w:cs="Times New Roman"/>
          <w:b/>
          <w:bCs/>
          <w:color w:val="000000" w:themeColor="text1"/>
          <w:sz w:val="18"/>
          <w:szCs w:val="18"/>
        </w:rPr>
        <w:t>art. 109 ust. 1 pkt 7</w:t>
      </w:r>
      <w:r w:rsidRPr="377B77BE">
        <w:rPr>
          <w:rFonts w:ascii="Verdana" w:eastAsia="Times New Roman" w:hAnsi="Verdana" w:cs="Times New Roman"/>
          <w:color w:val="000000" w:themeColor="text1"/>
          <w:sz w:val="18"/>
          <w:szCs w:val="18"/>
        </w:rPr>
        <w:t>) Ustawy PZP);</w:t>
      </w:r>
      <w:bookmarkEnd w:id="155"/>
    </w:p>
    <w:p w14:paraId="1AC7F14C" w14:textId="3004A26B" w:rsidR="00CA60C9" w:rsidRPr="00E13848" w:rsidRDefault="00CA60C9" w:rsidP="006E06C0">
      <w:pPr>
        <w:pStyle w:val="Style15"/>
        <w:numPr>
          <w:ilvl w:val="2"/>
          <w:numId w:val="2"/>
        </w:numPr>
        <w:spacing w:before="120" w:line="276" w:lineRule="auto"/>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który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 xml:space="preserve">wyniku zamierzonego działania lub rażącego niedbalstwa wprowadził </w:t>
      </w:r>
      <w:r w:rsidR="006E0E41" w:rsidRPr="00E13848">
        <w:rPr>
          <w:rFonts w:ascii="Verdana" w:eastAsia="Times New Roman" w:hAnsi="Verdana" w:cs="Times New Roman"/>
          <w:color w:val="000000"/>
          <w:sz w:val="18"/>
          <w:szCs w:val="18"/>
        </w:rPr>
        <w:t>Z</w:t>
      </w:r>
      <w:r w:rsidRPr="00E13848">
        <w:rPr>
          <w:rFonts w:ascii="Verdana" w:eastAsia="Times New Roman" w:hAnsi="Verdana" w:cs="Times New Roman"/>
          <w:color w:val="000000"/>
          <w:sz w:val="18"/>
          <w:szCs w:val="18"/>
        </w:rPr>
        <w:t xml:space="preserve">amawiającego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błąd przy przedstawianiu informacji, że nie podlega wykluczeniu, spełnia warunki udziału w</w:t>
      </w:r>
      <w:r w:rsidR="008C1B6A" w:rsidRPr="00E13848">
        <w:rPr>
          <w:rFonts w:ascii="Verdana" w:eastAsia="Times New Roman" w:hAnsi="Verdana" w:cs="Times New Roman"/>
          <w:color w:val="000000"/>
          <w:sz w:val="18"/>
          <w:szCs w:val="18"/>
        </w:rPr>
        <w:t> </w:t>
      </w:r>
      <w:r w:rsidRPr="00E13848">
        <w:rPr>
          <w:rFonts w:ascii="Verdana" w:eastAsia="Times New Roman" w:hAnsi="Verdana" w:cs="Times New Roman"/>
          <w:color w:val="000000"/>
          <w:sz w:val="18"/>
          <w:szCs w:val="18"/>
        </w:rPr>
        <w:t xml:space="preserve">postępowaniu lub kryteria selekcji, co mogło mieć istotny wpływ na decyzje podejmowane przez </w:t>
      </w:r>
      <w:r w:rsidR="0029708F" w:rsidRPr="00E13848">
        <w:rPr>
          <w:rFonts w:ascii="Verdana" w:eastAsia="Times New Roman" w:hAnsi="Verdana" w:cs="Times New Roman"/>
          <w:color w:val="000000"/>
          <w:sz w:val="18"/>
          <w:szCs w:val="18"/>
        </w:rPr>
        <w:t>Z</w:t>
      </w:r>
      <w:r w:rsidRPr="00E13848">
        <w:rPr>
          <w:rFonts w:ascii="Verdana" w:eastAsia="Times New Roman" w:hAnsi="Verdana" w:cs="Times New Roman"/>
          <w:color w:val="000000"/>
          <w:sz w:val="18"/>
          <w:szCs w:val="18"/>
        </w:rPr>
        <w:t xml:space="preserve">amawiającego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 xml:space="preserve">postępowaniu </w:t>
      </w:r>
      <w:r w:rsidR="00537E12" w:rsidRPr="00E13848">
        <w:rPr>
          <w:rFonts w:ascii="Verdana" w:eastAsia="Times New Roman" w:hAnsi="Verdana" w:cs="Times New Roman"/>
          <w:color w:val="000000"/>
          <w:sz w:val="18"/>
          <w:szCs w:val="18"/>
        </w:rPr>
        <w:t>o </w:t>
      </w:r>
      <w:r w:rsidRPr="00E13848">
        <w:rPr>
          <w:rFonts w:ascii="Verdana" w:eastAsia="Times New Roman" w:hAnsi="Verdana" w:cs="Times New Roman"/>
          <w:color w:val="000000"/>
          <w:sz w:val="18"/>
          <w:szCs w:val="18"/>
        </w:rPr>
        <w:t xml:space="preserve">udzielenie zamówienia, lub który zataił te informacje lub nie jest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stanie przedstawić wymaganych podmiotowych środków dowodowych (</w:t>
      </w:r>
      <w:r w:rsidRPr="00E13848">
        <w:rPr>
          <w:rFonts w:ascii="Verdana" w:eastAsia="Times New Roman" w:hAnsi="Verdana" w:cs="Times New Roman"/>
          <w:b/>
          <w:color w:val="000000"/>
          <w:sz w:val="18"/>
          <w:szCs w:val="18"/>
        </w:rPr>
        <w:t>art. 109 ust. 1 pkt 8</w:t>
      </w:r>
      <w:r w:rsidR="00A52384" w:rsidRPr="00E13848">
        <w:rPr>
          <w:rFonts w:ascii="Verdana" w:eastAsia="Times New Roman" w:hAnsi="Verdana" w:cs="Times New Roman"/>
          <w:color w:val="000000"/>
          <w:sz w:val="18"/>
          <w:szCs w:val="18"/>
        </w:rPr>
        <w:t>)</w:t>
      </w:r>
      <w:r w:rsidRPr="00E13848">
        <w:rPr>
          <w:rFonts w:ascii="Verdana" w:eastAsia="Times New Roman" w:hAnsi="Verdana" w:cs="Times New Roman"/>
          <w:color w:val="000000"/>
          <w:sz w:val="18"/>
          <w:szCs w:val="18"/>
        </w:rPr>
        <w:t xml:space="preserve"> Ustawy PZP);</w:t>
      </w:r>
    </w:p>
    <w:p w14:paraId="0380C069" w14:textId="3802D122" w:rsidR="00CA60C9" w:rsidRPr="00E13848" w:rsidRDefault="00CA60C9" w:rsidP="006E06C0">
      <w:pPr>
        <w:pStyle w:val="Style15"/>
        <w:numPr>
          <w:ilvl w:val="2"/>
          <w:numId w:val="2"/>
        </w:numPr>
        <w:spacing w:before="120" w:line="276" w:lineRule="auto"/>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który bezprawnie wpływał lub próbował wpływać na czynności </w:t>
      </w:r>
      <w:r w:rsidR="0029708F" w:rsidRPr="00E13848">
        <w:rPr>
          <w:rFonts w:ascii="Verdana" w:eastAsia="Times New Roman" w:hAnsi="Verdana" w:cs="Times New Roman"/>
          <w:color w:val="000000"/>
          <w:sz w:val="18"/>
          <w:szCs w:val="18"/>
        </w:rPr>
        <w:t>Z</w:t>
      </w:r>
      <w:r w:rsidRPr="00E13848">
        <w:rPr>
          <w:rFonts w:ascii="Verdana" w:eastAsia="Times New Roman" w:hAnsi="Verdana" w:cs="Times New Roman"/>
          <w:color w:val="000000"/>
          <w:sz w:val="18"/>
          <w:szCs w:val="18"/>
        </w:rPr>
        <w:t xml:space="preserve">amawiającego lub próbował pozyskać lub pozyskał informacje poufne, mogące dać mu przewagę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postępowaniu o</w:t>
      </w:r>
      <w:r w:rsidR="008C1B6A" w:rsidRPr="00E13848">
        <w:rPr>
          <w:rFonts w:ascii="Verdana" w:eastAsia="Times New Roman" w:hAnsi="Verdana" w:cs="Times New Roman"/>
          <w:color w:val="000000"/>
          <w:sz w:val="18"/>
          <w:szCs w:val="18"/>
        </w:rPr>
        <w:t> </w:t>
      </w:r>
      <w:r w:rsidRPr="00E13848">
        <w:rPr>
          <w:rFonts w:ascii="Verdana" w:eastAsia="Times New Roman" w:hAnsi="Verdana" w:cs="Times New Roman"/>
          <w:color w:val="000000"/>
          <w:sz w:val="18"/>
          <w:szCs w:val="18"/>
        </w:rPr>
        <w:t>udzielenie zamówienia (</w:t>
      </w:r>
      <w:r w:rsidRPr="00E13848">
        <w:rPr>
          <w:rFonts w:ascii="Verdana" w:eastAsia="Times New Roman" w:hAnsi="Verdana" w:cs="Times New Roman"/>
          <w:b/>
          <w:color w:val="000000"/>
          <w:sz w:val="18"/>
          <w:szCs w:val="18"/>
        </w:rPr>
        <w:t>art. 109 ust. 1 pkt 9</w:t>
      </w:r>
      <w:r w:rsidR="00A52384" w:rsidRPr="00E13848">
        <w:rPr>
          <w:rFonts w:ascii="Verdana" w:eastAsia="Times New Roman" w:hAnsi="Verdana" w:cs="Times New Roman"/>
          <w:color w:val="000000"/>
          <w:sz w:val="18"/>
          <w:szCs w:val="18"/>
        </w:rPr>
        <w:t>)</w:t>
      </w:r>
      <w:r w:rsidRPr="00E13848">
        <w:rPr>
          <w:rFonts w:ascii="Verdana" w:eastAsia="Times New Roman" w:hAnsi="Verdana" w:cs="Times New Roman"/>
          <w:color w:val="000000"/>
          <w:sz w:val="18"/>
          <w:szCs w:val="18"/>
        </w:rPr>
        <w:t xml:space="preserve"> Ustawy PZP);</w:t>
      </w:r>
    </w:p>
    <w:p w14:paraId="3140FDA0" w14:textId="7F47F995" w:rsidR="0060443D" w:rsidRPr="00E13848" w:rsidRDefault="00CA60C9" w:rsidP="006E06C0">
      <w:pPr>
        <w:pStyle w:val="Style15"/>
        <w:numPr>
          <w:ilvl w:val="2"/>
          <w:numId w:val="2"/>
        </w:numPr>
        <w:spacing w:before="120" w:line="276" w:lineRule="auto"/>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który </w:t>
      </w:r>
      <w:r w:rsidR="00537E12" w:rsidRPr="00E13848">
        <w:rPr>
          <w:rFonts w:ascii="Verdana" w:eastAsia="Times New Roman" w:hAnsi="Verdana" w:cs="Times New Roman"/>
          <w:color w:val="000000"/>
          <w:sz w:val="18"/>
          <w:szCs w:val="18"/>
        </w:rPr>
        <w:t>w </w:t>
      </w:r>
      <w:r w:rsidRPr="00E13848">
        <w:rPr>
          <w:rFonts w:ascii="Verdana" w:eastAsia="Times New Roman" w:hAnsi="Verdana" w:cs="Times New Roman"/>
          <w:color w:val="000000"/>
          <w:sz w:val="18"/>
          <w:szCs w:val="18"/>
        </w:rPr>
        <w:t>wyniku lekkomyślności lub niedbalstwa przedstawił informacje wprowadzające w</w:t>
      </w:r>
      <w:r w:rsidR="008C1B6A" w:rsidRPr="00E13848">
        <w:rPr>
          <w:rFonts w:ascii="Verdana" w:eastAsia="Times New Roman" w:hAnsi="Verdana" w:cs="Times New Roman"/>
          <w:color w:val="000000"/>
          <w:sz w:val="18"/>
          <w:szCs w:val="18"/>
        </w:rPr>
        <w:t> </w:t>
      </w:r>
      <w:r w:rsidRPr="00E13848">
        <w:rPr>
          <w:rFonts w:ascii="Verdana" w:eastAsia="Times New Roman" w:hAnsi="Verdana" w:cs="Times New Roman"/>
          <w:color w:val="000000"/>
          <w:sz w:val="18"/>
          <w:szCs w:val="18"/>
        </w:rPr>
        <w:t xml:space="preserve">błąd, co mogło mieć istotny wpływ na decyzje podejmowane przez </w:t>
      </w:r>
      <w:r w:rsidR="0029708F" w:rsidRPr="00E13848">
        <w:rPr>
          <w:rFonts w:ascii="Verdana" w:eastAsia="Times New Roman" w:hAnsi="Verdana" w:cs="Times New Roman"/>
          <w:color w:val="000000"/>
          <w:sz w:val="18"/>
          <w:szCs w:val="18"/>
        </w:rPr>
        <w:t>Z</w:t>
      </w:r>
      <w:r w:rsidRPr="00E13848">
        <w:rPr>
          <w:rFonts w:ascii="Verdana" w:eastAsia="Times New Roman" w:hAnsi="Verdana" w:cs="Times New Roman"/>
          <w:color w:val="000000"/>
          <w:sz w:val="18"/>
          <w:szCs w:val="18"/>
        </w:rPr>
        <w:t>amawiającego w</w:t>
      </w:r>
      <w:r w:rsidR="008C1B6A" w:rsidRPr="00E13848">
        <w:rPr>
          <w:rFonts w:ascii="Verdana" w:eastAsia="Times New Roman" w:hAnsi="Verdana" w:cs="Times New Roman"/>
          <w:color w:val="000000"/>
          <w:sz w:val="18"/>
          <w:szCs w:val="18"/>
        </w:rPr>
        <w:t> </w:t>
      </w:r>
      <w:r w:rsidR="00825370" w:rsidRPr="00E13848">
        <w:rPr>
          <w:rFonts w:ascii="Verdana" w:eastAsia="Times New Roman" w:hAnsi="Verdana" w:cs="Times New Roman"/>
          <w:color w:val="000000"/>
          <w:sz w:val="18"/>
          <w:szCs w:val="18"/>
        </w:rPr>
        <w:t>P</w:t>
      </w:r>
      <w:r w:rsidRPr="00E13848">
        <w:rPr>
          <w:rFonts w:ascii="Verdana" w:eastAsia="Times New Roman" w:hAnsi="Verdana" w:cs="Times New Roman"/>
          <w:color w:val="000000"/>
          <w:sz w:val="18"/>
          <w:szCs w:val="18"/>
        </w:rPr>
        <w:t xml:space="preserve">ostępowaniu </w:t>
      </w:r>
      <w:r w:rsidR="00537E12" w:rsidRPr="00E13848">
        <w:rPr>
          <w:rFonts w:ascii="Verdana" w:eastAsia="Times New Roman" w:hAnsi="Verdana" w:cs="Times New Roman"/>
          <w:color w:val="000000"/>
          <w:sz w:val="18"/>
          <w:szCs w:val="18"/>
        </w:rPr>
        <w:t>o </w:t>
      </w:r>
      <w:r w:rsidRPr="00E13848">
        <w:rPr>
          <w:rFonts w:ascii="Verdana" w:eastAsia="Times New Roman" w:hAnsi="Verdana" w:cs="Times New Roman"/>
          <w:color w:val="000000"/>
          <w:sz w:val="18"/>
          <w:szCs w:val="18"/>
        </w:rPr>
        <w:t>udzielenie zamówienia (</w:t>
      </w:r>
      <w:r w:rsidRPr="00E13848">
        <w:rPr>
          <w:rFonts w:ascii="Verdana" w:eastAsia="Times New Roman" w:hAnsi="Verdana" w:cs="Times New Roman"/>
          <w:b/>
          <w:color w:val="000000"/>
          <w:sz w:val="18"/>
          <w:szCs w:val="18"/>
        </w:rPr>
        <w:t>art. 109 ust 1 pkt 10</w:t>
      </w:r>
      <w:r w:rsidR="00A52384" w:rsidRPr="00E13848">
        <w:rPr>
          <w:rFonts w:ascii="Verdana" w:eastAsia="Times New Roman" w:hAnsi="Verdana" w:cs="Times New Roman"/>
          <w:color w:val="000000"/>
          <w:sz w:val="18"/>
          <w:szCs w:val="18"/>
        </w:rPr>
        <w:t>)</w:t>
      </w:r>
      <w:r w:rsidRPr="00E13848">
        <w:rPr>
          <w:rFonts w:ascii="Verdana" w:eastAsia="Times New Roman" w:hAnsi="Verdana" w:cs="Times New Roman"/>
          <w:color w:val="000000"/>
          <w:sz w:val="18"/>
          <w:szCs w:val="18"/>
        </w:rPr>
        <w:t xml:space="preserve"> Ustawy PZP).</w:t>
      </w:r>
      <w:bookmarkStart w:id="156" w:name="_Ref116229660"/>
    </w:p>
    <w:p w14:paraId="4617438F" w14:textId="27F65C55" w:rsidR="002F2B03" w:rsidRPr="00E13848" w:rsidRDefault="7A48962F" w:rsidP="7A48962F">
      <w:pPr>
        <w:pStyle w:val="Akapitzlist"/>
        <w:numPr>
          <w:ilvl w:val="1"/>
          <w:numId w:val="2"/>
        </w:numPr>
        <w:spacing w:before="120" w:after="120" w:line="276" w:lineRule="auto"/>
        <w:ind w:left="567" w:hanging="851"/>
        <w:contextualSpacing w:val="0"/>
        <w:jc w:val="both"/>
        <w:rPr>
          <w:rFonts w:ascii="Verdana" w:eastAsia="Times New Roman" w:hAnsi="Verdana"/>
          <w:color w:val="000000" w:themeColor="text1"/>
          <w:sz w:val="18"/>
          <w:szCs w:val="18"/>
        </w:rPr>
      </w:pPr>
      <w:r w:rsidRPr="7A48962F">
        <w:rPr>
          <w:rFonts w:ascii="Verdana" w:eastAsia="Times New Roman" w:hAnsi="Verdana"/>
          <w:b/>
          <w:bCs/>
          <w:color w:val="000000" w:themeColor="text1"/>
          <w:sz w:val="18"/>
          <w:szCs w:val="18"/>
        </w:rPr>
        <w:t>Zamawiający wykluczy z Postępowania również Wykonawcę</w:t>
      </w:r>
      <w:r w:rsidRPr="7A48962F">
        <w:rPr>
          <w:rFonts w:ascii="Verdana" w:eastAsia="Times New Roman" w:hAnsi="Verdana"/>
          <w:color w:val="000000" w:themeColor="text1"/>
          <w:sz w:val="18"/>
          <w:szCs w:val="18"/>
        </w:rPr>
        <w:t>,</w:t>
      </w:r>
      <w:r w:rsidRPr="7A48962F">
        <w:rPr>
          <w:rFonts w:ascii="Verdana" w:eastAsia="Times New Roman" w:hAnsi="Verdana"/>
          <w:b/>
          <w:bCs/>
          <w:color w:val="000000" w:themeColor="text1"/>
          <w:sz w:val="18"/>
          <w:szCs w:val="18"/>
        </w:rPr>
        <w:t xml:space="preserve"> </w:t>
      </w:r>
      <w:r w:rsidRPr="7A48962F">
        <w:rPr>
          <w:rFonts w:ascii="Verdana" w:hAnsi="Verdana"/>
          <w:sz w:val="18"/>
          <w:szCs w:val="18"/>
          <w:lang w:eastAsia="pl-PL"/>
        </w:rPr>
        <w:t>na podstawie art. 7 ust. 1 Ustawy Sankcyjnej oraz art. 5k Rozporządzenia Sankcyjnego</w:t>
      </w:r>
      <w:r w:rsidRPr="7A48962F">
        <w:rPr>
          <w:rFonts w:ascii="Verdana" w:hAnsi="Verdana"/>
          <w:i/>
          <w:iCs/>
          <w:sz w:val="18"/>
          <w:szCs w:val="18"/>
          <w:lang w:eastAsia="pl-PL"/>
        </w:rPr>
        <w:t>.</w:t>
      </w:r>
      <w:bookmarkEnd w:id="156"/>
    </w:p>
    <w:p w14:paraId="058794E7" w14:textId="6C574A81" w:rsidR="002F2B03" w:rsidRPr="00E13848" w:rsidRDefault="002F2B03" w:rsidP="00CD2FAE">
      <w:pPr>
        <w:spacing w:before="120" w:after="120" w:line="276" w:lineRule="auto"/>
        <w:ind w:left="1134"/>
        <w:rPr>
          <w:rFonts w:ascii="Verdana" w:eastAsia="Calibri" w:hAnsi="Verdana" w:cstheme="minorHAnsi"/>
          <w:b/>
          <w:color w:val="000000"/>
          <w:sz w:val="18"/>
          <w:szCs w:val="18"/>
          <w:lang w:eastAsia="pl-PL"/>
        </w:rPr>
      </w:pPr>
      <w:r w:rsidRPr="00E13848">
        <w:rPr>
          <w:rFonts w:ascii="Verdana" w:eastAsia="Calibri" w:hAnsi="Verdana" w:cstheme="minorHAnsi"/>
          <w:b/>
          <w:color w:val="000000"/>
          <w:sz w:val="18"/>
          <w:szCs w:val="18"/>
          <w:lang w:eastAsia="pl-PL"/>
        </w:rPr>
        <w:t xml:space="preserve">Na podstawie art. 7 ust. 1 </w:t>
      </w:r>
      <w:r w:rsidR="0071078B" w:rsidRPr="00E13848">
        <w:rPr>
          <w:rFonts w:ascii="Verdana" w:eastAsia="Calibri" w:hAnsi="Verdana" w:cstheme="minorHAnsi"/>
          <w:b/>
          <w:color w:val="000000"/>
          <w:sz w:val="18"/>
          <w:szCs w:val="18"/>
          <w:lang w:eastAsia="pl-PL"/>
        </w:rPr>
        <w:t>U</w:t>
      </w:r>
      <w:r w:rsidRPr="00E13848">
        <w:rPr>
          <w:rFonts w:ascii="Verdana" w:eastAsia="Calibri" w:hAnsi="Verdana" w:cstheme="minorHAnsi"/>
          <w:b/>
          <w:color w:val="000000"/>
          <w:sz w:val="18"/>
          <w:szCs w:val="18"/>
          <w:lang w:eastAsia="pl-PL"/>
        </w:rPr>
        <w:t>stawy</w:t>
      </w:r>
      <w:r w:rsidR="00571F25" w:rsidRPr="00E13848">
        <w:rPr>
          <w:rFonts w:ascii="Verdana" w:eastAsia="Calibri" w:hAnsi="Verdana" w:cstheme="minorHAnsi"/>
          <w:b/>
          <w:color w:val="000000"/>
          <w:sz w:val="18"/>
          <w:szCs w:val="18"/>
          <w:lang w:eastAsia="pl-PL"/>
        </w:rPr>
        <w:t xml:space="preserve"> Sankcyjnej</w:t>
      </w:r>
      <w:r w:rsidRPr="00E13848">
        <w:rPr>
          <w:rFonts w:ascii="Verdana" w:eastAsia="Calibri" w:hAnsi="Verdana" w:cstheme="minorHAnsi"/>
          <w:b/>
          <w:color w:val="000000"/>
          <w:sz w:val="18"/>
          <w:szCs w:val="18"/>
          <w:lang w:eastAsia="pl-PL"/>
        </w:rPr>
        <w:t xml:space="preserve">, </w:t>
      </w:r>
      <w:r w:rsidR="00537E12" w:rsidRPr="00E13848">
        <w:rPr>
          <w:rFonts w:ascii="Verdana" w:eastAsia="Calibri" w:hAnsi="Verdana" w:cstheme="minorHAnsi"/>
          <w:b/>
          <w:color w:val="000000"/>
          <w:sz w:val="18"/>
          <w:szCs w:val="18"/>
          <w:lang w:eastAsia="pl-PL"/>
        </w:rPr>
        <w:t>z </w:t>
      </w:r>
      <w:r w:rsidRPr="00E13848">
        <w:rPr>
          <w:rFonts w:ascii="Verdana" w:eastAsia="Calibri" w:hAnsi="Verdana" w:cstheme="minorHAnsi"/>
          <w:b/>
          <w:color w:val="000000"/>
          <w:sz w:val="18"/>
          <w:szCs w:val="18"/>
          <w:lang w:eastAsia="pl-PL"/>
        </w:rPr>
        <w:t xml:space="preserve">Postępowania wyklucza się: </w:t>
      </w:r>
    </w:p>
    <w:p w14:paraId="3D680E20" w14:textId="7AC71E4F" w:rsidR="002F2B03" w:rsidRPr="00E13848" w:rsidRDefault="002F2B03" w:rsidP="007E6A07">
      <w:pPr>
        <w:pStyle w:val="Akapitzlist"/>
        <w:numPr>
          <w:ilvl w:val="0"/>
          <w:numId w:val="12"/>
        </w:numPr>
        <w:spacing w:before="120" w:after="120" w:line="276" w:lineRule="auto"/>
        <w:ind w:left="1418" w:hanging="284"/>
        <w:contextualSpacing w:val="0"/>
        <w:jc w:val="both"/>
        <w:rPr>
          <w:rFonts w:ascii="Verdana" w:eastAsia="Calibri" w:hAnsi="Verdana" w:cstheme="minorHAnsi"/>
          <w:color w:val="000000"/>
          <w:sz w:val="18"/>
          <w:szCs w:val="18"/>
          <w:lang w:eastAsia="pl-PL"/>
        </w:rPr>
      </w:pPr>
      <w:r w:rsidRPr="00E13848">
        <w:rPr>
          <w:rFonts w:ascii="Verdana" w:eastAsia="Calibri" w:hAnsi="Verdana" w:cstheme="minorHAnsi"/>
          <w:color w:val="000000"/>
          <w:sz w:val="18"/>
          <w:szCs w:val="18"/>
          <w:lang w:eastAsia="pl-PL"/>
        </w:rPr>
        <w:t xml:space="preserve">Wykonawcę wymienionego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wykazach określonych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rozporządzeniu Rady (WE) nr 765/2006 z</w:t>
      </w:r>
      <w:r w:rsidR="008C1B6A" w:rsidRPr="00E13848">
        <w:rPr>
          <w:rFonts w:ascii="Verdana" w:eastAsia="Calibri" w:hAnsi="Verdana" w:cstheme="minorHAnsi"/>
          <w:color w:val="000000"/>
          <w:sz w:val="18"/>
          <w:szCs w:val="18"/>
          <w:lang w:eastAsia="pl-PL"/>
        </w:rPr>
        <w:t> </w:t>
      </w:r>
      <w:r w:rsidRPr="00E13848">
        <w:rPr>
          <w:rFonts w:ascii="Verdana" w:eastAsia="Calibri" w:hAnsi="Verdana" w:cstheme="minorHAnsi"/>
          <w:color w:val="000000"/>
          <w:sz w:val="18"/>
          <w:szCs w:val="18"/>
          <w:lang w:eastAsia="pl-PL"/>
        </w:rPr>
        <w:t xml:space="preserve">dnia 18 maja 2006 r. dotyczącego środków ograniczających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związku z sytuacją na Białorusi i</w:t>
      </w:r>
      <w:r w:rsidR="008C1B6A" w:rsidRPr="00E13848">
        <w:rPr>
          <w:rFonts w:ascii="Verdana" w:eastAsia="Calibri" w:hAnsi="Verdana" w:cstheme="minorHAnsi"/>
          <w:color w:val="000000"/>
          <w:sz w:val="18"/>
          <w:szCs w:val="18"/>
          <w:lang w:eastAsia="pl-PL"/>
        </w:rPr>
        <w:t> </w:t>
      </w:r>
      <w:r w:rsidRPr="00E13848">
        <w:rPr>
          <w:rFonts w:ascii="Verdana" w:eastAsia="Calibri" w:hAnsi="Verdana" w:cstheme="minorHAnsi"/>
          <w:color w:val="000000"/>
          <w:sz w:val="18"/>
          <w:szCs w:val="18"/>
          <w:lang w:eastAsia="pl-PL"/>
        </w:rPr>
        <w:t xml:space="preserve">udziałem Białorusi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agresji Rosji wobec Ukrainy (Dz. Urz. UE </w:t>
      </w:r>
      <w:r w:rsidR="00537E12" w:rsidRPr="00E13848">
        <w:rPr>
          <w:rFonts w:ascii="Verdana" w:eastAsia="Calibri" w:hAnsi="Verdana" w:cstheme="minorHAnsi"/>
          <w:color w:val="000000"/>
          <w:sz w:val="18"/>
          <w:szCs w:val="18"/>
          <w:lang w:eastAsia="pl-PL"/>
        </w:rPr>
        <w:t>L </w:t>
      </w:r>
      <w:r w:rsidRPr="00E13848">
        <w:rPr>
          <w:rFonts w:ascii="Verdana" w:eastAsia="Calibri" w:hAnsi="Verdana" w:cstheme="minorHAnsi"/>
          <w:color w:val="000000"/>
          <w:sz w:val="18"/>
          <w:szCs w:val="18"/>
          <w:lang w:eastAsia="pl-PL"/>
        </w:rPr>
        <w:t xml:space="preserve">134 </w:t>
      </w:r>
      <w:r w:rsidR="00537E12" w:rsidRPr="00E13848">
        <w:rPr>
          <w:rFonts w:ascii="Verdana" w:eastAsia="Calibri" w:hAnsi="Verdana" w:cstheme="minorHAnsi"/>
          <w:color w:val="000000"/>
          <w:sz w:val="18"/>
          <w:szCs w:val="18"/>
          <w:lang w:eastAsia="pl-PL"/>
        </w:rPr>
        <w:t>z </w:t>
      </w:r>
      <w:r w:rsidRPr="00E13848">
        <w:rPr>
          <w:rFonts w:ascii="Verdana" w:eastAsia="Calibri" w:hAnsi="Verdana" w:cstheme="minorHAnsi"/>
          <w:color w:val="000000"/>
          <w:sz w:val="18"/>
          <w:szCs w:val="18"/>
          <w:lang w:eastAsia="pl-PL"/>
        </w:rPr>
        <w:t xml:space="preserve">20.05.2006, str. 1, z późn. zm.), zwanego dalej „rozporządzeniem 765/2006” i rozporządzeniu Rady (UE) nr 269/2014 z dnia 17 marca 2014 r.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sprawie środków ograniczających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odniesieniu do działań podważających integralność terytorialną, suwerenność </w:t>
      </w:r>
      <w:r w:rsidR="00537E12" w:rsidRPr="00E13848">
        <w:rPr>
          <w:rFonts w:ascii="Verdana" w:eastAsia="Calibri" w:hAnsi="Verdana" w:cstheme="minorHAnsi"/>
          <w:color w:val="000000"/>
          <w:sz w:val="18"/>
          <w:szCs w:val="18"/>
          <w:lang w:eastAsia="pl-PL"/>
        </w:rPr>
        <w:t>i </w:t>
      </w:r>
      <w:r w:rsidRPr="00E13848">
        <w:rPr>
          <w:rFonts w:ascii="Verdana" w:eastAsia="Calibri" w:hAnsi="Verdana" w:cstheme="minorHAnsi"/>
          <w:color w:val="000000"/>
          <w:sz w:val="18"/>
          <w:szCs w:val="18"/>
          <w:lang w:eastAsia="pl-PL"/>
        </w:rPr>
        <w:t xml:space="preserve">niezależność Ukrainy lub im zagrażających (Dz. Urz. UE </w:t>
      </w:r>
      <w:r w:rsidR="00537E12" w:rsidRPr="00E13848">
        <w:rPr>
          <w:rFonts w:ascii="Verdana" w:eastAsia="Calibri" w:hAnsi="Verdana" w:cstheme="minorHAnsi"/>
          <w:color w:val="000000"/>
          <w:sz w:val="18"/>
          <w:szCs w:val="18"/>
          <w:lang w:eastAsia="pl-PL"/>
        </w:rPr>
        <w:t>L </w:t>
      </w:r>
      <w:r w:rsidRPr="00E13848">
        <w:rPr>
          <w:rFonts w:ascii="Verdana" w:eastAsia="Calibri" w:hAnsi="Verdana" w:cstheme="minorHAnsi"/>
          <w:color w:val="000000"/>
          <w:sz w:val="18"/>
          <w:szCs w:val="18"/>
          <w:lang w:eastAsia="pl-PL"/>
        </w:rPr>
        <w:t xml:space="preserve">78 z 17.03.2014, str. 6, </w:t>
      </w:r>
      <w:r w:rsidR="00537E12" w:rsidRPr="00E13848">
        <w:rPr>
          <w:rFonts w:ascii="Verdana" w:eastAsia="Calibri" w:hAnsi="Verdana" w:cstheme="minorHAnsi"/>
          <w:color w:val="000000"/>
          <w:sz w:val="18"/>
          <w:szCs w:val="18"/>
          <w:lang w:eastAsia="pl-PL"/>
        </w:rPr>
        <w:t>z </w:t>
      </w:r>
      <w:r w:rsidRPr="00E13848">
        <w:rPr>
          <w:rFonts w:ascii="Verdana" w:eastAsia="Calibri" w:hAnsi="Verdana" w:cstheme="minorHAnsi"/>
          <w:color w:val="000000"/>
          <w:sz w:val="18"/>
          <w:szCs w:val="18"/>
          <w:lang w:eastAsia="pl-PL"/>
        </w:rPr>
        <w:t xml:space="preserve">późn. zm.), zwanego dalej „rozporządzeniem 269/2014” albo wpisanego na listę na podstawie decyzji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sprawie wpisu na listę rozstrzygającej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zastosowaniu środka, o</w:t>
      </w:r>
      <w:r w:rsidR="008C1B6A" w:rsidRPr="00E13848">
        <w:rPr>
          <w:rFonts w:ascii="Verdana" w:eastAsia="Calibri" w:hAnsi="Verdana" w:cstheme="minorHAnsi"/>
          <w:color w:val="000000"/>
          <w:sz w:val="18"/>
          <w:szCs w:val="18"/>
          <w:lang w:eastAsia="pl-PL"/>
        </w:rPr>
        <w:t> </w:t>
      </w:r>
      <w:r w:rsidRPr="00E13848">
        <w:rPr>
          <w:rFonts w:ascii="Verdana" w:eastAsia="Calibri" w:hAnsi="Verdana" w:cstheme="minorHAnsi"/>
          <w:color w:val="000000"/>
          <w:sz w:val="18"/>
          <w:szCs w:val="18"/>
          <w:lang w:eastAsia="pl-PL"/>
        </w:rPr>
        <w:t xml:space="preserve">którym mowa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art. 1 pkt 3 </w:t>
      </w:r>
      <w:r w:rsidR="00BC65B5" w:rsidRPr="00E13848">
        <w:rPr>
          <w:rFonts w:ascii="Verdana" w:eastAsia="Calibri" w:hAnsi="Verdana" w:cstheme="minorHAnsi"/>
          <w:color w:val="000000"/>
          <w:sz w:val="18"/>
          <w:szCs w:val="18"/>
          <w:lang w:eastAsia="pl-PL"/>
        </w:rPr>
        <w:t>Ustawy</w:t>
      </w:r>
      <w:r w:rsidR="00571F25" w:rsidRPr="00E13848">
        <w:rPr>
          <w:rFonts w:ascii="Verdana" w:eastAsia="Calibri" w:hAnsi="Verdana" w:cstheme="minorHAnsi"/>
          <w:color w:val="000000"/>
          <w:sz w:val="18"/>
          <w:szCs w:val="18"/>
          <w:lang w:eastAsia="pl-PL"/>
        </w:rPr>
        <w:t xml:space="preserve"> Sankcyjnej</w:t>
      </w:r>
      <w:r w:rsidRPr="00E13848">
        <w:rPr>
          <w:rFonts w:ascii="Verdana" w:eastAsia="Calibri" w:hAnsi="Verdana" w:cstheme="minorHAnsi"/>
          <w:color w:val="000000"/>
          <w:sz w:val="18"/>
          <w:szCs w:val="18"/>
          <w:lang w:eastAsia="pl-PL"/>
        </w:rPr>
        <w:t xml:space="preserve">; </w:t>
      </w:r>
    </w:p>
    <w:p w14:paraId="5BF2C1E8" w14:textId="34627980" w:rsidR="002F2B03" w:rsidRPr="00E13848" w:rsidRDefault="002F2B03" w:rsidP="007E6A07">
      <w:pPr>
        <w:pStyle w:val="Akapitzlist"/>
        <w:numPr>
          <w:ilvl w:val="0"/>
          <w:numId w:val="12"/>
        </w:numPr>
        <w:spacing w:before="120" w:after="120" w:line="276" w:lineRule="auto"/>
        <w:ind w:left="1418" w:hanging="284"/>
        <w:contextualSpacing w:val="0"/>
        <w:jc w:val="both"/>
        <w:rPr>
          <w:rFonts w:ascii="Verdana" w:eastAsia="Calibri" w:hAnsi="Verdana" w:cstheme="minorHAnsi"/>
          <w:color w:val="000000"/>
          <w:sz w:val="18"/>
          <w:szCs w:val="18"/>
          <w:lang w:eastAsia="pl-PL"/>
        </w:rPr>
      </w:pPr>
      <w:r w:rsidRPr="00E13848">
        <w:rPr>
          <w:rFonts w:ascii="Verdana" w:eastAsia="Calibri" w:hAnsi="Verdana" w:cstheme="minorHAnsi"/>
          <w:color w:val="000000"/>
          <w:sz w:val="18"/>
          <w:szCs w:val="18"/>
          <w:lang w:eastAsia="pl-PL"/>
        </w:rPr>
        <w:t xml:space="preserve">Wykonawcę, którego beneficjentem rzeczywistym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rozumieniu </w:t>
      </w:r>
      <w:r w:rsidRPr="00E13848">
        <w:rPr>
          <w:rFonts w:ascii="Verdana" w:eastAsia="Calibri" w:hAnsi="Verdana" w:cstheme="minorHAnsi"/>
          <w:i/>
          <w:color w:val="000000"/>
          <w:sz w:val="18"/>
          <w:szCs w:val="18"/>
          <w:lang w:eastAsia="pl-PL"/>
        </w:rPr>
        <w:t xml:space="preserve">ustawy </w:t>
      </w:r>
      <w:r w:rsidR="00537E12" w:rsidRPr="00E13848">
        <w:rPr>
          <w:rFonts w:ascii="Verdana" w:eastAsia="Calibri" w:hAnsi="Verdana" w:cstheme="minorHAnsi"/>
          <w:i/>
          <w:color w:val="000000"/>
          <w:sz w:val="18"/>
          <w:szCs w:val="18"/>
          <w:lang w:eastAsia="pl-PL"/>
        </w:rPr>
        <w:t>z </w:t>
      </w:r>
      <w:r w:rsidRPr="00E13848">
        <w:rPr>
          <w:rFonts w:ascii="Verdana" w:eastAsia="Calibri" w:hAnsi="Verdana" w:cstheme="minorHAnsi"/>
          <w:i/>
          <w:color w:val="000000"/>
          <w:sz w:val="18"/>
          <w:szCs w:val="18"/>
          <w:lang w:eastAsia="pl-PL"/>
        </w:rPr>
        <w:t>dnia 1</w:t>
      </w:r>
      <w:r w:rsidR="00826D6B">
        <w:rPr>
          <w:rFonts w:ascii="Verdana" w:eastAsia="Calibri" w:hAnsi="Verdana" w:cstheme="minorHAnsi"/>
          <w:i/>
          <w:color w:val="000000"/>
          <w:sz w:val="18"/>
          <w:szCs w:val="18"/>
          <w:lang w:eastAsia="pl-PL"/>
        </w:rPr>
        <w:t> </w:t>
      </w:r>
      <w:r w:rsidRPr="00E13848">
        <w:rPr>
          <w:rFonts w:ascii="Verdana" w:eastAsia="Calibri" w:hAnsi="Verdana" w:cstheme="minorHAnsi"/>
          <w:i/>
          <w:color w:val="000000"/>
          <w:sz w:val="18"/>
          <w:szCs w:val="18"/>
          <w:lang w:eastAsia="pl-PL"/>
        </w:rPr>
        <w:t>marca 2018 r. o przeciwdziałaniu praniu pieniędzy oraz finansowaniu terroryzmu</w:t>
      </w:r>
      <w:r w:rsidRPr="00E13848">
        <w:rPr>
          <w:rFonts w:ascii="Verdana" w:eastAsia="Calibri" w:hAnsi="Verdana" w:cstheme="minorHAnsi"/>
          <w:color w:val="000000"/>
          <w:sz w:val="18"/>
          <w:szCs w:val="18"/>
          <w:lang w:eastAsia="pl-PL"/>
        </w:rPr>
        <w:t xml:space="preserve"> (t</w:t>
      </w:r>
      <w:r w:rsidR="00A01042" w:rsidRPr="00E13848">
        <w:rPr>
          <w:rFonts w:ascii="Verdana" w:eastAsia="Calibri" w:hAnsi="Verdana" w:cstheme="minorHAnsi"/>
          <w:color w:val="000000"/>
          <w:sz w:val="18"/>
          <w:szCs w:val="18"/>
          <w:lang w:eastAsia="pl-PL"/>
        </w:rPr>
        <w:t>.</w:t>
      </w:r>
      <w:r w:rsidRPr="00E13848">
        <w:rPr>
          <w:rFonts w:ascii="Verdana" w:eastAsia="Calibri" w:hAnsi="Verdana" w:cstheme="minorHAnsi"/>
          <w:color w:val="000000"/>
          <w:sz w:val="18"/>
          <w:szCs w:val="18"/>
          <w:lang w:eastAsia="pl-PL"/>
        </w:rPr>
        <w:t>j</w:t>
      </w:r>
      <w:r w:rsidR="00A01042" w:rsidRPr="00E13848">
        <w:rPr>
          <w:rFonts w:ascii="Verdana" w:eastAsia="Calibri" w:hAnsi="Verdana" w:cstheme="minorHAnsi"/>
          <w:color w:val="000000"/>
          <w:sz w:val="18"/>
          <w:szCs w:val="18"/>
          <w:lang w:eastAsia="pl-PL"/>
        </w:rPr>
        <w:t>.</w:t>
      </w:r>
      <w:r w:rsidRPr="00E13848">
        <w:rPr>
          <w:rFonts w:ascii="Verdana" w:eastAsia="Calibri" w:hAnsi="Verdana" w:cstheme="minorHAnsi"/>
          <w:color w:val="000000"/>
          <w:sz w:val="18"/>
          <w:szCs w:val="18"/>
          <w:lang w:eastAsia="pl-PL"/>
        </w:rPr>
        <w:t xml:space="preserve"> Dz. U. </w:t>
      </w:r>
      <w:r w:rsidR="00537E12" w:rsidRPr="00E13848">
        <w:rPr>
          <w:rFonts w:ascii="Verdana" w:eastAsia="Calibri" w:hAnsi="Verdana" w:cstheme="minorHAnsi"/>
          <w:color w:val="000000"/>
          <w:sz w:val="18"/>
          <w:szCs w:val="18"/>
          <w:lang w:eastAsia="pl-PL"/>
        </w:rPr>
        <w:t>z </w:t>
      </w:r>
      <w:r w:rsidR="001E7647" w:rsidRPr="00E13848">
        <w:rPr>
          <w:rFonts w:ascii="Verdana" w:eastAsia="Calibri" w:hAnsi="Verdana" w:cstheme="minorHAnsi"/>
          <w:color w:val="000000"/>
          <w:sz w:val="18"/>
          <w:szCs w:val="18"/>
          <w:lang w:eastAsia="pl-PL"/>
        </w:rPr>
        <w:t xml:space="preserve">2023 </w:t>
      </w:r>
      <w:r w:rsidRPr="00E13848">
        <w:rPr>
          <w:rFonts w:ascii="Verdana" w:eastAsia="Calibri" w:hAnsi="Verdana" w:cstheme="minorHAnsi"/>
          <w:color w:val="000000"/>
          <w:sz w:val="18"/>
          <w:szCs w:val="18"/>
          <w:lang w:eastAsia="pl-PL"/>
        </w:rPr>
        <w:t xml:space="preserve">r. poz. </w:t>
      </w:r>
      <w:r w:rsidR="001E7647" w:rsidRPr="00E13848">
        <w:rPr>
          <w:rFonts w:ascii="Verdana" w:eastAsia="Calibri" w:hAnsi="Verdana" w:cstheme="minorHAnsi"/>
          <w:color w:val="000000"/>
          <w:sz w:val="18"/>
          <w:szCs w:val="18"/>
          <w:lang w:eastAsia="pl-PL"/>
        </w:rPr>
        <w:t xml:space="preserve">1124 </w:t>
      </w:r>
      <w:r w:rsidRPr="00E13848">
        <w:rPr>
          <w:rFonts w:ascii="Verdana" w:eastAsia="Calibri" w:hAnsi="Verdana" w:cstheme="minorHAnsi"/>
          <w:color w:val="000000"/>
          <w:sz w:val="18"/>
          <w:szCs w:val="18"/>
          <w:lang w:eastAsia="pl-PL"/>
        </w:rPr>
        <w:t xml:space="preserve">ze zm.) jest osoba wymieniona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wykazach określonych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rozporządzeniu 765/2006 i</w:t>
      </w:r>
      <w:r w:rsidR="008C1B6A" w:rsidRPr="00E13848">
        <w:rPr>
          <w:rFonts w:ascii="Verdana" w:eastAsia="Calibri" w:hAnsi="Verdana" w:cstheme="minorHAnsi"/>
          <w:color w:val="000000"/>
          <w:sz w:val="18"/>
          <w:szCs w:val="18"/>
          <w:lang w:eastAsia="pl-PL"/>
        </w:rPr>
        <w:t> </w:t>
      </w:r>
      <w:r w:rsidRPr="00E13848">
        <w:rPr>
          <w:rFonts w:ascii="Verdana" w:eastAsia="Calibri" w:hAnsi="Verdana" w:cstheme="minorHAnsi"/>
          <w:color w:val="000000"/>
          <w:sz w:val="18"/>
          <w:szCs w:val="18"/>
          <w:lang w:eastAsia="pl-PL"/>
        </w:rPr>
        <w:t xml:space="preserve">rozporządzeniu 269/2014 albo wpisana na listę lub będąca takim beneficjentem rzeczywistym od dnia 24 lutego 2022 r.,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ile została wpisana na listę na podstawie decyzji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sprawie wpisu na listę rozstrzygającej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zastosowaniu środka,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którym mowa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art. 1 pkt 3 </w:t>
      </w:r>
      <w:r w:rsidR="00BC65B5" w:rsidRPr="00E13848">
        <w:rPr>
          <w:rFonts w:ascii="Verdana" w:eastAsia="Calibri" w:hAnsi="Verdana" w:cstheme="minorHAnsi"/>
          <w:color w:val="000000"/>
          <w:sz w:val="18"/>
          <w:szCs w:val="18"/>
          <w:lang w:eastAsia="pl-PL"/>
        </w:rPr>
        <w:t>U</w:t>
      </w:r>
      <w:r w:rsidRPr="00E13848">
        <w:rPr>
          <w:rFonts w:ascii="Verdana" w:eastAsia="Calibri" w:hAnsi="Verdana" w:cstheme="minorHAnsi"/>
          <w:color w:val="000000"/>
          <w:sz w:val="18"/>
          <w:szCs w:val="18"/>
          <w:lang w:eastAsia="pl-PL"/>
        </w:rPr>
        <w:t>stawy</w:t>
      </w:r>
      <w:r w:rsidR="00571F25" w:rsidRPr="00E13848">
        <w:rPr>
          <w:rFonts w:ascii="Verdana" w:eastAsia="Calibri" w:hAnsi="Verdana" w:cstheme="minorHAnsi"/>
          <w:color w:val="000000"/>
          <w:sz w:val="18"/>
          <w:szCs w:val="18"/>
          <w:lang w:eastAsia="pl-PL"/>
        </w:rPr>
        <w:t xml:space="preserve"> Sankcyjnej</w:t>
      </w:r>
      <w:r w:rsidRPr="00E13848">
        <w:rPr>
          <w:rFonts w:ascii="Verdana" w:eastAsia="Calibri" w:hAnsi="Verdana" w:cstheme="minorHAnsi"/>
          <w:color w:val="000000"/>
          <w:sz w:val="18"/>
          <w:szCs w:val="18"/>
          <w:lang w:eastAsia="pl-PL"/>
        </w:rPr>
        <w:t xml:space="preserve">; </w:t>
      </w:r>
    </w:p>
    <w:p w14:paraId="78412AE7" w14:textId="330D288B" w:rsidR="002F2B03" w:rsidRPr="00E13848" w:rsidRDefault="002F2B03" w:rsidP="007E6A07">
      <w:pPr>
        <w:pStyle w:val="Akapitzlist"/>
        <w:numPr>
          <w:ilvl w:val="0"/>
          <w:numId w:val="12"/>
        </w:numPr>
        <w:spacing w:before="120" w:after="120" w:line="276" w:lineRule="auto"/>
        <w:ind w:left="1418" w:hanging="284"/>
        <w:contextualSpacing w:val="0"/>
        <w:jc w:val="both"/>
        <w:rPr>
          <w:rFonts w:ascii="Verdana" w:eastAsia="Calibri" w:hAnsi="Verdana" w:cstheme="minorHAnsi"/>
          <w:color w:val="000000"/>
          <w:sz w:val="18"/>
          <w:szCs w:val="18"/>
          <w:lang w:eastAsia="pl-PL"/>
        </w:rPr>
      </w:pPr>
      <w:r w:rsidRPr="00E13848">
        <w:rPr>
          <w:rFonts w:ascii="Verdana" w:eastAsia="Calibri" w:hAnsi="Verdana" w:cstheme="minorHAnsi"/>
          <w:color w:val="000000"/>
          <w:sz w:val="18"/>
          <w:szCs w:val="18"/>
          <w:lang w:eastAsia="pl-PL"/>
        </w:rPr>
        <w:t xml:space="preserve">Wykonawcę, którego jednostką dominującą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rozumieniu art. 3 ust. 1 pkt 37 </w:t>
      </w:r>
      <w:r w:rsidRPr="00E13848">
        <w:rPr>
          <w:rFonts w:ascii="Verdana" w:eastAsia="Calibri" w:hAnsi="Verdana" w:cstheme="minorHAnsi"/>
          <w:i/>
          <w:color w:val="000000"/>
          <w:sz w:val="18"/>
          <w:szCs w:val="18"/>
          <w:lang w:eastAsia="pl-PL"/>
        </w:rPr>
        <w:t xml:space="preserve">ustawy </w:t>
      </w:r>
      <w:r w:rsidR="00537E12" w:rsidRPr="00E13848">
        <w:rPr>
          <w:rFonts w:ascii="Verdana" w:eastAsia="Calibri" w:hAnsi="Verdana" w:cstheme="minorHAnsi"/>
          <w:i/>
          <w:color w:val="000000"/>
          <w:sz w:val="18"/>
          <w:szCs w:val="18"/>
          <w:lang w:eastAsia="pl-PL"/>
        </w:rPr>
        <w:t>z </w:t>
      </w:r>
      <w:r w:rsidRPr="00E13848">
        <w:rPr>
          <w:rFonts w:ascii="Verdana" w:eastAsia="Calibri" w:hAnsi="Verdana" w:cstheme="minorHAnsi"/>
          <w:i/>
          <w:color w:val="000000"/>
          <w:sz w:val="18"/>
          <w:szCs w:val="18"/>
          <w:lang w:eastAsia="pl-PL"/>
        </w:rPr>
        <w:t xml:space="preserve">dnia 29 września 1994 r. </w:t>
      </w:r>
      <w:r w:rsidR="00537E12" w:rsidRPr="00E13848">
        <w:rPr>
          <w:rFonts w:ascii="Verdana" w:eastAsia="Calibri" w:hAnsi="Verdana" w:cstheme="minorHAnsi"/>
          <w:i/>
          <w:color w:val="000000"/>
          <w:sz w:val="18"/>
          <w:szCs w:val="18"/>
          <w:lang w:eastAsia="pl-PL"/>
        </w:rPr>
        <w:t>o </w:t>
      </w:r>
      <w:r w:rsidRPr="00E13848">
        <w:rPr>
          <w:rFonts w:ascii="Verdana" w:eastAsia="Calibri" w:hAnsi="Verdana" w:cstheme="minorHAnsi"/>
          <w:i/>
          <w:color w:val="000000"/>
          <w:sz w:val="18"/>
          <w:szCs w:val="18"/>
          <w:lang w:eastAsia="pl-PL"/>
        </w:rPr>
        <w:t>rachunkowości</w:t>
      </w:r>
      <w:r w:rsidRPr="00E13848">
        <w:rPr>
          <w:rFonts w:ascii="Verdana" w:eastAsia="Calibri" w:hAnsi="Verdana" w:cstheme="minorHAnsi"/>
          <w:color w:val="000000"/>
          <w:sz w:val="18"/>
          <w:szCs w:val="18"/>
          <w:lang w:eastAsia="pl-PL"/>
        </w:rPr>
        <w:t xml:space="preserve"> (t</w:t>
      </w:r>
      <w:r w:rsidR="00A01042" w:rsidRPr="00E13848">
        <w:rPr>
          <w:rFonts w:ascii="Verdana" w:eastAsia="Calibri" w:hAnsi="Verdana" w:cstheme="minorHAnsi"/>
          <w:color w:val="000000"/>
          <w:sz w:val="18"/>
          <w:szCs w:val="18"/>
          <w:lang w:eastAsia="pl-PL"/>
        </w:rPr>
        <w:t>.</w:t>
      </w:r>
      <w:r w:rsidRPr="00E13848">
        <w:rPr>
          <w:rFonts w:ascii="Verdana" w:eastAsia="Calibri" w:hAnsi="Verdana" w:cstheme="minorHAnsi"/>
          <w:color w:val="000000"/>
          <w:sz w:val="18"/>
          <w:szCs w:val="18"/>
          <w:lang w:eastAsia="pl-PL"/>
        </w:rPr>
        <w:t>j</w:t>
      </w:r>
      <w:r w:rsidR="00A01042" w:rsidRPr="00E13848">
        <w:rPr>
          <w:rFonts w:ascii="Verdana" w:eastAsia="Calibri" w:hAnsi="Verdana" w:cstheme="minorHAnsi"/>
          <w:color w:val="000000"/>
          <w:sz w:val="18"/>
          <w:szCs w:val="18"/>
          <w:lang w:eastAsia="pl-PL"/>
        </w:rPr>
        <w:t>.</w:t>
      </w:r>
      <w:r w:rsidRPr="00E13848">
        <w:rPr>
          <w:rFonts w:ascii="Verdana" w:eastAsia="Calibri" w:hAnsi="Verdana" w:cstheme="minorHAnsi"/>
          <w:color w:val="000000"/>
          <w:sz w:val="18"/>
          <w:szCs w:val="18"/>
          <w:lang w:eastAsia="pl-PL"/>
        </w:rPr>
        <w:t xml:space="preserve"> Dz. U. </w:t>
      </w:r>
      <w:r w:rsidR="00537E12" w:rsidRPr="00E13848">
        <w:rPr>
          <w:rFonts w:ascii="Verdana" w:eastAsia="Calibri" w:hAnsi="Verdana" w:cstheme="minorHAnsi"/>
          <w:color w:val="000000"/>
          <w:sz w:val="18"/>
          <w:szCs w:val="18"/>
          <w:lang w:eastAsia="pl-PL"/>
        </w:rPr>
        <w:t>z </w:t>
      </w:r>
      <w:r w:rsidR="001E7647" w:rsidRPr="00E13848">
        <w:rPr>
          <w:rFonts w:ascii="Verdana" w:eastAsia="Calibri" w:hAnsi="Verdana" w:cstheme="minorHAnsi"/>
          <w:color w:val="000000"/>
          <w:sz w:val="18"/>
          <w:szCs w:val="18"/>
          <w:lang w:eastAsia="pl-PL"/>
        </w:rPr>
        <w:t xml:space="preserve">2023 </w:t>
      </w:r>
      <w:r w:rsidRPr="00E13848">
        <w:rPr>
          <w:rFonts w:ascii="Verdana" w:eastAsia="Calibri" w:hAnsi="Verdana" w:cstheme="minorHAnsi"/>
          <w:color w:val="000000"/>
          <w:sz w:val="18"/>
          <w:szCs w:val="18"/>
          <w:lang w:eastAsia="pl-PL"/>
        </w:rPr>
        <w:t xml:space="preserve">r. poz. </w:t>
      </w:r>
      <w:r w:rsidR="001E7647" w:rsidRPr="00E13848">
        <w:rPr>
          <w:rFonts w:ascii="Verdana" w:eastAsia="Calibri" w:hAnsi="Verdana" w:cstheme="minorHAnsi"/>
          <w:color w:val="000000"/>
          <w:sz w:val="18"/>
          <w:szCs w:val="18"/>
          <w:lang w:eastAsia="pl-PL"/>
        </w:rPr>
        <w:t>120 ze zm.</w:t>
      </w:r>
      <w:r w:rsidRPr="00E13848">
        <w:rPr>
          <w:rFonts w:ascii="Verdana" w:eastAsia="Calibri" w:hAnsi="Verdana" w:cstheme="minorHAnsi"/>
          <w:color w:val="000000"/>
          <w:sz w:val="18"/>
          <w:szCs w:val="18"/>
          <w:lang w:eastAsia="pl-PL"/>
        </w:rPr>
        <w:t xml:space="preserve">) jest podmiot wymieniony w wykazach określonych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rozporządzeniu 765/2006 </w:t>
      </w:r>
      <w:r w:rsidR="00537E12" w:rsidRPr="00E13848">
        <w:rPr>
          <w:rFonts w:ascii="Verdana" w:eastAsia="Calibri" w:hAnsi="Verdana" w:cstheme="minorHAnsi"/>
          <w:color w:val="000000"/>
          <w:sz w:val="18"/>
          <w:szCs w:val="18"/>
          <w:lang w:eastAsia="pl-PL"/>
        </w:rPr>
        <w:t>i </w:t>
      </w:r>
      <w:r w:rsidRPr="00E13848">
        <w:rPr>
          <w:rFonts w:ascii="Verdana" w:eastAsia="Calibri" w:hAnsi="Verdana" w:cstheme="minorHAnsi"/>
          <w:color w:val="000000"/>
          <w:sz w:val="18"/>
          <w:szCs w:val="18"/>
          <w:lang w:eastAsia="pl-PL"/>
        </w:rPr>
        <w:t xml:space="preserve">rozporządzeniu 269/2014 albo wpisany na listę lub będący taką jednostką dominującą od dnia 24 lutego 2022 r.,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ile został wpisany na listę na podstawie decyzji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sprawie wpisu na listę rozstrzygającej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zastosowaniu środka, </w:t>
      </w:r>
      <w:r w:rsidR="00537E12" w:rsidRPr="00E13848">
        <w:rPr>
          <w:rFonts w:ascii="Verdana" w:eastAsia="Calibri" w:hAnsi="Verdana" w:cstheme="minorHAnsi"/>
          <w:color w:val="000000"/>
          <w:sz w:val="18"/>
          <w:szCs w:val="18"/>
          <w:lang w:eastAsia="pl-PL"/>
        </w:rPr>
        <w:t>o </w:t>
      </w:r>
      <w:r w:rsidRPr="00E13848">
        <w:rPr>
          <w:rFonts w:ascii="Verdana" w:eastAsia="Calibri" w:hAnsi="Verdana" w:cstheme="minorHAnsi"/>
          <w:color w:val="000000"/>
          <w:sz w:val="18"/>
          <w:szCs w:val="18"/>
          <w:lang w:eastAsia="pl-PL"/>
        </w:rPr>
        <w:t xml:space="preserve">którym mowa </w:t>
      </w:r>
      <w:r w:rsidR="00537E12" w:rsidRPr="00E13848">
        <w:rPr>
          <w:rFonts w:ascii="Verdana" w:eastAsia="Calibri" w:hAnsi="Verdana" w:cstheme="minorHAnsi"/>
          <w:color w:val="000000"/>
          <w:sz w:val="18"/>
          <w:szCs w:val="18"/>
          <w:lang w:eastAsia="pl-PL"/>
        </w:rPr>
        <w:t>w </w:t>
      </w:r>
      <w:r w:rsidRPr="00E13848">
        <w:rPr>
          <w:rFonts w:ascii="Verdana" w:eastAsia="Calibri" w:hAnsi="Verdana" w:cstheme="minorHAnsi"/>
          <w:color w:val="000000"/>
          <w:sz w:val="18"/>
          <w:szCs w:val="18"/>
          <w:lang w:eastAsia="pl-PL"/>
        </w:rPr>
        <w:t xml:space="preserve">art. 1 pkt 3 </w:t>
      </w:r>
      <w:r w:rsidR="00BC65B5" w:rsidRPr="00E13848">
        <w:rPr>
          <w:rFonts w:ascii="Verdana" w:eastAsia="Calibri" w:hAnsi="Verdana" w:cstheme="minorHAnsi"/>
          <w:color w:val="000000"/>
          <w:sz w:val="18"/>
          <w:szCs w:val="18"/>
          <w:lang w:eastAsia="pl-PL"/>
        </w:rPr>
        <w:t>U</w:t>
      </w:r>
      <w:r w:rsidRPr="00E13848">
        <w:rPr>
          <w:rFonts w:ascii="Verdana" w:eastAsia="Calibri" w:hAnsi="Verdana" w:cstheme="minorHAnsi"/>
          <w:color w:val="000000"/>
          <w:sz w:val="18"/>
          <w:szCs w:val="18"/>
          <w:lang w:eastAsia="pl-PL"/>
        </w:rPr>
        <w:t>stawy</w:t>
      </w:r>
      <w:r w:rsidR="00571F25" w:rsidRPr="00E13848">
        <w:rPr>
          <w:rFonts w:ascii="Verdana" w:eastAsia="Calibri" w:hAnsi="Verdana" w:cstheme="minorHAnsi"/>
          <w:color w:val="000000"/>
          <w:sz w:val="18"/>
          <w:szCs w:val="18"/>
          <w:lang w:eastAsia="pl-PL"/>
        </w:rPr>
        <w:t xml:space="preserve"> Sankcyjnej</w:t>
      </w:r>
      <w:r w:rsidRPr="00E13848">
        <w:rPr>
          <w:rFonts w:ascii="Verdana" w:eastAsia="Calibri" w:hAnsi="Verdana" w:cstheme="minorHAnsi"/>
          <w:color w:val="000000"/>
          <w:sz w:val="18"/>
          <w:szCs w:val="18"/>
          <w:lang w:eastAsia="pl-PL"/>
        </w:rPr>
        <w:t xml:space="preserve">. </w:t>
      </w:r>
    </w:p>
    <w:p w14:paraId="7717CE5C" w14:textId="727A7B10" w:rsidR="002F2B03" w:rsidRPr="00E13848" w:rsidRDefault="0071078B" w:rsidP="00CD2FAE">
      <w:pPr>
        <w:spacing w:before="120" w:after="120" w:line="276" w:lineRule="auto"/>
        <w:ind w:left="1134"/>
        <w:rPr>
          <w:rFonts w:ascii="Verdana" w:eastAsia="Calibri" w:hAnsi="Verdana" w:cstheme="minorHAnsi"/>
          <w:b/>
          <w:color w:val="000000"/>
          <w:sz w:val="18"/>
          <w:szCs w:val="18"/>
          <w:lang w:eastAsia="pl-PL"/>
        </w:rPr>
      </w:pPr>
      <w:r w:rsidRPr="00E13848">
        <w:rPr>
          <w:rFonts w:ascii="Verdana" w:eastAsia="Calibri" w:hAnsi="Verdana" w:cstheme="minorHAnsi"/>
          <w:b/>
          <w:color w:val="000000"/>
          <w:sz w:val="18"/>
          <w:szCs w:val="18"/>
          <w:lang w:eastAsia="pl-PL"/>
        </w:rPr>
        <w:t>Na podstawie art. 5k R</w:t>
      </w:r>
      <w:r w:rsidR="002F2B03" w:rsidRPr="00E13848">
        <w:rPr>
          <w:rFonts w:ascii="Verdana" w:eastAsia="Calibri" w:hAnsi="Verdana" w:cstheme="minorHAnsi"/>
          <w:b/>
          <w:color w:val="000000"/>
          <w:sz w:val="18"/>
          <w:szCs w:val="18"/>
          <w:lang w:eastAsia="pl-PL"/>
        </w:rPr>
        <w:t xml:space="preserve">ozporządzenia </w:t>
      </w:r>
      <w:r w:rsidR="00455CAB" w:rsidRPr="00E13848">
        <w:rPr>
          <w:rFonts w:ascii="Verdana" w:eastAsia="Calibri" w:hAnsi="Verdana" w:cstheme="minorHAnsi"/>
          <w:b/>
          <w:color w:val="000000"/>
          <w:sz w:val="18"/>
          <w:szCs w:val="18"/>
          <w:lang w:eastAsia="pl-PL"/>
        </w:rPr>
        <w:t>Sankcyjnego</w:t>
      </w:r>
      <w:r w:rsidR="002F2B03" w:rsidRPr="00E13848">
        <w:rPr>
          <w:rFonts w:ascii="Verdana" w:eastAsia="Calibri" w:hAnsi="Verdana" w:cstheme="minorHAnsi"/>
          <w:b/>
          <w:color w:val="000000"/>
          <w:sz w:val="18"/>
          <w:szCs w:val="18"/>
          <w:lang w:eastAsia="pl-PL"/>
        </w:rPr>
        <w:t>:</w:t>
      </w:r>
    </w:p>
    <w:p w14:paraId="33011FF2" w14:textId="0326DDDD" w:rsidR="002F2B03" w:rsidRPr="00E13848" w:rsidRDefault="002F2B03" w:rsidP="007E6A07">
      <w:pPr>
        <w:pStyle w:val="Akapitzlist"/>
        <w:numPr>
          <w:ilvl w:val="0"/>
          <w:numId w:val="14"/>
        </w:numPr>
        <w:spacing w:before="120" w:after="120" w:line="276" w:lineRule="auto"/>
        <w:ind w:left="1418" w:hanging="284"/>
        <w:contextualSpacing w:val="0"/>
        <w:jc w:val="both"/>
        <w:rPr>
          <w:rFonts w:ascii="Verdana" w:eastAsia="Calibri" w:hAnsi="Verdana" w:cstheme="minorHAnsi"/>
          <w:sz w:val="18"/>
          <w:szCs w:val="18"/>
        </w:rPr>
      </w:pPr>
      <w:r w:rsidRPr="00E13848">
        <w:rPr>
          <w:rFonts w:ascii="Verdana" w:eastAsia="Calibri" w:hAnsi="Verdana" w:cstheme="minorHAnsi"/>
          <w:iCs/>
          <w:sz w:val="18"/>
          <w:szCs w:val="18"/>
        </w:rPr>
        <w:lastRenderedPageBreak/>
        <w:t xml:space="preserve">zakazuje się udzielania lub dalszego wykonywania wszelkich zamówień publicznych lub koncesji objętych zakresem dyrektyw </w:t>
      </w:r>
      <w:r w:rsidR="00537E12" w:rsidRPr="00E13848">
        <w:rPr>
          <w:rFonts w:ascii="Verdana" w:eastAsia="Calibri" w:hAnsi="Verdana" w:cstheme="minorHAnsi"/>
          <w:iCs/>
          <w:sz w:val="18"/>
          <w:szCs w:val="18"/>
        </w:rPr>
        <w:t>w </w:t>
      </w:r>
      <w:r w:rsidRPr="00E13848">
        <w:rPr>
          <w:rFonts w:ascii="Verdana" w:eastAsia="Calibri" w:hAnsi="Verdana" w:cstheme="minorHAnsi"/>
          <w:iCs/>
          <w:sz w:val="18"/>
          <w:szCs w:val="18"/>
        </w:rPr>
        <w:t xml:space="preserve">sprawie zamówień publicznych, </w:t>
      </w:r>
      <w:r w:rsidR="00537E12" w:rsidRPr="00E13848">
        <w:rPr>
          <w:rFonts w:ascii="Verdana" w:eastAsia="Calibri" w:hAnsi="Verdana" w:cstheme="minorHAnsi"/>
          <w:iCs/>
          <w:sz w:val="18"/>
          <w:szCs w:val="18"/>
        </w:rPr>
        <w:t>a </w:t>
      </w:r>
      <w:r w:rsidRPr="00E13848">
        <w:rPr>
          <w:rFonts w:ascii="Verdana" w:eastAsia="Calibri" w:hAnsi="Verdana" w:cstheme="minorHAnsi"/>
          <w:iCs/>
          <w:sz w:val="18"/>
          <w:szCs w:val="18"/>
        </w:rPr>
        <w:t xml:space="preserve">także zakresem art. 10 ust. 1, 3, ust. 6 lit. a)–e), ust. 8, 9 </w:t>
      </w:r>
      <w:r w:rsidR="00537E12" w:rsidRPr="00E13848">
        <w:rPr>
          <w:rFonts w:ascii="Verdana" w:eastAsia="Calibri" w:hAnsi="Verdana" w:cstheme="minorHAnsi"/>
          <w:iCs/>
          <w:sz w:val="18"/>
          <w:szCs w:val="18"/>
        </w:rPr>
        <w:t>i </w:t>
      </w:r>
      <w:r w:rsidRPr="00E13848">
        <w:rPr>
          <w:rFonts w:ascii="Verdana" w:eastAsia="Calibri" w:hAnsi="Verdana" w:cstheme="minorHAnsi"/>
          <w:iCs/>
          <w:sz w:val="18"/>
          <w:szCs w:val="18"/>
        </w:rPr>
        <w:t xml:space="preserve">10, art. 11, 12, 13 </w:t>
      </w:r>
      <w:r w:rsidR="00537E12" w:rsidRPr="00E13848">
        <w:rPr>
          <w:rFonts w:ascii="Verdana" w:eastAsia="Calibri" w:hAnsi="Verdana" w:cstheme="minorHAnsi"/>
          <w:iCs/>
          <w:sz w:val="18"/>
          <w:szCs w:val="18"/>
        </w:rPr>
        <w:t>i </w:t>
      </w:r>
      <w:r w:rsidRPr="00E13848">
        <w:rPr>
          <w:rFonts w:ascii="Verdana" w:eastAsia="Calibri" w:hAnsi="Verdana" w:cstheme="minorHAnsi"/>
          <w:iCs/>
          <w:sz w:val="18"/>
          <w:szCs w:val="18"/>
        </w:rPr>
        <w:t>14 dyrektywy 2014/23/UE, art. 7</w:t>
      </w:r>
      <w:r w:rsidR="00091CC6" w:rsidRPr="00E13848">
        <w:rPr>
          <w:rFonts w:ascii="Verdana" w:eastAsia="Calibri" w:hAnsi="Verdana" w:cstheme="minorHAnsi"/>
          <w:iCs/>
          <w:sz w:val="18"/>
          <w:szCs w:val="18"/>
        </w:rPr>
        <w:t xml:space="preserve"> </w:t>
      </w:r>
      <w:r w:rsidR="001222AF" w:rsidRPr="00E13848">
        <w:rPr>
          <w:rFonts w:ascii="Verdana" w:eastAsia="Calibri" w:hAnsi="Verdana" w:cstheme="minorHAnsi"/>
          <w:iCs/>
          <w:sz w:val="18"/>
          <w:szCs w:val="18"/>
        </w:rPr>
        <w:t>i</w:t>
      </w:r>
      <w:r w:rsidR="00091CC6" w:rsidRPr="00E13848">
        <w:rPr>
          <w:rFonts w:ascii="Verdana" w:eastAsia="Calibri" w:hAnsi="Verdana" w:cstheme="minorHAnsi"/>
          <w:iCs/>
          <w:sz w:val="18"/>
          <w:szCs w:val="18"/>
        </w:rPr>
        <w:t xml:space="preserve"> </w:t>
      </w:r>
      <w:r w:rsidRPr="00E13848">
        <w:rPr>
          <w:rFonts w:ascii="Verdana" w:eastAsia="Calibri" w:hAnsi="Verdana" w:cstheme="minorHAnsi"/>
          <w:iCs/>
          <w:sz w:val="18"/>
          <w:szCs w:val="18"/>
        </w:rPr>
        <w:t>8, art.</w:t>
      </w:r>
      <w:r w:rsidR="00C90669" w:rsidRPr="00E13848">
        <w:rPr>
          <w:rFonts w:ascii="Verdana" w:eastAsia="Calibri" w:hAnsi="Verdana" w:cstheme="minorHAnsi"/>
          <w:iCs/>
          <w:sz w:val="18"/>
          <w:szCs w:val="18"/>
        </w:rPr>
        <w:t> </w:t>
      </w:r>
      <w:r w:rsidRPr="00E13848">
        <w:rPr>
          <w:rFonts w:ascii="Verdana" w:eastAsia="Calibri" w:hAnsi="Verdana" w:cstheme="minorHAnsi"/>
          <w:iCs/>
          <w:sz w:val="18"/>
          <w:szCs w:val="18"/>
        </w:rPr>
        <w:t>10 lit. b)–f) i</w:t>
      </w:r>
      <w:r w:rsidR="008C1B6A" w:rsidRPr="00E13848">
        <w:rPr>
          <w:rFonts w:ascii="Verdana" w:eastAsia="Calibri" w:hAnsi="Verdana" w:cstheme="minorHAnsi"/>
          <w:iCs/>
          <w:sz w:val="18"/>
          <w:szCs w:val="18"/>
        </w:rPr>
        <w:t> </w:t>
      </w:r>
      <w:r w:rsidRPr="00E13848">
        <w:rPr>
          <w:rFonts w:ascii="Verdana" w:eastAsia="Calibri" w:hAnsi="Verdana" w:cstheme="minorHAnsi"/>
          <w:iCs/>
          <w:sz w:val="18"/>
          <w:szCs w:val="18"/>
        </w:rPr>
        <w:t xml:space="preserve">lit. h)–j) dyrektywy 2014/24/UE, art. 18, art. 21 lit. b)–e) </w:t>
      </w:r>
      <w:r w:rsidR="00537E12" w:rsidRPr="00E13848">
        <w:rPr>
          <w:rFonts w:ascii="Verdana" w:eastAsia="Calibri" w:hAnsi="Verdana" w:cstheme="minorHAnsi"/>
          <w:iCs/>
          <w:sz w:val="18"/>
          <w:szCs w:val="18"/>
        </w:rPr>
        <w:t>i </w:t>
      </w:r>
      <w:r w:rsidRPr="00E13848">
        <w:rPr>
          <w:rFonts w:ascii="Verdana" w:eastAsia="Calibri" w:hAnsi="Verdana" w:cstheme="minorHAnsi"/>
          <w:iCs/>
          <w:sz w:val="18"/>
          <w:szCs w:val="18"/>
        </w:rPr>
        <w:t xml:space="preserve">lit. g)–i), art. 29 </w:t>
      </w:r>
      <w:r w:rsidR="00537E12" w:rsidRPr="00E13848">
        <w:rPr>
          <w:rFonts w:ascii="Verdana" w:eastAsia="Calibri" w:hAnsi="Verdana" w:cstheme="minorHAnsi"/>
          <w:iCs/>
          <w:sz w:val="18"/>
          <w:szCs w:val="18"/>
        </w:rPr>
        <w:t>i </w:t>
      </w:r>
      <w:r w:rsidRPr="00E13848">
        <w:rPr>
          <w:rFonts w:ascii="Verdana" w:eastAsia="Calibri" w:hAnsi="Verdana" w:cstheme="minorHAnsi"/>
          <w:iCs/>
          <w:sz w:val="18"/>
          <w:szCs w:val="18"/>
        </w:rPr>
        <w:t xml:space="preserve">30 dyrektywy 2014/25/UE oraz art. 13 lit. a)–d), lit. f)–h) </w:t>
      </w:r>
      <w:r w:rsidR="00537E12" w:rsidRPr="00E13848">
        <w:rPr>
          <w:rFonts w:ascii="Verdana" w:eastAsia="Calibri" w:hAnsi="Verdana" w:cstheme="minorHAnsi"/>
          <w:iCs/>
          <w:sz w:val="18"/>
          <w:szCs w:val="18"/>
        </w:rPr>
        <w:t>i </w:t>
      </w:r>
      <w:r w:rsidRPr="00E13848">
        <w:rPr>
          <w:rFonts w:ascii="Verdana" w:eastAsia="Calibri" w:hAnsi="Verdana" w:cstheme="minorHAnsi"/>
          <w:iCs/>
          <w:sz w:val="18"/>
          <w:szCs w:val="18"/>
        </w:rPr>
        <w:t xml:space="preserve">lit. j) dyrektywy 2009/81/WE na rzecz lub </w:t>
      </w:r>
      <w:r w:rsidR="00537E12" w:rsidRPr="00E13848">
        <w:rPr>
          <w:rFonts w:ascii="Verdana" w:eastAsia="Calibri" w:hAnsi="Verdana" w:cstheme="minorHAnsi"/>
          <w:iCs/>
          <w:sz w:val="18"/>
          <w:szCs w:val="18"/>
        </w:rPr>
        <w:t>z </w:t>
      </w:r>
      <w:r w:rsidRPr="00E13848">
        <w:rPr>
          <w:rFonts w:ascii="Verdana" w:eastAsia="Calibri" w:hAnsi="Verdana" w:cstheme="minorHAnsi"/>
          <w:iCs/>
          <w:sz w:val="18"/>
          <w:szCs w:val="18"/>
        </w:rPr>
        <w:t>udziałem:</w:t>
      </w:r>
    </w:p>
    <w:p w14:paraId="77AAAE3B" w14:textId="687E9CB5" w:rsidR="00F66E6A" w:rsidRPr="00F66E6A" w:rsidRDefault="00F66E6A" w:rsidP="00F66E6A">
      <w:pPr>
        <w:numPr>
          <w:ilvl w:val="0"/>
          <w:numId w:val="13"/>
        </w:numPr>
        <w:spacing w:before="120" w:after="120" w:line="276" w:lineRule="auto"/>
        <w:ind w:left="2127" w:hanging="426"/>
        <w:jc w:val="both"/>
        <w:rPr>
          <w:rFonts w:ascii="Verdana" w:eastAsia="Calibri" w:hAnsi="Verdana" w:cstheme="minorHAnsi"/>
          <w:sz w:val="18"/>
          <w:szCs w:val="18"/>
        </w:rPr>
      </w:pPr>
      <w:r w:rsidRPr="00F66E6A">
        <w:rPr>
          <w:rFonts w:ascii="Verdana" w:eastAsia="Calibri" w:hAnsi="Verdana" w:cstheme="minorHAnsi"/>
          <w:sz w:val="18"/>
          <w:szCs w:val="18"/>
        </w:rPr>
        <w:t>obywateli rosyjskich, lub osób fizycznych zamieszkałych w Rosji lub osób prawnych, podmiotów lub organów z siedzibą w Rosji;</w:t>
      </w:r>
    </w:p>
    <w:p w14:paraId="69EB01DF" w14:textId="657488AD" w:rsidR="00F66E6A" w:rsidRPr="00F66E6A" w:rsidRDefault="00F66E6A" w:rsidP="00F66E6A">
      <w:pPr>
        <w:numPr>
          <w:ilvl w:val="0"/>
          <w:numId w:val="13"/>
        </w:numPr>
        <w:spacing w:before="120" w:after="120" w:line="276" w:lineRule="auto"/>
        <w:ind w:left="2127" w:hanging="426"/>
        <w:jc w:val="both"/>
        <w:rPr>
          <w:rFonts w:ascii="Verdana" w:eastAsia="Calibri" w:hAnsi="Verdana" w:cstheme="minorHAnsi"/>
          <w:sz w:val="18"/>
          <w:szCs w:val="18"/>
        </w:rPr>
      </w:pPr>
      <w:r w:rsidRPr="00F66E6A">
        <w:rPr>
          <w:rFonts w:ascii="Verdana" w:eastAsia="Calibri" w:hAnsi="Verdana" w:cstheme="minorHAnsi"/>
          <w:sz w:val="18"/>
          <w:szCs w:val="18"/>
        </w:rPr>
        <w:t>osób prawnych, podmiotów lub organów, do których prawa własności bezpośrednio lub pośrednio w ponad 50 % należą do osoby fizycznej lub prawnej, podmiotu lub organu, o których mowa w lit. a) niniejszego ustępu; lub</w:t>
      </w:r>
    </w:p>
    <w:p w14:paraId="3C7F4BB9" w14:textId="18EE0D51" w:rsidR="00F66E6A" w:rsidRPr="00F66E6A" w:rsidRDefault="00F66E6A" w:rsidP="00F66E6A">
      <w:pPr>
        <w:numPr>
          <w:ilvl w:val="0"/>
          <w:numId w:val="13"/>
        </w:numPr>
        <w:spacing w:before="120" w:after="120" w:line="276" w:lineRule="auto"/>
        <w:ind w:left="2127" w:hanging="426"/>
        <w:jc w:val="both"/>
        <w:rPr>
          <w:rFonts w:ascii="Verdana" w:eastAsia="Calibri" w:hAnsi="Verdana" w:cstheme="minorHAnsi"/>
          <w:sz w:val="18"/>
          <w:szCs w:val="18"/>
        </w:rPr>
      </w:pPr>
      <w:r w:rsidRPr="00F66E6A">
        <w:rPr>
          <w:rFonts w:ascii="Verdana" w:eastAsia="Calibri" w:hAnsi="Verdana" w:cstheme="minorHAnsi"/>
          <w:sz w:val="18"/>
          <w:szCs w:val="18"/>
        </w:rPr>
        <w:t>osób fizycznych lub prawnych, podmiotów lub organów działających w imieniu lub pod kierunkiem osoby fizycznej lub prawnej, podmiotu lub organu, o których mowa w lit. a) lub b) niniejszego ustępu,</w:t>
      </w:r>
    </w:p>
    <w:p w14:paraId="7C9393D8" w14:textId="6944EDEB" w:rsidR="002F2B03" w:rsidRPr="00E13848" w:rsidRDefault="00537E12" w:rsidP="00CD2FAE">
      <w:pPr>
        <w:spacing w:before="120" w:after="120" w:line="276" w:lineRule="auto"/>
        <w:ind w:left="1418"/>
        <w:jc w:val="both"/>
        <w:rPr>
          <w:rFonts w:ascii="Verdana" w:eastAsia="Calibri" w:hAnsi="Verdana" w:cstheme="minorHAnsi"/>
          <w:bCs/>
          <w:iCs/>
          <w:sz w:val="18"/>
          <w:szCs w:val="18"/>
        </w:rPr>
      </w:pPr>
      <w:r w:rsidRPr="00E13848">
        <w:rPr>
          <w:rFonts w:ascii="Verdana" w:eastAsia="Calibri" w:hAnsi="Verdana" w:cstheme="minorHAnsi"/>
          <w:bCs/>
          <w:iCs/>
          <w:sz w:val="18"/>
          <w:szCs w:val="18"/>
        </w:rPr>
        <w:t>w </w:t>
      </w:r>
      <w:r w:rsidR="002F2B03" w:rsidRPr="00E13848">
        <w:rPr>
          <w:rFonts w:ascii="Verdana" w:eastAsia="Calibri" w:hAnsi="Verdana" w:cstheme="minorHAnsi"/>
          <w:bCs/>
          <w:iCs/>
          <w:sz w:val="18"/>
          <w:szCs w:val="18"/>
        </w:rPr>
        <w:t xml:space="preserve">tym </w:t>
      </w:r>
      <w:r w:rsidR="00AE5920" w:rsidRPr="00E13848">
        <w:rPr>
          <w:rFonts w:ascii="Verdana" w:eastAsia="Calibri" w:hAnsi="Verdana" w:cstheme="minorHAnsi"/>
          <w:bCs/>
          <w:iCs/>
          <w:sz w:val="18"/>
          <w:szCs w:val="18"/>
        </w:rPr>
        <w:t>Podwykonawców, dostawców lub podmiotów, na których zdolności polega się w rozumieniu dyrektyw (Dyrektywa Parlamentu Europejskiego i Rady 2014/25/UE z dnia 26 lutego 2014 r. w 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0E26B051" w14:textId="6B2782AF" w:rsidR="00697A6B" w:rsidRPr="00E13848" w:rsidRDefault="00697A6B" w:rsidP="007E6A07">
      <w:pPr>
        <w:pStyle w:val="Akapitzlist"/>
        <w:numPr>
          <w:ilvl w:val="0"/>
          <w:numId w:val="14"/>
        </w:numPr>
        <w:spacing w:before="120" w:after="120" w:line="276" w:lineRule="auto"/>
        <w:ind w:left="1418" w:hanging="284"/>
        <w:contextualSpacing w:val="0"/>
        <w:jc w:val="both"/>
        <w:rPr>
          <w:rFonts w:ascii="Verdana" w:eastAsia="Calibri" w:hAnsi="Verdana" w:cstheme="minorHAnsi"/>
          <w:sz w:val="18"/>
          <w:szCs w:val="18"/>
        </w:rPr>
      </w:pPr>
      <w:r w:rsidRPr="00E13848">
        <w:rPr>
          <w:rFonts w:ascii="Verdana" w:eastAsia="Calibri" w:hAnsi="Verdana" w:cstheme="minorHAnsi"/>
          <w:sz w:val="18"/>
          <w:szCs w:val="18"/>
        </w:rPr>
        <w:t xml:space="preserve">Powyższy zakaz określony w pkt 1) obowiązuje również na etapie realizacji Zamówienia, w związku z czym Wykonawca zobowiązany jest do aktualizacji stosownych oświadczeń w przypadkach </w:t>
      </w:r>
      <w:r w:rsidR="00F94FFF" w:rsidRPr="00E13848">
        <w:rPr>
          <w:rFonts w:ascii="Verdana" w:eastAsia="Calibri" w:hAnsi="Verdana" w:cstheme="minorHAnsi"/>
          <w:sz w:val="18"/>
          <w:szCs w:val="18"/>
        </w:rPr>
        <w:t>jakichkolwiek</w:t>
      </w:r>
      <w:r w:rsidRPr="00E13848">
        <w:rPr>
          <w:rFonts w:ascii="Verdana" w:eastAsia="Calibri" w:hAnsi="Verdana" w:cstheme="minorHAnsi"/>
          <w:sz w:val="18"/>
          <w:szCs w:val="18"/>
        </w:rPr>
        <w:t xml:space="preserve"> zmian w tym zakresie.</w:t>
      </w:r>
    </w:p>
    <w:p w14:paraId="1ED6AAE9" w14:textId="502B9FF4" w:rsidR="002F2B03" w:rsidRPr="00E13848" w:rsidRDefault="002F2B03" w:rsidP="00CD2FAE">
      <w:pPr>
        <w:pStyle w:val="Akapitzlist"/>
        <w:numPr>
          <w:ilvl w:val="1"/>
          <w:numId w:val="2"/>
        </w:numPr>
        <w:spacing w:before="120" w:after="120" w:line="276" w:lineRule="auto"/>
        <w:ind w:left="567" w:hanging="851"/>
        <w:contextualSpacing w:val="0"/>
        <w:jc w:val="both"/>
        <w:rPr>
          <w:rFonts w:ascii="Verdana" w:eastAsia="Times New Roman" w:hAnsi="Verdana" w:cstheme="minorHAnsi"/>
          <w:color w:val="000000"/>
          <w:sz w:val="18"/>
          <w:szCs w:val="18"/>
        </w:rPr>
      </w:pPr>
      <w:r w:rsidRPr="00E13848">
        <w:rPr>
          <w:rFonts w:ascii="Verdana" w:eastAsia="Times New Roman" w:hAnsi="Verdana" w:cstheme="minorHAnsi"/>
          <w:color w:val="000000"/>
          <w:sz w:val="18"/>
          <w:szCs w:val="18"/>
        </w:rPr>
        <w:t xml:space="preserve">Wykluczenie następuje </w:t>
      </w:r>
      <w:r w:rsidR="00537E12" w:rsidRPr="00E13848">
        <w:rPr>
          <w:rFonts w:ascii="Verdana" w:eastAsia="Times New Roman" w:hAnsi="Verdana" w:cstheme="minorHAnsi"/>
          <w:color w:val="000000"/>
          <w:sz w:val="18"/>
          <w:szCs w:val="18"/>
        </w:rPr>
        <w:t>w </w:t>
      </w:r>
      <w:r w:rsidRPr="00E13848">
        <w:rPr>
          <w:rFonts w:ascii="Verdana" w:eastAsia="Times New Roman" w:hAnsi="Verdana" w:cstheme="minorHAnsi"/>
          <w:color w:val="000000"/>
          <w:sz w:val="18"/>
          <w:szCs w:val="18"/>
        </w:rPr>
        <w:t xml:space="preserve">przypadkach wskazanych </w:t>
      </w:r>
      <w:r w:rsidR="00537E12" w:rsidRPr="00E13848">
        <w:rPr>
          <w:rFonts w:ascii="Verdana" w:eastAsia="Times New Roman" w:hAnsi="Verdana" w:cstheme="minorHAnsi"/>
          <w:color w:val="000000"/>
          <w:sz w:val="18"/>
          <w:szCs w:val="18"/>
        </w:rPr>
        <w:t>w </w:t>
      </w:r>
      <w:r w:rsidRPr="00E13848">
        <w:rPr>
          <w:rFonts w:ascii="Verdana" w:eastAsia="Times New Roman" w:hAnsi="Verdana" w:cstheme="minorHAnsi"/>
          <w:color w:val="000000"/>
          <w:sz w:val="18"/>
          <w:szCs w:val="18"/>
        </w:rPr>
        <w:t>art. 111 Ustawy PZP oraz art. 7 ust. 1</w:t>
      </w:r>
      <w:r w:rsidR="00826D6B">
        <w:rPr>
          <w:rFonts w:ascii="Verdana" w:eastAsia="Times New Roman" w:hAnsi="Verdana" w:cstheme="minorHAnsi"/>
          <w:color w:val="000000"/>
          <w:sz w:val="18"/>
          <w:szCs w:val="18"/>
        </w:rPr>
        <w:t> </w:t>
      </w:r>
      <w:r w:rsidR="005850AE" w:rsidRPr="00E13848">
        <w:rPr>
          <w:rFonts w:ascii="Verdana" w:eastAsia="Times New Roman" w:hAnsi="Verdana" w:cstheme="minorHAnsi"/>
          <w:color w:val="000000"/>
          <w:sz w:val="18"/>
          <w:szCs w:val="18"/>
        </w:rPr>
        <w:t>U</w:t>
      </w:r>
      <w:r w:rsidRPr="00E13848">
        <w:rPr>
          <w:rFonts w:ascii="Verdana" w:eastAsia="Times New Roman" w:hAnsi="Verdana" w:cstheme="minorHAnsi"/>
          <w:color w:val="000000"/>
          <w:sz w:val="18"/>
          <w:szCs w:val="18"/>
        </w:rPr>
        <w:t xml:space="preserve">stawy </w:t>
      </w:r>
      <w:r w:rsidR="00571F25" w:rsidRPr="00E13848">
        <w:rPr>
          <w:rFonts w:ascii="Verdana" w:eastAsia="Calibri" w:hAnsi="Verdana" w:cstheme="minorHAnsi"/>
          <w:color w:val="000000"/>
          <w:sz w:val="18"/>
          <w:szCs w:val="18"/>
          <w:lang w:eastAsia="pl-PL"/>
        </w:rPr>
        <w:t>Sankcyjnej</w:t>
      </w:r>
      <w:r w:rsidR="00571F25" w:rsidRPr="00E13848">
        <w:rPr>
          <w:rFonts w:ascii="Verdana" w:eastAsia="Times New Roman" w:hAnsi="Verdana" w:cstheme="minorHAnsi"/>
          <w:color w:val="000000"/>
          <w:sz w:val="18"/>
          <w:szCs w:val="18"/>
        </w:rPr>
        <w:t xml:space="preserve"> </w:t>
      </w:r>
      <w:r w:rsidR="00537E12" w:rsidRPr="00E13848">
        <w:rPr>
          <w:rFonts w:ascii="Verdana" w:eastAsia="Times New Roman" w:hAnsi="Verdana" w:cstheme="minorHAnsi"/>
          <w:color w:val="000000"/>
          <w:sz w:val="18"/>
          <w:szCs w:val="18"/>
        </w:rPr>
        <w:t>i </w:t>
      </w:r>
      <w:r w:rsidRPr="00E13848">
        <w:rPr>
          <w:rFonts w:ascii="Verdana" w:eastAsia="Times New Roman" w:hAnsi="Verdana" w:cstheme="minorHAnsi"/>
          <w:color w:val="000000"/>
          <w:sz w:val="18"/>
          <w:szCs w:val="18"/>
        </w:rPr>
        <w:t xml:space="preserve">art. 5k </w:t>
      </w:r>
      <w:r w:rsidR="00455CAB" w:rsidRPr="00E13848">
        <w:rPr>
          <w:rFonts w:ascii="Verdana" w:eastAsia="Times New Roman" w:hAnsi="Verdana" w:cstheme="minorHAnsi"/>
          <w:color w:val="000000"/>
          <w:sz w:val="18"/>
          <w:szCs w:val="18"/>
        </w:rPr>
        <w:t>R</w:t>
      </w:r>
      <w:r w:rsidRPr="00E13848">
        <w:rPr>
          <w:rFonts w:ascii="Verdana" w:eastAsia="Times New Roman" w:hAnsi="Verdana" w:cstheme="minorHAnsi"/>
          <w:color w:val="000000"/>
          <w:sz w:val="18"/>
          <w:szCs w:val="18"/>
        </w:rPr>
        <w:t xml:space="preserve">ozporządzenia </w:t>
      </w:r>
      <w:r w:rsidR="00455CAB" w:rsidRPr="00E13848">
        <w:rPr>
          <w:rFonts w:ascii="Verdana" w:eastAsia="Times New Roman" w:hAnsi="Verdana" w:cstheme="minorHAnsi"/>
          <w:color w:val="000000"/>
          <w:sz w:val="18"/>
          <w:szCs w:val="18"/>
        </w:rPr>
        <w:t>Sankcyjnego</w:t>
      </w:r>
      <w:r w:rsidRPr="00E13848">
        <w:rPr>
          <w:rFonts w:ascii="Verdana" w:eastAsia="Times New Roman" w:hAnsi="Verdana" w:cstheme="minorHAnsi"/>
          <w:color w:val="000000"/>
          <w:sz w:val="18"/>
          <w:szCs w:val="18"/>
        </w:rPr>
        <w:t>.</w:t>
      </w:r>
    </w:p>
    <w:p w14:paraId="652B2E94" w14:textId="3EEDA504" w:rsidR="000D075E" w:rsidRPr="00E13848" w:rsidRDefault="00F77D12" w:rsidP="00CC3ECD">
      <w:pPr>
        <w:pStyle w:val="Akapitzlist"/>
        <w:numPr>
          <w:ilvl w:val="1"/>
          <w:numId w:val="2"/>
        </w:numPr>
        <w:spacing w:before="120" w:after="120" w:line="276" w:lineRule="auto"/>
        <w:ind w:left="567" w:hanging="851"/>
        <w:contextualSpacing w:val="0"/>
        <w:jc w:val="both"/>
        <w:rPr>
          <w:rFonts w:ascii="Verdana" w:eastAsia="Times New Roman" w:hAnsi="Verdana" w:cs="Times New Roman"/>
          <w:color w:val="000000"/>
          <w:sz w:val="18"/>
          <w:szCs w:val="18"/>
        </w:rPr>
      </w:pPr>
      <w:bookmarkStart w:id="157" w:name="_Ref116218114"/>
      <w:r w:rsidRPr="00E13848">
        <w:rPr>
          <w:rFonts w:ascii="Verdana" w:hAnsi="Verdana" w:cs="Calibri"/>
          <w:sz w:val="18"/>
          <w:szCs w:val="18"/>
        </w:rPr>
        <w:t>Wykonawca nie podlega wykluczeniu na podstawie pkt 1</w:t>
      </w:r>
      <w:r w:rsidR="00130D85" w:rsidRPr="00E13848">
        <w:rPr>
          <w:rFonts w:ascii="Verdana" w:hAnsi="Verdana" w:cs="Calibri"/>
          <w:sz w:val="18"/>
          <w:szCs w:val="18"/>
        </w:rPr>
        <w:t>3</w:t>
      </w:r>
      <w:r w:rsidRPr="00E13848">
        <w:rPr>
          <w:rFonts w:ascii="Verdana" w:hAnsi="Verdana" w:cs="Calibri"/>
          <w:sz w:val="18"/>
          <w:szCs w:val="18"/>
        </w:rPr>
        <w:t>.1.</w:t>
      </w:r>
      <w:r w:rsidR="006E06C0">
        <w:rPr>
          <w:rFonts w:ascii="Verdana" w:hAnsi="Verdana" w:cs="Calibri"/>
          <w:sz w:val="18"/>
          <w:szCs w:val="18"/>
        </w:rPr>
        <w:t>1, 13.1.2, 13.1.5</w:t>
      </w:r>
      <w:r w:rsidRPr="00E13848">
        <w:rPr>
          <w:rFonts w:ascii="Verdana" w:hAnsi="Verdana" w:cs="Calibri"/>
          <w:sz w:val="18"/>
          <w:szCs w:val="18"/>
        </w:rPr>
        <w:t xml:space="preserve"> lub </w:t>
      </w:r>
      <w:r w:rsidR="00B748D9" w:rsidRPr="00E13848">
        <w:rPr>
          <w:rFonts w:ascii="Verdana" w:hAnsi="Verdana" w:cs="Calibri"/>
          <w:sz w:val="18"/>
          <w:szCs w:val="18"/>
        </w:rPr>
        <w:t>1</w:t>
      </w:r>
      <w:r w:rsidR="00130D85" w:rsidRPr="00E13848">
        <w:rPr>
          <w:rFonts w:ascii="Verdana" w:hAnsi="Verdana" w:cs="Calibri"/>
          <w:sz w:val="18"/>
          <w:szCs w:val="18"/>
        </w:rPr>
        <w:t>3</w:t>
      </w:r>
      <w:r w:rsidR="00B748D9" w:rsidRPr="00E13848">
        <w:rPr>
          <w:rFonts w:ascii="Verdana" w:hAnsi="Verdana" w:cs="Calibri"/>
          <w:sz w:val="18"/>
          <w:szCs w:val="18"/>
        </w:rPr>
        <w:t>.2.</w:t>
      </w:r>
      <w:r w:rsidR="00A7020B" w:rsidRPr="00E13848">
        <w:rPr>
          <w:rFonts w:ascii="Verdana" w:hAnsi="Verdana" w:cs="Calibri"/>
          <w:sz w:val="18"/>
          <w:szCs w:val="18"/>
        </w:rPr>
        <w:t>2</w:t>
      </w:r>
      <w:r w:rsidR="00B748D9" w:rsidRPr="00E13848">
        <w:rPr>
          <w:rFonts w:ascii="Verdana" w:hAnsi="Verdana" w:cs="Calibri"/>
          <w:sz w:val="18"/>
          <w:szCs w:val="18"/>
        </w:rPr>
        <w:t>.</w:t>
      </w:r>
      <w:r w:rsidR="00CA60C9" w:rsidRPr="00E13848">
        <w:rPr>
          <w:rFonts w:ascii="Verdana" w:hAnsi="Verdana" w:cs="Calibri"/>
          <w:sz w:val="18"/>
          <w:szCs w:val="18"/>
        </w:rPr>
        <w:t>-13.2.</w:t>
      </w:r>
      <w:r w:rsidR="00A52384" w:rsidRPr="00E13848">
        <w:rPr>
          <w:rFonts w:ascii="Verdana" w:hAnsi="Verdana" w:cs="Calibri"/>
          <w:sz w:val="18"/>
          <w:szCs w:val="18"/>
        </w:rPr>
        <w:t>7</w:t>
      </w:r>
      <w:r w:rsidR="00CA60C9" w:rsidRPr="00E13848">
        <w:rPr>
          <w:rFonts w:ascii="Verdana" w:hAnsi="Verdana" w:cs="Calibri"/>
          <w:sz w:val="18"/>
          <w:szCs w:val="18"/>
        </w:rPr>
        <w:t>.</w:t>
      </w:r>
      <w:r w:rsidR="00534574" w:rsidRPr="00E13848">
        <w:rPr>
          <w:rFonts w:ascii="Verdana" w:hAnsi="Verdana" w:cs="Calibri"/>
          <w:sz w:val="18"/>
          <w:szCs w:val="18"/>
        </w:rPr>
        <w:t xml:space="preserve"> SWZ</w:t>
      </w:r>
      <w:r w:rsidRPr="00E13848">
        <w:rPr>
          <w:rFonts w:ascii="Verdana" w:hAnsi="Verdana" w:cs="Calibri"/>
          <w:sz w:val="18"/>
          <w:szCs w:val="18"/>
        </w:rPr>
        <w:t xml:space="preserve"> jeżeli udowodni Zamawiającemu, że spełnił</w:t>
      </w:r>
      <w:r w:rsidR="00CF2281" w:rsidRPr="00E13848">
        <w:rPr>
          <w:rFonts w:ascii="Verdana" w:hAnsi="Verdana" w:cs="Calibri"/>
          <w:sz w:val="18"/>
          <w:szCs w:val="18"/>
        </w:rPr>
        <w:t xml:space="preserve"> łącznie</w:t>
      </w:r>
      <w:r w:rsidRPr="00E13848">
        <w:rPr>
          <w:rFonts w:ascii="Verdana" w:hAnsi="Verdana" w:cs="Calibri"/>
          <w:sz w:val="18"/>
          <w:szCs w:val="18"/>
        </w:rPr>
        <w:t xml:space="preserve"> przesłanki</w:t>
      </w:r>
      <w:r w:rsidR="000D075E" w:rsidRPr="00E13848">
        <w:rPr>
          <w:rFonts w:ascii="Verdana" w:hAnsi="Verdana" w:cs="Calibri"/>
          <w:sz w:val="18"/>
          <w:szCs w:val="18"/>
        </w:rPr>
        <w:t>,</w:t>
      </w:r>
      <w:r w:rsidRPr="00E13848">
        <w:rPr>
          <w:rFonts w:ascii="Verdana" w:hAnsi="Verdana" w:cs="Calibri"/>
          <w:sz w:val="18"/>
          <w:szCs w:val="18"/>
        </w:rPr>
        <w:t xml:space="preserve"> </w:t>
      </w:r>
      <w:r w:rsidR="00537E12" w:rsidRPr="00E13848">
        <w:rPr>
          <w:rFonts w:ascii="Verdana" w:hAnsi="Verdana" w:cs="Calibri"/>
          <w:sz w:val="18"/>
          <w:szCs w:val="18"/>
        </w:rPr>
        <w:t>o </w:t>
      </w:r>
      <w:r w:rsidRPr="00E13848">
        <w:rPr>
          <w:rFonts w:ascii="Verdana" w:hAnsi="Verdana" w:cs="Calibri"/>
          <w:sz w:val="18"/>
          <w:szCs w:val="18"/>
        </w:rPr>
        <w:t xml:space="preserve">których mowa </w:t>
      </w:r>
      <w:r w:rsidR="00537E12" w:rsidRPr="00E13848">
        <w:rPr>
          <w:rFonts w:ascii="Verdana" w:hAnsi="Verdana" w:cs="Calibri"/>
          <w:sz w:val="18"/>
          <w:szCs w:val="18"/>
        </w:rPr>
        <w:t>w </w:t>
      </w:r>
      <w:r w:rsidRPr="00E13848">
        <w:rPr>
          <w:rFonts w:ascii="Verdana" w:hAnsi="Verdana" w:cs="Calibri"/>
          <w:sz w:val="18"/>
          <w:szCs w:val="18"/>
        </w:rPr>
        <w:t>art. 110 ust. 2</w:t>
      </w:r>
      <w:r w:rsidR="00826D6B">
        <w:rPr>
          <w:rFonts w:ascii="Verdana" w:hAnsi="Verdana" w:cs="Calibri"/>
          <w:sz w:val="18"/>
          <w:szCs w:val="18"/>
        </w:rPr>
        <w:t> </w:t>
      </w:r>
      <w:r w:rsidRPr="00E13848">
        <w:rPr>
          <w:rFonts w:ascii="Verdana" w:hAnsi="Verdana" w:cs="Calibri"/>
          <w:sz w:val="18"/>
          <w:szCs w:val="18"/>
        </w:rPr>
        <w:t>Ustawy PZP</w:t>
      </w:r>
      <w:r w:rsidR="005850AE" w:rsidRPr="00E13848">
        <w:rPr>
          <w:rFonts w:ascii="Verdana" w:hAnsi="Verdana" w:cs="Calibri"/>
          <w:sz w:val="18"/>
          <w:szCs w:val="18"/>
        </w:rPr>
        <w:t>, tj.:</w:t>
      </w:r>
      <w:bookmarkEnd w:id="157"/>
    </w:p>
    <w:p w14:paraId="3464B040" w14:textId="1A3A5D0F" w:rsidR="005850AE" w:rsidRPr="00E13848" w:rsidRDefault="005850AE" w:rsidP="00634A6D">
      <w:pPr>
        <w:numPr>
          <w:ilvl w:val="2"/>
          <w:numId w:val="2"/>
        </w:numPr>
        <w:spacing w:before="120" w:after="120" w:line="276" w:lineRule="auto"/>
        <w:ind w:left="1276" w:hanging="708"/>
        <w:jc w:val="both"/>
        <w:rPr>
          <w:rFonts w:ascii="Verdana" w:hAnsi="Verdana" w:cs="Calibri"/>
          <w:sz w:val="18"/>
          <w:szCs w:val="18"/>
        </w:rPr>
      </w:pPr>
      <w:r w:rsidRPr="00E13848">
        <w:rPr>
          <w:rFonts w:ascii="Verdana" w:hAnsi="Verdana" w:cs="Calibri"/>
          <w:sz w:val="18"/>
          <w:szCs w:val="18"/>
        </w:rPr>
        <w:t xml:space="preserve">naprawił lub zobowiązał się do naprawienia szkody wyrządzonej przestępstwem, wykroczeniem lub swoim nieprawidłowym </w:t>
      </w:r>
      <w:r w:rsidR="000D075E" w:rsidRPr="00E13848">
        <w:rPr>
          <w:rFonts w:ascii="Verdana" w:hAnsi="Verdana" w:cs="Calibri"/>
          <w:sz w:val="18"/>
          <w:szCs w:val="18"/>
        </w:rPr>
        <w:t>p</w:t>
      </w:r>
      <w:r w:rsidRPr="00E13848">
        <w:rPr>
          <w:rFonts w:ascii="Verdana" w:hAnsi="Verdana" w:cs="Calibri"/>
          <w:sz w:val="18"/>
          <w:szCs w:val="18"/>
        </w:rPr>
        <w:t xml:space="preserve">ostępowaniem, </w:t>
      </w:r>
      <w:r w:rsidR="00537E12" w:rsidRPr="00E13848">
        <w:rPr>
          <w:rFonts w:ascii="Verdana" w:hAnsi="Verdana" w:cs="Calibri"/>
          <w:sz w:val="18"/>
          <w:szCs w:val="18"/>
        </w:rPr>
        <w:t>w </w:t>
      </w:r>
      <w:r w:rsidRPr="00E13848">
        <w:rPr>
          <w:rFonts w:ascii="Verdana" w:hAnsi="Verdana" w:cs="Calibri"/>
          <w:sz w:val="18"/>
          <w:szCs w:val="18"/>
        </w:rPr>
        <w:t>tym poprzez zadośćuczynienie pieniężne;</w:t>
      </w:r>
    </w:p>
    <w:p w14:paraId="15CA601E" w14:textId="4C10D1E1" w:rsidR="005850AE" w:rsidRPr="00E13848" w:rsidRDefault="005850AE" w:rsidP="000D075E">
      <w:pPr>
        <w:numPr>
          <w:ilvl w:val="2"/>
          <w:numId w:val="2"/>
        </w:numPr>
        <w:spacing w:before="120" w:after="120" w:line="276" w:lineRule="auto"/>
        <w:ind w:left="1276" w:hanging="708"/>
        <w:jc w:val="both"/>
        <w:rPr>
          <w:rFonts w:ascii="Verdana" w:hAnsi="Verdana" w:cs="Calibri"/>
          <w:sz w:val="18"/>
          <w:szCs w:val="18"/>
        </w:rPr>
      </w:pPr>
      <w:r w:rsidRPr="00E13848">
        <w:rPr>
          <w:rFonts w:ascii="Verdana" w:hAnsi="Verdana" w:cs="Calibri"/>
          <w:sz w:val="18"/>
          <w:szCs w:val="18"/>
        </w:rPr>
        <w:t xml:space="preserve">wyczerpująco wyjaśnił fakty </w:t>
      </w:r>
      <w:r w:rsidR="00537E12" w:rsidRPr="00E13848">
        <w:rPr>
          <w:rFonts w:ascii="Verdana" w:hAnsi="Verdana" w:cs="Calibri"/>
          <w:sz w:val="18"/>
          <w:szCs w:val="18"/>
        </w:rPr>
        <w:t>i </w:t>
      </w:r>
      <w:r w:rsidRPr="00E13848">
        <w:rPr>
          <w:rFonts w:ascii="Verdana" w:hAnsi="Verdana" w:cs="Calibri"/>
          <w:sz w:val="18"/>
          <w:szCs w:val="18"/>
        </w:rPr>
        <w:t xml:space="preserve">okoliczności związane </w:t>
      </w:r>
      <w:r w:rsidR="00537E12" w:rsidRPr="00E13848">
        <w:rPr>
          <w:rFonts w:ascii="Verdana" w:hAnsi="Verdana" w:cs="Calibri"/>
          <w:sz w:val="18"/>
          <w:szCs w:val="18"/>
        </w:rPr>
        <w:t>z </w:t>
      </w:r>
      <w:r w:rsidRPr="00E13848">
        <w:rPr>
          <w:rFonts w:ascii="Verdana" w:hAnsi="Verdana" w:cs="Calibri"/>
          <w:sz w:val="18"/>
          <w:szCs w:val="18"/>
        </w:rPr>
        <w:t xml:space="preserve">przestępstwem, wykroczeniem lub swoim nieprawidłowym </w:t>
      </w:r>
      <w:r w:rsidR="000D075E" w:rsidRPr="00E13848">
        <w:rPr>
          <w:rFonts w:ascii="Verdana" w:hAnsi="Verdana" w:cs="Calibri"/>
          <w:sz w:val="18"/>
          <w:szCs w:val="18"/>
        </w:rPr>
        <w:t>p</w:t>
      </w:r>
      <w:r w:rsidRPr="00E13848">
        <w:rPr>
          <w:rFonts w:ascii="Verdana" w:hAnsi="Verdana" w:cs="Calibri"/>
          <w:sz w:val="18"/>
          <w:szCs w:val="18"/>
        </w:rPr>
        <w:t xml:space="preserve">ostępowaniem oraz spowodowanymi przez nie szkodami, aktywnie współpracując odpowiednio </w:t>
      </w:r>
      <w:r w:rsidR="00537E12" w:rsidRPr="00E13848">
        <w:rPr>
          <w:rFonts w:ascii="Verdana" w:hAnsi="Verdana" w:cs="Calibri"/>
          <w:sz w:val="18"/>
          <w:szCs w:val="18"/>
        </w:rPr>
        <w:t>z </w:t>
      </w:r>
      <w:r w:rsidRPr="00E13848">
        <w:rPr>
          <w:rFonts w:ascii="Verdana" w:hAnsi="Verdana" w:cs="Calibri"/>
          <w:sz w:val="18"/>
          <w:szCs w:val="18"/>
        </w:rPr>
        <w:t xml:space="preserve">właściwymi organami, </w:t>
      </w:r>
      <w:r w:rsidR="00537E12" w:rsidRPr="00E13848">
        <w:rPr>
          <w:rFonts w:ascii="Verdana" w:hAnsi="Verdana" w:cs="Calibri"/>
          <w:sz w:val="18"/>
          <w:szCs w:val="18"/>
        </w:rPr>
        <w:t>w </w:t>
      </w:r>
      <w:r w:rsidRPr="00E13848">
        <w:rPr>
          <w:rFonts w:ascii="Verdana" w:hAnsi="Verdana" w:cs="Calibri"/>
          <w:sz w:val="18"/>
          <w:szCs w:val="18"/>
        </w:rPr>
        <w:t>tym organami ścigania, lub Zamawiającym;</w:t>
      </w:r>
    </w:p>
    <w:p w14:paraId="0FD622B6" w14:textId="3C507EE1" w:rsidR="005850AE" w:rsidRPr="00E13848" w:rsidRDefault="005850AE" w:rsidP="000D075E">
      <w:pPr>
        <w:numPr>
          <w:ilvl w:val="2"/>
          <w:numId w:val="2"/>
        </w:numPr>
        <w:spacing w:before="120" w:after="120" w:line="276" w:lineRule="auto"/>
        <w:ind w:left="1276" w:hanging="708"/>
        <w:jc w:val="both"/>
        <w:rPr>
          <w:rFonts w:ascii="Verdana" w:hAnsi="Verdana" w:cs="Calibri"/>
          <w:sz w:val="18"/>
          <w:szCs w:val="18"/>
        </w:rPr>
      </w:pPr>
      <w:r w:rsidRPr="00E13848">
        <w:rPr>
          <w:rFonts w:ascii="Verdana" w:hAnsi="Verdana" w:cs="Calibri"/>
          <w:sz w:val="18"/>
          <w:szCs w:val="18"/>
        </w:rPr>
        <w:t xml:space="preserve">podjął konkretne środki techniczne, organizacyjne </w:t>
      </w:r>
      <w:r w:rsidR="00537E12" w:rsidRPr="00E13848">
        <w:rPr>
          <w:rFonts w:ascii="Verdana" w:hAnsi="Verdana" w:cs="Calibri"/>
          <w:sz w:val="18"/>
          <w:szCs w:val="18"/>
        </w:rPr>
        <w:t>i </w:t>
      </w:r>
      <w:r w:rsidRPr="00E13848">
        <w:rPr>
          <w:rFonts w:ascii="Verdana" w:hAnsi="Verdana" w:cs="Calibri"/>
          <w:sz w:val="18"/>
          <w:szCs w:val="18"/>
        </w:rPr>
        <w:t xml:space="preserve">kadrowe, odpowiednie dla zapobiegania dalszym przestępstwom, wykroczeniom lub nieprawidłowemu </w:t>
      </w:r>
      <w:r w:rsidR="000D075E" w:rsidRPr="00E13848">
        <w:rPr>
          <w:rFonts w:ascii="Verdana" w:hAnsi="Verdana" w:cs="Calibri"/>
          <w:sz w:val="18"/>
          <w:szCs w:val="18"/>
        </w:rPr>
        <w:t>p</w:t>
      </w:r>
      <w:r w:rsidRPr="00E13848">
        <w:rPr>
          <w:rFonts w:ascii="Verdana" w:hAnsi="Verdana" w:cs="Calibri"/>
          <w:sz w:val="18"/>
          <w:szCs w:val="18"/>
        </w:rPr>
        <w:t xml:space="preserve">ostępowaniu, </w:t>
      </w:r>
      <w:r w:rsidR="00537E12" w:rsidRPr="00E13848">
        <w:rPr>
          <w:rFonts w:ascii="Verdana" w:hAnsi="Verdana" w:cs="Calibri"/>
          <w:sz w:val="18"/>
          <w:szCs w:val="18"/>
        </w:rPr>
        <w:t>w </w:t>
      </w:r>
      <w:r w:rsidRPr="00E13848">
        <w:rPr>
          <w:rFonts w:ascii="Verdana" w:hAnsi="Verdana" w:cs="Calibri"/>
          <w:sz w:val="18"/>
          <w:szCs w:val="18"/>
        </w:rPr>
        <w:t>szczególności:</w:t>
      </w:r>
    </w:p>
    <w:p w14:paraId="24FE625B" w14:textId="0D7C163D" w:rsidR="005850AE" w:rsidRPr="00E13848" w:rsidRDefault="005850AE" w:rsidP="006E06C0">
      <w:pPr>
        <w:numPr>
          <w:ilvl w:val="1"/>
          <w:numId w:val="15"/>
        </w:numPr>
        <w:spacing w:before="120" w:after="120" w:line="276" w:lineRule="auto"/>
        <w:ind w:left="1701" w:hanging="425"/>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zerwał wszelkie powiązania </w:t>
      </w:r>
      <w:r w:rsidR="00537E12" w:rsidRPr="00E13848">
        <w:rPr>
          <w:rFonts w:ascii="Verdana" w:eastAsia="Times New Roman" w:hAnsi="Verdana" w:cs="Times New Roman"/>
          <w:color w:val="000000"/>
          <w:sz w:val="18"/>
          <w:szCs w:val="18"/>
        </w:rPr>
        <w:t>z </w:t>
      </w:r>
      <w:r w:rsidRPr="00E13848">
        <w:rPr>
          <w:rFonts w:ascii="Verdana" w:eastAsia="Times New Roman" w:hAnsi="Verdana" w:cs="Times New Roman"/>
          <w:color w:val="000000"/>
          <w:sz w:val="18"/>
          <w:szCs w:val="18"/>
        </w:rPr>
        <w:t>osobami lub podmiotami odpowiedzialnymi za nieprawidłowe postępowanie Wykonawcy,</w:t>
      </w:r>
    </w:p>
    <w:p w14:paraId="4E10066A" w14:textId="77777777" w:rsidR="005850AE" w:rsidRPr="00E13848" w:rsidRDefault="005850AE" w:rsidP="006E06C0">
      <w:pPr>
        <w:numPr>
          <w:ilvl w:val="1"/>
          <w:numId w:val="15"/>
        </w:numPr>
        <w:spacing w:before="120" w:after="120" w:line="276" w:lineRule="auto"/>
        <w:ind w:left="1701" w:hanging="425"/>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zreorganizował personel,</w:t>
      </w:r>
    </w:p>
    <w:p w14:paraId="57D2E3AD" w14:textId="409F0471" w:rsidR="005850AE" w:rsidRPr="00E13848" w:rsidRDefault="005850AE" w:rsidP="006E06C0">
      <w:pPr>
        <w:numPr>
          <w:ilvl w:val="1"/>
          <w:numId w:val="15"/>
        </w:numPr>
        <w:spacing w:before="120" w:after="120" w:line="276" w:lineRule="auto"/>
        <w:ind w:left="1701" w:hanging="425"/>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wdrożył system sprawozdawczości </w:t>
      </w:r>
      <w:r w:rsidR="00537E12" w:rsidRPr="00E13848">
        <w:rPr>
          <w:rFonts w:ascii="Verdana" w:eastAsia="Times New Roman" w:hAnsi="Verdana" w:cs="Times New Roman"/>
          <w:color w:val="000000"/>
          <w:sz w:val="18"/>
          <w:szCs w:val="18"/>
        </w:rPr>
        <w:t>i </w:t>
      </w:r>
      <w:r w:rsidRPr="00E13848">
        <w:rPr>
          <w:rFonts w:ascii="Verdana" w:eastAsia="Times New Roman" w:hAnsi="Verdana" w:cs="Times New Roman"/>
          <w:color w:val="000000"/>
          <w:sz w:val="18"/>
          <w:szCs w:val="18"/>
        </w:rPr>
        <w:t>kontroli,</w:t>
      </w:r>
    </w:p>
    <w:p w14:paraId="50755583" w14:textId="77777777" w:rsidR="005850AE" w:rsidRPr="00E13848" w:rsidRDefault="005850AE" w:rsidP="006E06C0">
      <w:pPr>
        <w:numPr>
          <w:ilvl w:val="1"/>
          <w:numId w:val="15"/>
        </w:numPr>
        <w:spacing w:before="120" w:after="120" w:line="276" w:lineRule="auto"/>
        <w:ind w:left="1701" w:hanging="425"/>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utworzył struktury audytu wewnętrznego do monitorowania przestrzegania przepisów, wewnętrznych regulacji lub standardów,</w:t>
      </w:r>
    </w:p>
    <w:p w14:paraId="0CB20CC1" w14:textId="105315D6" w:rsidR="00B748D9" w:rsidRPr="00E13848" w:rsidRDefault="005850AE" w:rsidP="006E06C0">
      <w:pPr>
        <w:numPr>
          <w:ilvl w:val="1"/>
          <w:numId w:val="15"/>
        </w:numPr>
        <w:spacing w:before="120" w:after="120" w:line="276" w:lineRule="auto"/>
        <w:ind w:left="1701" w:hanging="425"/>
        <w:jc w:val="both"/>
        <w:rPr>
          <w:rFonts w:ascii="Verdana" w:eastAsia="Times New Roman" w:hAnsi="Verdana" w:cs="Times New Roman"/>
          <w:color w:val="000000"/>
          <w:sz w:val="18"/>
          <w:szCs w:val="18"/>
        </w:rPr>
      </w:pPr>
      <w:r w:rsidRPr="00E13848">
        <w:rPr>
          <w:rFonts w:ascii="Verdana" w:eastAsia="Times New Roman" w:hAnsi="Verdana" w:cs="Times New Roman"/>
          <w:color w:val="000000"/>
          <w:sz w:val="18"/>
          <w:szCs w:val="18"/>
        </w:rPr>
        <w:t xml:space="preserve">wprowadził wewnętrzne regulacje dotyczące odpowiedzialności </w:t>
      </w:r>
      <w:r w:rsidR="00537E12" w:rsidRPr="00E13848">
        <w:rPr>
          <w:rFonts w:ascii="Verdana" w:eastAsia="Times New Roman" w:hAnsi="Verdana" w:cs="Times New Roman"/>
          <w:color w:val="000000"/>
          <w:sz w:val="18"/>
          <w:szCs w:val="18"/>
        </w:rPr>
        <w:t>i </w:t>
      </w:r>
      <w:r w:rsidRPr="00E13848">
        <w:rPr>
          <w:rFonts w:ascii="Verdana" w:eastAsia="Times New Roman" w:hAnsi="Verdana" w:cs="Times New Roman"/>
          <w:color w:val="000000"/>
          <w:sz w:val="18"/>
          <w:szCs w:val="18"/>
        </w:rPr>
        <w:t>odszkodowań za nieprzestrzeganie przepisów, wewnętrznych regulacji lub standardów.</w:t>
      </w:r>
    </w:p>
    <w:p w14:paraId="25A00003" w14:textId="2C835FBD" w:rsidR="00B748D9" w:rsidRPr="00E13848" w:rsidRDefault="00CF2281" w:rsidP="00814E59">
      <w:pPr>
        <w:pStyle w:val="Akapitzlist"/>
        <w:numPr>
          <w:ilvl w:val="1"/>
          <w:numId w:val="2"/>
        </w:numPr>
        <w:spacing w:before="120" w:after="120" w:line="276" w:lineRule="auto"/>
        <w:ind w:left="567" w:hanging="851"/>
        <w:contextualSpacing w:val="0"/>
        <w:jc w:val="both"/>
        <w:rPr>
          <w:rFonts w:ascii="Verdana" w:eastAsia="Times New Roman" w:hAnsi="Verdana" w:cs="Times New Roman"/>
          <w:sz w:val="18"/>
          <w:szCs w:val="18"/>
        </w:rPr>
      </w:pPr>
      <w:r w:rsidRPr="00E13848">
        <w:rPr>
          <w:rFonts w:ascii="Verdana" w:hAnsi="Verdana" w:cs="Calibri"/>
          <w:sz w:val="18"/>
          <w:szCs w:val="18"/>
        </w:rPr>
        <w:t xml:space="preserve">Jeśli </w:t>
      </w:r>
      <w:r w:rsidR="00537E12" w:rsidRPr="00E13848">
        <w:rPr>
          <w:rFonts w:ascii="Verdana" w:hAnsi="Verdana" w:cs="Calibri"/>
          <w:sz w:val="18"/>
          <w:szCs w:val="18"/>
        </w:rPr>
        <w:t>w </w:t>
      </w:r>
      <w:r w:rsidRPr="00E13848">
        <w:rPr>
          <w:rFonts w:ascii="Verdana" w:hAnsi="Verdana" w:cs="Calibri"/>
          <w:sz w:val="18"/>
          <w:szCs w:val="18"/>
        </w:rPr>
        <w:t>ocenie Zamawiającego, podjęte przez Wykonawcę czynności</w:t>
      </w:r>
      <w:r w:rsidR="00E4654B" w:rsidRPr="00E13848">
        <w:rPr>
          <w:rFonts w:ascii="Verdana" w:hAnsi="Verdana" w:cs="Calibri"/>
          <w:sz w:val="18"/>
          <w:szCs w:val="18"/>
        </w:rPr>
        <w:t xml:space="preserve">, </w:t>
      </w:r>
      <w:r w:rsidR="00537E12" w:rsidRPr="00E13848">
        <w:rPr>
          <w:rFonts w:ascii="Verdana" w:hAnsi="Verdana" w:cs="Calibri"/>
          <w:sz w:val="18"/>
          <w:szCs w:val="18"/>
        </w:rPr>
        <w:t>o </w:t>
      </w:r>
      <w:r w:rsidR="00E4654B" w:rsidRPr="00E13848">
        <w:rPr>
          <w:rFonts w:ascii="Verdana" w:hAnsi="Verdana" w:cs="Calibri"/>
          <w:sz w:val="18"/>
          <w:szCs w:val="18"/>
        </w:rPr>
        <w:t xml:space="preserve">których mowa </w:t>
      </w:r>
      <w:r w:rsidR="00537E12" w:rsidRPr="00E13848">
        <w:rPr>
          <w:rFonts w:ascii="Verdana" w:hAnsi="Verdana" w:cs="Calibri"/>
          <w:sz w:val="18"/>
          <w:szCs w:val="18"/>
        </w:rPr>
        <w:t>w </w:t>
      </w:r>
      <w:r w:rsidR="00E4654B" w:rsidRPr="00E13848">
        <w:rPr>
          <w:rFonts w:ascii="Verdana" w:hAnsi="Verdana" w:cs="Calibri"/>
          <w:sz w:val="18"/>
          <w:szCs w:val="18"/>
        </w:rPr>
        <w:t xml:space="preserve">pkt </w:t>
      </w:r>
      <w:r w:rsidR="00736FE5" w:rsidRPr="00E13848">
        <w:rPr>
          <w:rFonts w:ascii="Verdana" w:hAnsi="Verdana" w:cs="Calibri"/>
          <w:sz w:val="18"/>
          <w:szCs w:val="18"/>
        </w:rPr>
        <w:t>13.5</w:t>
      </w:r>
      <w:r w:rsidR="00E4654B" w:rsidRPr="00E13848">
        <w:rPr>
          <w:rFonts w:ascii="Verdana" w:hAnsi="Verdana" w:cs="Calibri"/>
          <w:sz w:val="18"/>
          <w:szCs w:val="18"/>
        </w:rPr>
        <w:t xml:space="preserve"> </w:t>
      </w:r>
      <w:r w:rsidR="000D075E" w:rsidRPr="00E13848">
        <w:rPr>
          <w:rFonts w:ascii="Verdana" w:hAnsi="Verdana" w:cs="Calibri"/>
          <w:sz w:val="18"/>
          <w:szCs w:val="18"/>
        </w:rPr>
        <w:t xml:space="preserve">SWZ, </w:t>
      </w:r>
      <w:r w:rsidR="00E4654B" w:rsidRPr="00E13848">
        <w:rPr>
          <w:rFonts w:ascii="Verdana" w:hAnsi="Verdana" w:cs="Calibri"/>
          <w:sz w:val="18"/>
          <w:szCs w:val="18"/>
        </w:rPr>
        <w:t>są wystarczające do wykazania jego rzetelności</w:t>
      </w:r>
      <w:r w:rsidR="00F77D12" w:rsidRPr="00E13848">
        <w:rPr>
          <w:rFonts w:ascii="Verdana" w:hAnsi="Verdana" w:cs="Calibri"/>
          <w:sz w:val="18"/>
          <w:szCs w:val="18"/>
        </w:rPr>
        <w:t xml:space="preserve">, uwzględniając wagę i szczególne </w:t>
      </w:r>
      <w:r w:rsidR="00F77D12" w:rsidRPr="00E13848">
        <w:rPr>
          <w:rFonts w:ascii="Verdana" w:hAnsi="Verdana" w:cs="Calibri"/>
          <w:sz w:val="18"/>
          <w:szCs w:val="18"/>
        </w:rPr>
        <w:lastRenderedPageBreak/>
        <w:t>okoliczności czynu Wykonawcy</w:t>
      </w:r>
      <w:r w:rsidR="00E4654B" w:rsidRPr="00E13848">
        <w:rPr>
          <w:rFonts w:ascii="Verdana" w:hAnsi="Verdana" w:cs="Calibri"/>
          <w:sz w:val="18"/>
          <w:szCs w:val="18"/>
        </w:rPr>
        <w:t xml:space="preserve">, nie podlega on wykluczeniu, natomiast jeśli podjęte przez Wykonawcę czynności, </w:t>
      </w:r>
      <w:r w:rsidR="00537E12" w:rsidRPr="00E13848">
        <w:rPr>
          <w:rFonts w:ascii="Verdana" w:hAnsi="Verdana" w:cs="Calibri"/>
          <w:sz w:val="18"/>
          <w:szCs w:val="18"/>
        </w:rPr>
        <w:t>w </w:t>
      </w:r>
      <w:r w:rsidR="00E4654B" w:rsidRPr="00E13848">
        <w:rPr>
          <w:rFonts w:ascii="Verdana" w:hAnsi="Verdana" w:cs="Calibri"/>
          <w:sz w:val="18"/>
          <w:szCs w:val="18"/>
        </w:rPr>
        <w:t>ocenie Zamawiającego</w:t>
      </w:r>
      <w:r w:rsidR="000D075E" w:rsidRPr="00E13848">
        <w:rPr>
          <w:rFonts w:ascii="Verdana" w:hAnsi="Verdana" w:cs="Calibri"/>
          <w:sz w:val="18"/>
          <w:szCs w:val="18"/>
        </w:rPr>
        <w:t>,</w:t>
      </w:r>
      <w:r w:rsidR="00E4654B" w:rsidRPr="00E13848">
        <w:rPr>
          <w:rFonts w:ascii="Verdana" w:hAnsi="Verdana" w:cs="Calibri"/>
          <w:sz w:val="18"/>
          <w:szCs w:val="18"/>
        </w:rPr>
        <w:t xml:space="preserve"> nie są wysta</w:t>
      </w:r>
      <w:r w:rsidR="008B56B8" w:rsidRPr="00E13848">
        <w:rPr>
          <w:rFonts w:ascii="Verdana" w:hAnsi="Verdana" w:cs="Calibri"/>
          <w:sz w:val="18"/>
          <w:szCs w:val="18"/>
        </w:rPr>
        <w:t>r</w:t>
      </w:r>
      <w:r w:rsidR="00E4654B" w:rsidRPr="00E13848">
        <w:rPr>
          <w:rFonts w:ascii="Verdana" w:hAnsi="Verdana" w:cs="Calibri"/>
          <w:sz w:val="18"/>
          <w:szCs w:val="18"/>
        </w:rPr>
        <w:t>czające</w:t>
      </w:r>
      <w:r w:rsidR="00814E59" w:rsidRPr="00E13848">
        <w:rPr>
          <w:rFonts w:ascii="Verdana" w:hAnsi="Verdana"/>
          <w:sz w:val="18"/>
          <w:szCs w:val="18"/>
        </w:rPr>
        <w:t xml:space="preserve"> </w:t>
      </w:r>
      <w:r w:rsidR="00814E59" w:rsidRPr="00E13848">
        <w:rPr>
          <w:rFonts w:ascii="Verdana" w:hAnsi="Verdana" w:cs="Calibri"/>
          <w:sz w:val="18"/>
          <w:szCs w:val="18"/>
        </w:rPr>
        <w:t>do wykazania jego rzetelności</w:t>
      </w:r>
      <w:r w:rsidR="00E4654B" w:rsidRPr="00E13848">
        <w:rPr>
          <w:rFonts w:ascii="Verdana" w:hAnsi="Verdana" w:cs="Calibri"/>
          <w:sz w:val="18"/>
          <w:szCs w:val="18"/>
        </w:rPr>
        <w:t>, Zamawiający wyklucz</w:t>
      </w:r>
      <w:r w:rsidR="00814E59" w:rsidRPr="00E13848">
        <w:rPr>
          <w:rFonts w:ascii="Verdana" w:hAnsi="Verdana" w:cs="Calibri"/>
          <w:sz w:val="18"/>
          <w:szCs w:val="18"/>
        </w:rPr>
        <w:t>a</w:t>
      </w:r>
      <w:r w:rsidR="00E4654B" w:rsidRPr="00E13848">
        <w:rPr>
          <w:rFonts w:ascii="Verdana" w:hAnsi="Verdana" w:cs="Calibri"/>
          <w:sz w:val="18"/>
          <w:szCs w:val="18"/>
        </w:rPr>
        <w:t xml:space="preserve"> Wykonawcę</w:t>
      </w:r>
      <w:r w:rsidR="00F77D12" w:rsidRPr="00E13848">
        <w:rPr>
          <w:rFonts w:ascii="Verdana" w:hAnsi="Verdana" w:cs="Calibri"/>
          <w:sz w:val="18"/>
          <w:szCs w:val="18"/>
        </w:rPr>
        <w:t xml:space="preserve">. </w:t>
      </w:r>
    </w:p>
    <w:p w14:paraId="062D39E7" w14:textId="50F18771" w:rsidR="00F77D12" w:rsidRPr="00E13848" w:rsidRDefault="00537E12" w:rsidP="00CB7FA0">
      <w:pPr>
        <w:pStyle w:val="Akapitzlist"/>
        <w:numPr>
          <w:ilvl w:val="1"/>
          <w:numId w:val="2"/>
        </w:numPr>
        <w:spacing w:before="120" w:after="120" w:line="276" w:lineRule="auto"/>
        <w:ind w:left="567" w:hanging="851"/>
        <w:contextualSpacing w:val="0"/>
        <w:jc w:val="both"/>
        <w:rPr>
          <w:rFonts w:ascii="Verdana" w:hAnsi="Verdana"/>
          <w:color w:val="000000"/>
          <w:sz w:val="18"/>
          <w:szCs w:val="18"/>
        </w:rPr>
      </w:pPr>
      <w:r w:rsidRPr="00E13848">
        <w:rPr>
          <w:rFonts w:ascii="Verdana" w:eastAsia="Times New Roman" w:hAnsi="Verdana" w:cs="Times New Roman"/>
          <w:color w:val="000000"/>
          <w:sz w:val="18"/>
          <w:szCs w:val="18"/>
        </w:rPr>
        <w:t>W </w:t>
      </w:r>
      <w:r w:rsidR="00B748D9" w:rsidRPr="00E13848">
        <w:rPr>
          <w:rFonts w:ascii="Verdana" w:eastAsia="Times New Roman" w:hAnsi="Verdana" w:cs="Times New Roman"/>
          <w:color w:val="000000"/>
          <w:sz w:val="18"/>
          <w:szCs w:val="18"/>
        </w:rPr>
        <w:t>przypadk</w:t>
      </w:r>
      <w:r w:rsidR="000D075E" w:rsidRPr="00E13848">
        <w:rPr>
          <w:rFonts w:ascii="Verdana" w:eastAsia="Times New Roman" w:hAnsi="Verdana" w:cs="Times New Roman"/>
          <w:color w:val="000000"/>
          <w:sz w:val="18"/>
          <w:szCs w:val="18"/>
        </w:rPr>
        <w:t>ach</w:t>
      </w:r>
      <w:r w:rsidR="00B748D9" w:rsidRPr="00E13848">
        <w:rPr>
          <w:rFonts w:ascii="Verdana" w:eastAsia="Times New Roman" w:hAnsi="Verdana" w:cs="Times New Roman"/>
          <w:color w:val="000000"/>
          <w:sz w:val="18"/>
          <w:szCs w:val="18"/>
        </w:rPr>
        <w:t xml:space="preserve">, </w:t>
      </w:r>
      <w:r w:rsidRPr="00E13848">
        <w:rPr>
          <w:rFonts w:ascii="Verdana" w:eastAsia="Times New Roman" w:hAnsi="Verdana" w:cs="Times New Roman"/>
          <w:color w:val="000000"/>
          <w:sz w:val="18"/>
          <w:szCs w:val="18"/>
        </w:rPr>
        <w:t>o </w:t>
      </w:r>
      <w:r w:rsidR="00B748D9" w:rsidRPr="00E13848">
        <w:rPr>
          <w:rFonts w:ascii="Verdana" w:eastAsia="Times New Roman" w:hAnsi="Verdana" w:cs="Times New Roman"/>
          <w:color w:val="000000"/>
          <w:sz w:val="18"/>
          <w:szCs w:val="18"/>
        </w:rPr>
        <w:t>który</w:t>
      </w:r>
      <w:r w:rsidR="000D075E" w:rsidRPr="00E13848">
        <w:rPr>
          <w:rFonts w:ascii="Verdana" w:eastAsia="Times New Roman" w:hAnsi="Verdana" w:cs="Times New Roman"/>
          <w:color w:val="000000"/>
          <w:sz w:val="18"/>
          <w:szCs w:val="18"/>
        </w:rPr>
        <w:t>ch</w:t>
      </w:r>
      <w:r w:rsidR="00B748D9" w:rsidRPr="00E13848">
        <w:rPr>
          <w:rFonts w:ascii="Verdana" w:eastAsia="Times New Roman" w:hAnsi="Verdana" w:cs="Times New Roman"/>
          <w:color w:val="000000"/>
          <w:sz w:val="18"/>
          <w:szCs w:val="18"/>
        </w:rPr>
        <w:t xml:space="preserve"> mowa </w:t>
      </w:r>
      <w:r w:rsidRPr="00E13848">
        <w:rPr>
          <w:rFonts w:ascii="Verdana" w:eastAsia="Times New Roman" w:hAnsi="Verdana" w:cs="Times New Roman"/>
          <w:color w:val="000000"/>
          <w:sz w:val="18"/>
          <w:szCs w:val="18"/>
        </w:rPr>
        <w:t>w </w:t>
      </w:r>
      <w:r w:rsidR="00B748D9" w:rsidRPr="00E13848">
        <w:rPr>
          <w:rFonts w:ascii="Verdana" w:eastAsia="Times New Roman" w:hAnsi="Verdana" w:cs="Times New Roman"/>
          <w:color w:val="000000"/>
          <w:sz w:val="18"/>
          <w:szCs w:val="18"/>
        </w:rPr>
        <w:t xml:space="preserve">pkt </w:t>
      </w:r>
      <w:r w:rsidR="00736FE5" w:rsidRPr="00E13848">
        <w:rPr>
          <w:rFonts w:ascii="Verdana" w:eastAsia="Times New Roman" w:hAnsi="Verdana" w:cs="Times New Roman"/>
          <w:color w:val="000000"/>
          <w:sz w:val="18"/>
          <w:szCs w:val="18"/>
        </w:rPr>
        <w:t>13.2.1</w:t>
      </w:r>
      <w:r w:rsidR="000D075E" w:rsidRPr="00E13848">
        <w:rPr>
          <w:rFonts w:ascii="Verdana" w:eastAsia="Times New Roman" w:hAnsi="Verdana" w:cs="Times New Roman"/>
          <w:color w:val="000000"/>
          <w:sz w:val="18"/>
          <w:szCs w:val="18"/>
        </w:rPr>
        <w:t>-</w:t>
      </w:r>
      <w:r w:rsidR="00736FE5" w:rsidRPr="00E13848">
        <w:rPr>
          <w:rFonts w:ascii="Verdana" w:eastAsia="Times New Roman" w:hAnsi="Verdana" w:cs="Times New Roman"/>
          <w:color w:val="000000"/>
          <w:sz w:val="18"/>
          <w:szCs w:val="18"/>
        </w:rPr>
        <w:t>13.2.4</w:t>
      </w:r>
      <w:r w:rsidR="00DE2CD7" w:rsidRPr="00E13848">
        <w:rPr>
          <w:rFonts w:ascii="Verdana" w:eastAsia="Times New Roman" w:hAnsi="Verdana" w:cs="Times New Roman"/>
          <w:color w:val="000000"/>
          <w:sz w:val="18"/>
          <w:szCs w:val="18"/>
        </w:rPr>
        <w:t xml:space="preserve"> </w:t>
      </w:r>
      <w:r w:rsidR="000D075E" w:rsidRPr="00E13848">
        <w:rPr>
          <w:rFonts w:ascii="Verdana" w:eastAsia="Times New Roman" w:hAnsi="Verdana" w:cs="Times New Roman"/>
          <w:color w:val="000000"/>
          <w:sz w:val="18"/>
          <w:szCs w:val="18"/>
        </w:rPr>
        <w:t>SWZ</w:t>
      </w:r>
      <w:r w:rsidR="00B748D9" w:rsidRPr="00E13848">
        <w:rPr>
          <w:rFonts w:ascii="Verdana" w:eastAsia="Times New Roman" w:hAnsi="Verdana" w:cs="Times New Roman"/>
          <w:color w:val="000000"/>
          <w:sz w:val="18"/>
          <w:szCs w:val="18"/>
        </w:rPr>
        <w:t xml:space="preserve">, Zamawiający może nie wykluczać </w:t>
      </w:r>
      <w:r w:rsidR="00B4695C" w:rsidRPr="00E13848">
        <w:rPr>
          <w:rFonts w:ascii="Verdana" w:eastAsia="Times New Roman" w:hAnsi="Verdana" w:cs="Times New Roman"/>
          <w:color w:val="000000"/>
          <w:sz w:val="18"/>
          <w:szCs w:val="18"/>
        </w:rPr>
        <w:t>W</w:t>
      </w:r>
      <w:r w:rsidR="00B748D9" w:rsidRPr="00E13848">
        <w:rPr>
          <w:rFonts w:ascii="Verdana" w:eastAsia="Times New Roman" w:hAnsi="Verdana" w:cs="Times New Roman"/>
          <w:color w:val="000000"/>
          <w:sz w:val="18"/>
          <w:szCs w:val="18"/>
        </w:rPr>
        <w:t xml:space="preserve">ykonawcy, jeżeli </w:t>
      </w:r>
      <w:r w:rsidR="00B748D9" w:rsidRPr="00E13848">
        <w:rPr>
          <w:rFonts w:ascii="Verdana" w:eastAsia="Times New Roman" w:hAnsi="Verdana" w:cstheme="minorHAnsi"/>
          <w:color w:val="000000"/>
          <w:sz w:val="18"/>
          <w:szCs w:val="18"/>
        </w:rPr>
        <w:t xml:space="preserve">wykluczenie byłoby </w:t>
      </w:r>
      <w:r w:rsidRPr="00E13848">
        <w:rPr>
          <w:rFonts w:ascii="Verdana" w:eastAsia="Times New Roman" w:hAnsi="Verdana" w:cstheme="minorHAnsi"/>
          <w:color w:val="000000"/>
          <w:sz w:val="18"/>
          <w:szCs w:val="18"/>
        </w:rPr>
        <w:t>w </w:t>
      </w:r>
      <w:r w:rsidR="00B748D9" w:rsidRPr="00E13848">
        <w:rPr>
          <w:rFonts w:ascii="Verdana" w:eastAsia="Times New Roman" w:hAnsi="Verdana" w:cstheme="minorHAnsi"/>
          <w:color w:val="000000"/>
          <w:sz w:val="18"/>
          <w:szCs w:val="18"/>
        </w:rPr>
        <w:t xml:space="preserve">sposób oczywisty nieproporcjonalne, </w:t>
      </w:r>
      <w:r w:rsidRPr="00E13848">
        <w:rPr>
          <w:rFonts w:ascii="Verdana" w:eastAsia="Times New Roman" w:hAnsi="Verdana" w:cstheme="minorHAnsi"/>
          <w:color w:val="000000"/>
          <w:sz w:val="18"/>
          <w:szCs w:val="18"/>
        </w:rPr>
        <w:t>w </w:t>
      </w:r>
      <w:r w:rsidR="00B748D9" w:rsidRPr="00E13848">
        <w:rPr>
          <w:rFonts w:ascii="Verdana" w:eastAsia="Times New Roman" w:hAnsi="Verdana" w:cstheme="minorHAnsi"/>
          <w:color w:val="000000"/>
          <w:sz w:val="18"/>
          <w:szCs w:val="18"/>
        </w:rPr>
        <w:t>szczególności gdy kwota zaległych podatków lub składek na ubezpieczenie społeczne jest niewielka albo sytuacja ekono</w:t>
      </w:r>
      <w:r w:rsidR="00E22460" w:rsidRPr="00E13848">
        <w:rPr>
          <w:rFonts w:ascii="Verdana" w:eastAsia="Times New Roman" w:hAnsi="Verdana" w:cstheme="minorHAnsi"/>
          <w:color w:val="000000"/>
          <w:sz w:val="18"/>
          <w:szCs w:val="18"/>
        </w:rPr>
        <w:t xml:space="preserve">miczna lub finansowa </w:t>
      </w:r>
      <w:r w:rsidR="00B4695C" w:rsidRPr="00E13848">
        <w:rPr>
          <w:rFonts w:ascii="Verdana" w:eastAsia="Times New Roman" w:hAnsi="Verdana" w:cstheme="minorHAnsi"/>
          <w:color w:val="000000"/>
          <w:sz w:val="18"/>
          <w:szCs w:val="18"/>
        </w:rPr>
        <w:t>W</w:t>
      </w:r>
      <w:r w:rsidR="00E22460" w:rsidRPr="00E13848">
        <w:rPr>
          <w:rFonts w:ascii="Verdana" w:eastAsia="Times New Roman" w:hAnsi="Verdana" w:cstheme="minorHAnsi"/>
          <w:color w:val="000000"/>
          <w:sz w:val="18"/>
          <w:szCs w:val="18"/>
        </w:rPr>
        <w:t>ykonawcy</w:t>
      </w:r>
      <w:r w:rsidR="000D075E" w:rsidRPr="00E13848">
        <w:rPr>
          <w:rFonts w:ascii="Verdana" w:eastAsia="Times New Roman" w:hAnsi="Verdana" w:cstheme="minorHAnsi"/>
          <w:color w:val="000000"/>
          <w:sz w:val="18"/>
          <w:szCs w:val="18"/>
        </w:rPr>
        <w:t>,</w:t>
      </w:r>
      <w:r w:rsidR="00E22460" w:rsidRPr="00E13848">
        <w:rPr>
          <w:rFonts w:ascii="Verdana" w:eastAsia="Times New Roman" w:hAnsi="Verdana" w:cstheme="minorHAnsi"/>
          <w:color w:val="000000"/>
          <w:sz w:val="18"/>
          <w:szCs w:val="18"/>
        </w:rPr>
        <w:t xml:space="preserve"> </w:t>
      </w:r>
      <w:r w:rsidRPr="00E13848">
        <w:rPr>
          <w:rFonts w:ascii="Verdana" w:hAnsi="Verdana" w:cstheme="minorHAnsi"/>
          <w:color w:val="000000"/>
          <w:sz w:val="18"/>
          <w:szCs w:val="18"/>
        </w:rPr>
        <w:t>o </w:t>
      </w:r>
      <w:r w:rsidR="00FA4496" w:rsidRPr="00E13848">
        <w:rPr>
          <w:rFonts w:ascii="Verdana" w:hAnsi="Verdana" w:cstheme="minorHAnsi"/>
          <w:color w:val="000000"/>
          <w:sz w:val="18"/>
          <w:szCs w:val="18"/>
        </w:rPr>
        <w:t xml:space="preserve">którym mowa </w:t>
      </w:r>
      <w:r w:rsidRPr="00E13848">
        <w:rPr>
          <w:rFonts w:ascii="Verdana" w:hAnsi="Verdana" w:cstheme="minorHAnsi"/>
          <w:color w:val="000000"/>
          <w:sz w:val="18"/>
          <w:szCs w:val="18"/>
        </w:rPr>
        <w:t>w </w:t>
      </w:r>
      <w:r w:rsidR="00FA4496" w:rsidRPr="00E13848">
        <w:rPr>
          <w:rFonts w:ascii="Verdana" w:hAnsi="Verdana" w:cstheme="minorHAnsi"/>
          <w:color w:val="000000"/>
          <w:sz w:val="18"/>
          <w:szCs w:val="18"/>
        </w:rPr>
        <w:t xml:space="preserve">pkt </w:t>
      </w:r>
      <w:r w:rsidR="00736FE5" w:rsidRPr="00E13848">
        <w:rPr>
          <w:rFonts w:ascii="Verdana" w:hAnsi="Verdana" w:cstheme="minorHAnsi"/>
          <w:color w:val="000000"/>
          <w:sz w:val="18"/>
          <w:szCs w:val="18"/>
        </w:rPr>
        <w:t>13.2.2</w:t>
      </w:r>
      <w:r w:rsidR="00FA4496" w:rsidRPr="00E13848">
        <w:rPr>
          <w:rFonts w:ascii="Verdana" w:hAnsi="Verdana" w:cstheme="minorHAnsi"/>
          <w:color w:val="000000"/>
          <w:sz w:val="18"/>
          <w:szCs w:val="18"/>
        </w:rPr>
        <w:t xml:space="preserve"> </w:t>
      </w:r>
      <w:r w:rsidR="00814E59" w:rsidRPr="00E13848">
        <w:rPr>
          <w:rFonts w:ascii="Verdana" w:hAnsi="Verdana" w:cstheme="minorHAnsi"/>
          <w:color w:val="000000"/>
          <w:sz w:val="18"/>
          <w:szCs w:val="18"/>
        </w:rPr>
        <w:t>SWZ</w:t>
      </w:r>
      <w:r w:rsidR="000D075E" w:rsidRPr="00E13848">
        <w:rPr>
          <w:rFonts w:ascii="Verdana" w:hAnsi="Verdana" w:cstheme="minorHAnsi"/>
          <w:color w:val="000000"/>
          <w:sz w:val="18"/>
          <w:szCs w:val="18"/>
        </w:rPr>
        <w:t>,</w:t>
      </w:r>
      <w:r w:rsidR="00814E59" w:rsidRPr="00E13848">
        <w:rPr>
          <w:rFonts w:ascii="Verdana" w:hAnsi="Verdana" w:cstheme="minorHAnsi"/>
          <w:color w:val="000000"/>
          <w:sz w:val="18"/>
          <w:szCs w:val="18"/>
        </w:rPr>
        <w:t xml:space="preserve"> </w:t>
      </w:r>
      <w:r w:rsidR="00E22460" w:rsidRPr="00E13848">
        <w:rPr>
          <w:rFonts w:ascii="Verdana" w:eastAsia="Times New Roman" w:hAnsi="Verdana" w:cstheme="minorHAnsi"/>
          <w:color w:val="000000"/>
          <w:sz w:val="18"/>
          <w:szCs w:val="18"/>
        </w:rPr>
        <w:t>j</w:t>
      </w:r>
      <w:r w:rsidR="00B748D9" w:rsidRPr="00E13848">
        <w:rPr>
          <w:rFonts w:ascii="Verdana" w:eastAsia="Times New Roman" w:hAnsi="Verdana" w:cstheme="minorHAnsi"/>
          <w:color w:val="000000"/>
          <w:sz w:val="18"/>
          <w:szCs w:val="18"/>
        </w:rPr>
        <w:t xml:space="preserve">est wystarczająca do wykonania </w:t>
      </w:r>
      <w:r w:rsidR="008B56B8" w:rsidRPr="00E13848">
        <w:rPr>
          <w:rFonts w:ascii="Verdana" w:eastAsia="Times New Roman" w:hAnsi="Verdana" w:cstheme="minorHAnsi"/>
          <w:color w:val="000000"/>
          <w:sz w:val="18"/>
          <w:szCs w:val="18"/>
        </w:rPr>
        <w:t>Zamówienia</w:t>
      </w:r>
      <w:r w:rsidR="00E22460" w:rsidRPr="00E13848">
        <w:rPr>
          <w:rFonts w:ascii="Verdana" w:eastAsia="Times New Roman" w:hAnsi="Verdana" w:cstheme="minorHAnsi"/>
          <w:color w:val="000000"/>
          <w:sz w:val="18"/>
          <w:szCs w:val="18"/>
        </w:rPr>
        <w:t>.</w:t>
      </w:r>
    </w:p>
    <w:p w14:paraId="15D04442" w14:textId="68D65EC6" w:rsidR="006F2CBB" w:rsidRPr="00A5483F" w:rsidRDefault="00A5483F" w:rsidP="00A5483F">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58" w:name="_Toc215581437"/>
      <w:r w:rsidRPr="00A5483F">
        <w:rPr>
          <w:rFonts w:ascii="Trebuchet MS" w:hAnsi="Trebuchet MS"/>
          <w:b w:val="0"/>
          <w:bCs w:val="0"/>
          <w:smallCaps w:val="0"/>
          <w:color w:val="3C7465"/>
          <w:sz w:val="32"/>
          <w:szCs w:val="32"/>
        </w:rPr>
        <w:t>Informacja o</w:t>
      </w:r>
      <w:r w:rsidR="00537E12" w:rsidRPr="00A5483F">
        <w:rPr>
          <w:rFonts w:ascii="Trebuchet MS" w:hAnsi="Trebuchet MS"/>
          <w:b w:val="0"/>
          <w:bCs w:val="0"/>
          <w:smallCaps w:val="0"/>
          <w:color w:val="3C7465"/>
          <w:sz w:val="32"/>
          <w:szCs w:val="32"/>
        </w:rPr>
        <w:t> </w:t>
      </w:r>
      <w:r w:rsidRPr="00A5483F">
        <w:rPr>
          <w:rFonts w:ascii="Trebuchet MS" w:hAnsi="Trebuchet MS"/>
          <w:b w:val="0"/>
          <w:bCs w:val="0"/>
          <w:smallCaps w:val="0"/>
          <w:color w:val="3C7465"/>
          <w:sz w:val="32"/>
          <w:szCs w:val="32"/>
        </w:rPr>
        <w:t>warunkach udziału w</w:t>
      </w:r>
      <w:r w:rsidR="00537E12" w:rsidRPr="00A5483F">
        <w:rPr>
          <w:rFonts w:ascii="Trebuchet MS" w:hAnsi="Trebuchet MS"/>
          <w:b w:val="0"/>
          <w:bCs w:val="0"/>
          <w:smallCaps w:val="0"/>
          <w:color w:val="3C7465"/>
          <w:sz w:val="32"/>
          <w:szCs w:val="32"/>
        </w:rPr>
        <w:t> </w:t>
      </w:r>
      <w:r w:rsidRPr="00A5483F">
        <w:rPr>
          <w:rFonts w:ascii="Trebuchet MS" w:hAnsi="Trebuchet MS"/>
          <w:b w:val="0"/>
          <w:bCs w:val="0"/>
          <w:smallCaps w:val="0"/>
          <w:color w:val="3C7465"/>
          <w:sz w:val="32"/>
          <w:szCs w:val="32"/>
        </w:rPr>
        <w:t>postępowaniu o</w:t>
      </w:r>
      <w:r w:rsidR="00537E12" w:rsidRPr="00A5483F">
        <w:rPr>
          <w:rFonts w:ascii="Trebuchet MS" w:hAnsi="Trebuchet MS"/>
          <w:b w:val="0"/>
          <w:bCs w:val="0"/>
          <w:smallCaps w:val="0"/>
          <w:color w:val="3C7465"/>
          <w:sz w:val="32"/>
          <w:szCs w:val="32"/>
        </w:rPr>
        <w:t> </w:t>
      </w:r>
      <w:r w:rsidRPr="00A5483F">
        <w:rPr>
          <w:rFonts w:ascii="Trebuchet MS" w:hAnsi="Trebuchet MS"/>
          <w:b w:val="0"/>
          <w:bCs w:val="0"/>
          <w:smallCaps w:val="0"/>
          <w:color w:val="3C7465"/>
          <w:sz w:val="32"/>
          <w:szCs w:val="32"/>
        </w:rPr>
        <w:t>udzielenie zamówienia</w:t>
      </w:r>
      <w:bookmarkEnd w:id="158"/>
    </w:p>
    <w:p w14:paraId="71D75C75" w14:textId="710C1EA9" w:rsidR="006F2CBB" w:rsidRPr="00A5483F" w:rsidRDefault="00537E12" w:rsidP="00A5483F">
      <w:pPr>
        <w:pStyle w:val="Tekstpodstawowy"/>
        <w:numPr>
          <w:ilvl w:val="1"/>
          <w:numId w:val="2"/>
        </w:numPr>
        <w:spacing w:before="120" w:line="276" w:lineRule="auto"/>
        <w:ind w:left="567" w:hanging="851"/>
        <w:rPr>
          <w:rFonts w:ascii="Verdana" w:hAnsi="Verdana" w:cs="Calibri"/>
          <w:sz w:val="18"/>
          <w:szCs w:val="18"/>
        </w:rPr>
      </w:pPr>
      <w:r w:rsidRPr="00A5483F">
        <w:rPr>
          <w:rFonts w:ascii="Verdana" w:hAnsi="Verdana" w:cs="Calibri"/>
          <w:sz w:val="18"/>
          <w:szCs w:val="18"/>
        </w:rPr>
        <w:t>O </w:t>
      </w:r>
      <w:r w:rsidR="00CB7FA0">
        <w:rPr>
          <w:rFonts w:ascii="Verdana" w:hAnsi="Verdana" w:cs="Calibri"/>
          <w:sz w:val="18"/>
          <w:szCs w:val="18"/>
        </w:rPr>
        <w:t>zawarcie umowy ramowej</w:t>
      </w:r>
      <w:r w:rsidR="006F2CBB" w:rsidRPr="00A5483F">
        <w:rPr>
          <w:rFonts w:ascii="Verdana" w:hAnsi="Verdana" w:cs="Calibri"/>
          <w:sz w:val="18"/>
          <w:szCs w:val="18"/>
        </w:rPr>
        <w:t xml:space="preserve"> mogą ubiegać się Wykonawcy, którzy spełniają warunki udziału </w:t>
      </w:r>
      <w:r w:rsidRPr="00A5483F">
        <w:rPr>
          <w:rFonts w:ascii="Verdana" w:hAnsi="Verdana" w:cs="Calibri"/>
          <w:sz w:val="18"/>
          <w:szCs w:val="18"/>
        </w:rPr>
        <w:t>w </w:t>
      </w:r>
      <w:r w:rsidR="006F2CBB" w:rsidRPr="00A5483F">
        <w:rPr>
          <w:rFonts w:ascii="Verdana" w:hAnsi="Verdana" w:cs="Calibri"/>
          <w:sz w:val="18"/>
          <w:szCs w:val="18"/>
        </w:rPr>
        <w:t xml:space="preserve">Postępowaniu, określone </w:t>
      </w:r>
      <w:r w:rsidRPr="00A5483F">
        <w:rPr>
          <w:rFonts w:ascii="Verdana" w:hAnsi="Verdana" w:cs="Calibri"/>
          <w:sz w:val="18"/>
          <w:szCs w:val="18"/>
        </w:rPr>
        <w:t>w </w:t>
      </w:r>
      <w:r w:rsidR="006F2CBB" w:rsidRPr="00A5483F">
        <w:rPr>
          <w:rFonts w:ascii="Verdana" w:hAnsi="Verdana" w:cs="Calibri"/>
          <w:sz w:val="18"/>
          <w:szCs w:val="18"/>
        </w:rPr>
        <w:t>art. 112 ust. 2 pkt 1)-4) Ustawy PZP, dotyczące:</w:t>
      </w:r>
    </w:p>
    <w:p w14:paraId="6E02F574" w14:textId="0A4ECD65" w:rsidR="009C072E" w:rsidRPr="00A5483F" w:rsidRDefault="006F2CBB" w:rsidP="00A5483F">
      <w:pPr>
        <w:pStyle w:val="Tekstpodstawowy"/>
        <w:numPr>
          <w:ilvl w:val="2"/>
          <w:numId w:val="2"/>
        </w:numPr>
        <w:spacing w:before="120" w:line="276" w:lineRule="auto"/>
        <w:ind w:left="1276" w:hanging="709"/>
        <w:rPr>
          <w:rFonts w:ascii="Verdana" w:hAnsi="Verdana" w:cs="Calibri"/>
          <w:b/>
          <w:sz w:val="18"/>
          <w:szCs w:val="18"/>
        </w:rPr>
      </w:pPr>
      <w:r w:rsidRPr="00A5483F">
        <w:rPr>
          <w:rFonts w:ascii="Verdana" w:hAnsi="Verdana" w:cs="Calibri"/>
          <w:b/>
          <w:sz w:val="18"/>
          <w:szCs w:val="18"/>
        </w:rPr>
        <w:t xml:space="preserve">zdolności do występowania </w:t>
      </w:r>
      <w:r w:rsidR="00537E12" w:rsidRPr="00A5483F">
        <w:rPr>
          <w:rFonts w:ascii="Verdana" w:hAnsi="Verdana" w:cs="Calibri"/>
          <w:b/>
          <w:sz w:val="18"/>
          <w:szCs w:val="18"/>
        </w:rPr>
        <w:t>w </w:t>
      </w:r>
      <w:r w:rsidRPr="00A5483F">
        <w:rPr>
          <w:rFonts w:ascii="Verdana" w:hAnsi="Verdana" w:cs="Calibri"/>
          <w:b/>
          <w:sz w:val="18"/>
          <w:szCs w:val="18"/>
        </w:rPr>
        <w:t>obrocie gospodarczym, tj.:</w:t>
      </w:r>
    </w:p>
    <w:p w14:paraId="4F9E52D7" w14:textId="437F303B" w:rsidR="00BA61D4" w:rsidRPr="00A5483F" w:rsidRDefault="000E4506" w:rsidP="00A5483F">
      <w:pPr>
        <w:pStyle w:val="Tekstpodstawowy"/>
        <w:spacing w:before="120" w:line="276" w:lineRule="auto"/>
        <w:ind w:left="1276"/>
        <w:rPr>
          <w:rFonts w:ascii="Verdana" w:hAnsi="Verdana"/>
          <w:color w:val="000000"/>
          <w:sz w:val="18"/>
          <w:szCs w:val="18"/>
          <w:lang w:eastAsia="pl-PL"/>
        </w:rPr>
      </w:pPr>
      <w:bookmarkStart w:id="159" w:name="_Hlk112423559"/>
      <w:r w:rsidRPr="00A5483F">
        <w:rPr>
          <w:rFonts w:ascii="Verdana" w:hAnsi="Verdana" w:cs="Calibri"/>
          <w:sz w:val="18"/>
          <w:szCs w:val="18"/>
        </w:rPr>
        <w:t xml:space="preserve">Zamawiający nie określa warunku </w:t>
      </w:r>
      <w:r w:rsidR="00537E12" w:rsidRPr="00A5483F">
        <w:rPr>
          <w:rFonts w:ascii="Verdana" w:hAnsi="Verdana" w:cs="Calibri"/>
          <w:sz w:val="18"/>
          <w:szCs w:val="18"/>
        </w:rPr>
        <w:t>w </w:t>
      </w:r>
      <w:r w:rsidRPr="00A5483F">
        <w:rPr>
          <w:rFonts w:ascii="Verdana" w:hAnsi="Verdana" w:cs="Calibri"/>
          <w:sz w:val="18"/>
          <w:szCs w:val="18"/>
        </w:rPr>
        <w:t>tym zakresie</w:t>
      </w:r>
      <w:r w:rsidR="001D2D1C" w:rsidRPr="00A5483F">
        <w:rPr>
          <w:rFonts w:ascii="Verdana" w:hAnsi="Verdana" w:cs="Calibri"/>
          <w:sz w:val="18"/>
          <w:szCs w:val="18"/>
        </w:rPr>
        <w:t>.</w:t>
      </w:r>
    </w:p>
    <w:bookmarkEnd w:id="159"/>
    <w:p w14:paraId="07DCD6EE" w14:textId="1836FEC6" w:rsidR="009C072E" w:rsidRPr="00A5483F" w:rsidRDefault="006F2CBB" w:rsidP="00A5483F">
      <w:pPr>
        <w:pStyle w:val="Tekstpodstawowy"/>
        <w:numPr>
          <w:ilvl w:val="2"/>
          <w:numId w:val="2"/>
        </w:numPr>
        <w:spacing w:before="120" w:line="276" w:lineRule="auto"/>
        <w:ind w:left="1276" w:hanging="709"/>
        <w:rPr>
          <w:rFonts w:ascii="Verdana" w:hAnsi="Verdana" w:cs="Calibri"/>
          <w:b/>
          <w:sz w:val="18"/>
          <w:szCs w:val="18"/>
        </w:rPr>
      </w:pPr>
      <w:r w:rsidRPr="00A5483F">
        <w:rPr>
          <w:rFonts w:ascii="Verdana" w:hAnsi="Verdana" w:cs="Calibri"/>
          <w:b/>
          <w:sz w:val="18"/>
          <w:szCs w:val="18"/>
        </w:rPr>
        <w:t xml:space="preserve">uprawnień do prowadzenia określonej działalności gospodarczej lub zawodowej, </w:t>
      </w:r>
      <w:r w:rsidR="00537E12" w:rsidRPr="00A5483F">
        <w:rPr>
          <w:rFonts w:ascii="Verdana" w:hAnsi="Verdana" w:cs="Calibri"/>
          <w:b/>
          <w:sz w:val="18"/>
          <w:szCs w:val="18"/>
        </w:rPr>
        <w:t>o </w:t>
      </w:r>
      <w:r w:rsidRPr="00A5483F">
        <w:rPr>
          <w:rFonts w:ascii="Verdana" w:hAnsi="Verdana" w:cs="Calibri"/>
          <w:b/>
          <w:sz w:val="18"/>
          <w:szCs w:val="18"/>
        </w:rPr>
        <w:t xml:space="preserve">ile wynika to </w:t>
      </w:r>
      <w:r w:rsidR="00537E12" w:rsidRPr="00A5483F">
        <w:rPr>
          <w:rFonts w:ascii="Verdana" w:hAnsi="Verdana" w:cs="Calibri"/>
          <w:b/>
          <w:sz w:val="18"/>
          <w:szCs w:val="18"/>
        </w:rPr>
        <w:t>z </w:t>
      </w:r>
      <w:r w:rsidRPr="00A5483F">
        <w:rPr>
          <w:rFonts w:ascii="Verdana" w:hAnsi="Verdana" w:cs="Calibri"/>
          <w:b/>
          <w:sz w:val="18"/>
          <w:szCs w:val="18"/>
        </w:rPr>
        <w:t>odrębnych przepisów, tj.:</w:t>
      </w:r>
    </w:p>
    <w:p w14:paraId="0B31A982" w14:textId="7818E523" w:rsidR="00FE00FF" w:rsidRPr="00A5483F" w:rsidRDefault="00443EF4" w:rsidP="00DC0447">
      <w:pPr>
        <w:pStyle w:val="Tekstpodstawowy"/>
        <w:spacing w:before="120" w:line="276" w:lineRule="auto"/>
        <w:ind w:left="1287"/>
        <w:rPr>
          <w:rFonts w:ascii="Verdana" w:hAnsi="Verdana" w:cs="Calibri"/>
          <w:sz w:val="18"/>
          <w:szCs w:val="18"/>
        </w:rPr>
      </w:pPr>
      <w:r w:rsidRPr="00A5483F">
        <w:rPr>
          <w:rFonts w:ascii="Verdana" w:hAnsi="Verdana" w:cs="Calibri"/>
          <w:sz w:val="18"/>
          <w:szCs w:val="18"/>
        </w:rPr>
        <w:t xml:space="preserve">Zamawiający nie określa warunku </w:t>
      </w:r>
      <w:r w:rsidR="00537E12" w:rsidRPr="00A5483F">
        <w:rPr>
          <w:rFonts w:ascii="Verdana" w:hAnsi="Verdana" w:cs="Calibri"/>
          <w:sz w:val="18"/>
          <w:szCs w:val="18"/>
        </w:rPr>
        <w:t>w </w:t>
      </w:r>
      <w:r w:rsidRPr="00A5483F">
        <w:rPr>
          <w:rFonts w:ascii="Verdana" w:hAnsi="Verdana" w:cs="Calibri"/>
          <w:sz w:val="18"/>
          <w:szCs w:val="18"/>
        </w:rPr>
        <w:t>tym zakresie</w:t>
      </w:r>
      <w:r w:rsidR="00896D62" w:rsidRPr="00A5483F">
        <w:rPr>
          <w:rFonts w:ascii="Verdana" w:hAnsi="Verdana" w:cs="Calibri"/>
          <w:sz w:val="18"/>
          <w:szCs w:val="18"/>
        </w:rPr>
        <w:t>.</w:t>
      </w:r>
    </w:p>
    <w:p w14:paraId="0B40962E" w14:textId="77777777" w:rsidR="006F2CBB" w:rsidRDefault="006F2CBB" w:rsidP="00A5483F">
      <w:pPr>
        <w:pStyle w:val="Tekstpodstawowy"/>
        <w:numPr>
          <w:ilvl w:val="2"/>
          <w:numId w:val="2"/>
        </w:numPr>
        <w:spacing w:before="120" w:line="276" w:lineRule="auto"/>
        <w:ind w:left="1276" w:hanging="709"/>
        <w:rPr>
          <w:rFonts w:ascii="Verdana" w:hAnsi="Verdana" w:cs="Calibri"/>
          <w:b/>
          <w:sz w:val="18"/>
          <w:szCs w:val="18"/>
        </w:rPr>
      </w:pPr>
      <w:bookmarkStart w:id="160" w:name="_Ref116237797"/>
      <w:r w:rsidRPr="00A5483F">
        <w:rPr>
          <w:rFonts w:ascii="Verdana" w:hAnsi="Verdana" w:cs="Calibri"/>
          <w:b/>
          <w:sz w:val="18"/>
          <w:szCs w:val="18"/>
        </w:rPr>
        <w:t>sytuacji ekonomicznej lub finansowej, tj.:</w:t>
      </w:r>
      <w:bookmarkEnd w:id="160"/>
    </w:p>
    <w:p w14:paraId="15705490" w14:textId="77777777" w:rsidR="00582D9C" w:rsidRPr="00A5483F" w:rsidRDefault="00582D9C" w:rsidP="00582D9C">
      <w:pPr>
        <w:pStyle w:val="Tekstpodstawowy"/>
        <w:spacing w:before="120" w:line="276" w:lineRule="auto"/>
        <w:ind w:left="1287"/>
        <w:rPr>
          <w:rFonts w:ascii="Verdana" w:hAnsi="Verdana" w:cs="Calibri"/>
          <w:sz w:val="18"/>
          <w:szCs w:val="18"/>
        </w:rPr>
      </w:pPr>
      <w:r w:rsidRPr="00A5483F">
        <w:rPr>
          <w:rFonts w:ascii="Verdana" w:hAnsi="Verdana" w:cs="Calibri"/>
          <w:sz w:val="18"/>
          <w:szCs w:val="18"/>
        </w:rPr>
        <w:t>Zamawiający nie określa warunku w tym zakresie.</w:t>
      </w:r>
    </w:p>
    <w:p w14:paraId="754D6FD4" w14:textId="7194B186" w:rsidR="0001667F" w:rsidRPr="00A5483F" w:rsidRDefault="009C072E" w:rsidP="00A5483F">
      <w:pPr>
        <w:pStyle w:val="Akapitzlist"/>
        <w:numPr>
          <w:ilvl w:val="2"/>
          <w:numId w:val="2"/>
        </w:numPr>
        <w:spacing w:before="120" w:after="120" w:line="276" w:lineRule="auto"/>
        <w:ind w:left="1276" w:hanging="709"/>
        <w:contextualSpacing w:val="0"/>
        <w:jc w:val="both"/>
        <w:rPr>
          <w:rFonts w:ascii="Verdana" w:eastAsia="Times New Roman" w:hAnsi="Verdana" w:cs="Calibri"/>
          <w:b/>
          <w:sz w:val="18"/>
          <w:szCs w:val="18"/>
        </w:rPr>
      </w:pPr>
      <w:bookmarkStart w:id="161" w:name="_Ref116237809"/>
      <w:r w:rsidRPr="00A5483F">
        <w:rPr>
          <w:rFonts w:ascii="Verdana" w:eastAsia="Times New Roman" w:hAnsi="Verdana" w:cs="Calibri"/>
          <w:b/>
          <w:sz w:val="18"/>
          <w:szCs w:val="18"/>
        </w:rPr>
        <w:t xml:space="preserve">zdolności technicznej lub zawodowej, </w:t>
      </w:r>
      <w:r w:rsidR="00934424" w:rsidRPr="00A5483F">
        <w:rPr>
          <w:rFonts w:ascii="Verdana" w:eastAsia="Times New Roman" w:hAnsi="Verdana" w:cs="Calibri"/>
          <w:b/>
          <w:sz w:val="18"/>
          <w:szCs w:val="18"/>
        </w:rPr>
        <w:t>tj.</w:t>
      </w:r>
      <w:r w:rsidRPr="00A5483F">
        <w:rPr>
          <w:rFonts w:ascii="Verdana" w:eastAsia="Times New Roman" w:hAnsi="Verdana" w:cs="Calibri"/>
          <w:b/>
          <w:sz w:val="18"/>
          <w:szCs w:val="18"/>
        </w:rPr>
        <w:t>:</w:t>
      </w:r>
      <w:bookmarkEnd w:id="161"/>
    </w:p>
    <w:p w14:paraId="5C08B3CE" w14:textId="090CE484" w:rsidR="00582D9C" w:rsidRPr="00A0646E" w:rsidRDefault="7A48962F" w:rsidP="006E06C0">
      <w:pPr>
        <w:pStyle w:val="Akapitzlist"/>
        <w:numPr>
          <w:ilvl w:val="0"/>
          <w:numId w:val="28"/>
        </w:numPr>
        <w:spacing w:before="120" w:after="120" w:line="276" w:lineRule="auto"/>
        <w:ind w:left="1644" w:hanging="357"/>
        <w:jc w:val="both"/>
        <w:rPr>
          <w:rFonts w:ascii="Verdana" w:hAnsi="Verdana"/>
          <w:sz w:val="18"/>
          <w:szCs w:val="18"/>
        </w:rPr>
      </w:pPr>
      <w:r w:rsidRPr="7A48962F">
        <w:rPr>
          <w:rFonts w:ascii="Verdana" w:hAnsi="Verdana"/>
          <w:sz w:val="18"/>
          <w:szCs w:val="18"/>
        </w:rPr>
        <w:t xml:space="preserve">W okresie ostatnich </w:t>
      </w:r>
      <w:r w:rsidR="19BBBFA1" w:rsidRPr="7A48962F">
        <w:rPr>
          <w:rFonts w:ascii="Verdana" w:hAnsi="Verdana"/>
          <w:sz w:val="18"/>
          <w:szCs w:val="18"/>
        </w:rPr>
        <w:t>5</w:t>
      </w:r>
      <w:r w:rsidR="005D3D84" w:rsidRPr="0004441B">
        <w:rPr>
          <w:rFonts w:ascii="Verdana" w:hAnsi="Verdana"/>
          <w:sz w:val="18"/>
          <w:szCs w:val="18"/>
        </w:rPr>
        <w:t xml:space="preserve"> lat </w:t>
      </w:r>
      <w:r w:rsidRPr="7A48962F">
        <w:rPr>
          <w:rFonts w:ascii="Verdana" w:hAnsi="Verdana"/>
          <w:sz w:val="18"/>
          <w:szCs w:val="18"/>
        </w:rPr>
        <w:t>przed upływem terminu składania Ofert, a  jeżeli okres prowadzenia działalności jest krótszy – w tym okresie, Wykonawca należycie wykonał co najmniej 5 usług polegających na realizacji kampanii reklamowych o zasięgu ogólnopolskim (tj. wykorzystujących media ogólnokrajowe), z których:</w:t>
      </w:r>
    </w:p>
    <w:p w14:paraId="23555045" w14:textId="5894AD07" w:rsidR="00121E12" w:rsidRPr="00121E12" w:rsidRDefault="377B77BE" w:rsidP="377B77BE">
      <w:pPr>
        <w:pStyle w:val="Akapitzlist"/>
        <w:numPr>
          <w:ilvl w:val="0"/>
          <w:numId w:val="27"/>
        </w:numPr>
        <w:autoSpaceDE w:val="0"/>
        <w:autoSpaceDN w:val="0"/>
        <w:adjustRightInd w:val="0"/>
        <w:spacing w:before="120" w:after="120" w:line="276" w:lineRule="auto"/>
        <w:ind w:left="1701"/>
        <w:jc w:val="both"/>
        <w:rPr>
          <w:rFonts w:ascii="Verdana" w:hAnsi="Verdana" w:cs="ArialMT"/>
          <w:sz w:val="18"/>
          <w:szCs w:val="18"/>
        </w:rPr>
      </w:pPr>
      <w:r w:rsidRPr="377B77BE">
        <w:rPr>
          <w:rFonts w:ascii="Verdana" w:hAnsi="Verdana" w:cs="ArialMT"/>
          <w:sz w:val="18"/>
          <w:szCs w:val="18"/>
        </w:rPr>
        <w:t>każda kampania obejmowała opracowanie koncepcji kreatywnej i strategii oraz ich wdrożenie (wyprodukowanie);</w:t>
      </w:r>
    </w:p>
    <w:p w14:paraId="48419595" w14:textId="799DD6FA" w:rsidR="00121E12" w:rsidRPr="002F4822" w:rsidRDefault="002F4822" w:rsidP="006E06C0">
      <w:pPr>
        <w:pStyle w:val="Akapitzlist"/>
        <w:numPr>
          <w:ilvl w:val="0"/>
          <w:numId w:val="27"/>
        </w:numPr>
        <w:autoSpaceDE w:val="0"/>
        <w:autoSpaceDN w:val="0"/>
        <w:adjustRightInd w:val="0"/>
        <w:spacing w:before="120" w:after="120" w:line="276" w:lineRule="auto"/>
        <w:ind w:left="1701"/>
        <w:jc w:val="both"/>
        <w:rPr>
          <w:rFonts w:ascii="Verdana" w:hAnsi="Verdana" w:cs="ArialMT"/>
          <w:sz w:val="18"/>
          <w:szCs w:val="18"/>
        </w:rPr>
      </w:pPr>
      <w:r w:rsidRPr="002049B8">
        <w:rPr>
          <w:rFonts w:ascii="Verdana" w:hAnsi="Verdana" w:cs="ArialMT"/>
          <w:sz w:val="18"/>
          <w:szCs w:val="18"/>
        </w:rPr>
        <w:t xml:space="preserve">co najmniej 2 kampanie obejmowały produkcję materiałów kreatywnych na potrzeby emisji w kampanii. </w:t>
      </w:r>
      <w:bookmarkStart w:id="162" w:name="_Hlk215741541"/>
      <w:r w:rsidRPr="002049B8">
        <w:rPr>
          <w:rFonts w:ascii="Verdana" w:hAnsi="Verdana" w:cs="ArialMT"/>
          <w:sz w:val="18"/>
          <w:szCs w:val="18"/>
        </w:rPr>
        <w:t xml:space="preserve">Wartość materiałów kreatywnych w  ramach każdej kampanii </w:t>
      </w:r>
      <w:r>
        <w:rPr>
          <w:rFonts w:ascii="Verdana" w:hAnsi="Verdana" w:cs="ArialMT"/>
          <w:sz w:val="18"/>
          <w:szCs w:val="18"/>
        </w:rPr>
        <w:t xml:space="preserve">musi wynosić </w:t>
      </w:r>
      <w:r w:rsidRPr="002049B8">
        <w:rPr>
          <w:rFonts w:ascii="Verdana" w:hAnsi="Verdana" w:cs="ArialMT"/>
          <w:sz w:val="18"/>
          <w:szCs w:val="18"/>
        </w:rPr>
        <w:t xml:space="preserve">minimum 800 000,00 zł brutto. Za materiały kreatywne na potrzeby emisji w kampanii Zamawiający uzna spoty telewizyjne, internetowe, banery internetowe, projekty reklam prasowych, materiały do kampanii na nośniki zewnętrzne </w:t>
      </w:r>
      <w:proofErr w:type="spellStart"/>
      <w:r w:rsidRPr="002049B8">
        <w:rPr>
          <w:rFonts w:ascii="Verdana" w:hAnsi="Verdana" w:cs="ArialMT"/>
          <w:sz w:val="18"/>
          <w:szCs w:val="18"/>
        </w:rPr>
        <w:t>outdoor</w:t>
      </w:r>
      <w:proofErr w:type="spellEnd"/>
      <w:r w:rsidRPr="002049B8">
        <w:rPr>
          <w:rFonts w:ascii="Verdana" w:hAnsi="Verdana" w:cs="ArialMT"/>
          <w:sz w:val="18"/>
          <w:szCs w:val="18"/>
        </w:rPr>
        <w:t>;</w:t>
      </w:r>
      <w:bookmarkEnd w:id="162"/>
    </w:p>
    <w:p w14:paraId="003A9C60" w14:textId="32D88642" w:rsidR="00121E12" w:rsidRPr="00121E12" w:rsidRDefault="00121E12" w:rsidP="006E06C0">
      <w:pPr>
        <w:pStyle w:val="Akapitzlist"/>
        <w:numPr>
          <w:ilvl w:val="0"/>
          <w:numId w:val="27"/>
        </w:numPr>
        <w:autoSpaceDE w:val="0"/>
        <w:autoSpaceDN w:val="0"/>
        <w:adjustRightInd w:val="0"/>
        <w:spacing w:before="120" w:after="120" w:line="276" w:lineRule="auto"/>
        <w:ind w:left="1701"/>
        <w:jc w:val="both"/>
        <w:rPr>
          <w:rFonts w:ascii="Verdana" w:hAnsi="Verdana" w:cs="ArialMT"/>
          <w:sz w:val="18"/>
          <w:szCs w:val="18"/>
        </w:rPr>
      </w:pPr>
      <w:r w:rsidRPr="00121E12">
        <w:rPr>
          <w:rFonts w:ascii="Verdana" w:hAnsi="Verdana" w:cs="ArialMT"/>
          <w:sz w:val="18"/>
          <w:szCs w:val="18"/>
        </w:rPr>
        <w:t xml:space="preserve">co najmniej </w:t>
      </w:r>
      <w:r w:rsidR="00151BFB">
        <w:rPr>
          <w:rFonts w:ascii="Verdana" w:hAnsi="Verdana" w:cs="ArialMT"/>
          <w:sz w:val="18"/>
          <w:szCs w:val="18"/>
        </w:rPr>
        <w:t>3</w:t>
      </w:r>
      <w:r w:rsidRPr="00121E12">
        <w:rPr>
          <w:rFonts w:ascii="Verdana" w:hAnsi="Verdana" w:cs="ArialMT"/>
          <w:sz w:val="18"/>
          <w:szCs w:val="18"/>
        </w:rPr>
        <w:t xml:space="preserve"> kampani</w:t>
      </w:r>
      <w:r w:rsidR="00D75D93">
        <w:rPr>
          <w:rFonts w:ascii="Verdana" w:hAnsi="Verdana" w:cs="ArialMT"/>
          <w:sz w:val="18"/>
          <w:szCs w:val="18"/>
        </w:rPr>
        <w:t>e</w:t>
      </w:r>
      <w:r w:rsidRPr="00121E12">
        <w:rPr>
          <w:rFonts w:ascii="Verdana" w:hAnsi="Verdana" w:cs="ArialMT"/>
          <w:sz w:val="18"/>
          <w:szCs w:val="18"/>
        </w:rPr>
        <w:t xml:space="preserve"> obejmował</w:t>
      </w:r>
      <w:r w:rsidR="00D75D93">
        <w:rPr>
          <w:rFonts w:ascii="Verdana" w:hAnsi="Verdana" w:cs="ArialMT"/>
          <w:sz w:val="18"/>
          <w:szCs w:val="18"/>
        </w:rPr>
        <w:t>y</w:t>
      </w:r>
      <w:r w:rsidRPr="00121E12">
        <w:rPr>
          <w:rFonts w:ascii="Verdana" w:hAnsi="Verdana" w:cs="ArialMT"/>
          <w:sz w:val="18"/>
          <w:szCs w:val="18"/>
        </w:rPr>
        <w:t xml:space="preserve"> produkcję minimum 1 spotu</w:t>
      </w:r>
      <w:r>
        <w:rPr>
          <w:rFonts w:ascii="Verdana" w:hAnsi="Verdana" w:cs="ArialMT"/>
          <w:sz w:val="18"/>
          <w:szCs w:val="18"/>
        </w:rPr>
        <w:t xml:space="preserve"> </w:t>
      </w:r>
      <w:r w:rsidRPr="00121E12">
        <w:rPr>
          <w:rFonts w:ascii="Verdana" w:hAnsi="Verdana" w:cs="ArialMT"/>
          <w:sz w:val="18"/>
          <w:szCs w:val="18"/>
        </w:rPr>
        <w:t>reklamowego do emisji w telewizji;</w:t>
      </w:r>
    </w:p>
    <w:p w14:paraId="6695E82F" w14:textId="05A283FF" w:rsidR="00F452AE" w:rsidRPr="00121E12" w:rsidRDefault="7A48962F" w:rsidP="006E06C0">
      <w:pPr>
        <w:pStyle w:val="Akapitzlist"/>
        <w:numPr>
          <w:ilvl w:val="0"/>
          <w:numId w:val="27"/>
        </w:numPr>
        <w:autoSpaceDE w:val="0"/>
        <w:autoSpaceDN w:val="0"/>
        <w:adjustRightInd w:val="0"/>
        <w:spacing w:before="120" w:after="120" w:line="276" w:lineRule="auto"/>
        <w:ind w:left="1701"/>
        <w:rPr>
          <w:rFonts w:ascii="Verdana" w:hAnsi="Verdana" w:cs="ArialMT"/>
          <w:sz w:val="18"/>
          <w:szCs w:val="18"/>
        </w:rPr>
      </w:pPr>
      <w:r w:rsidRPr="7A48962F">
        <w:rPr>
          <w:rFonts w:ascii="Verdana" w:hAnsi="Verdana" w:cs="ArialMT"/>
          <w:sz w:val="18"/>
          <w:szCs w:val="18"/>
        </w:rPr>
        <w:t>co najmniej 3 kampanie obejmowały produkcję materiałów reklamowych do emisji w internecie (display, spot video).</w:t>
      </w:r>
    </w:p>
    <w:p w14:paraId="1D445DD1" w14:textId="3C26BC0C" w:rsidR="00947A0F" w:rsidRPr="0004441B" w:rsidRDefault="00947A0F" w:rsidP="3B4AFC12">
      <w:pPr>
        <w:spacing w:before="120" w:after="120" w:line="276" w:lineRule="auto"/>
        <w:ind w:left="1276"/>
        <w:jc w:val="both"/>
        <w:rPr>
          <w:rFonts w:ascii="Verdana" w:eastAsia="Times New Roman" w:hAnsi="Verdana" w:cs="Calibri"/>
          <w:i/>
          <w:iCs/>
          <w:sz w:val="18"/>
          <w:szCs w:val="18"/>
        </w:rPr>
      </w:pPr>
      <w:r w:rsidRPr="3B4AFC12">
        <w:rPr>
          <w:rFonts w:ascii="Verdana" w:eastAsia="Times New Roman" w:hAnsi="Verdana" w:cs="Calibri"/>
          <w:i/>
          <w:iCs/>
          <w:sz w:val="18"/>
          <w:szCs w:val="18"/>
        </w:rPr>
        <w:t>W przypadku Wykonawców wspólnie ubiegających się o </w:t>
      </w:r>
      <w:r w:rsidR="00CB7FA0" w:rsidRPr="3B4AFC12">
        <w:rPr>
          <w:rFonts w:ascii="Verdana" w:eastAsia="Times New Roman" w:hAnsi="Verdana" w:cs="Calibri"/>
          <w:i/>
          <w:iCs/>
          <w:sz w:val="18"/>
          <w:szCs w:val="18"/>
        </w:rPr>
        <w:t>zawarcie umowy ramowej</w:t>
      </w:r>
      <w:r w:rsidRPr="3B4AFC12">
        <w:rPr>
          <w:rFonts w:ascii="Verdana" w:eastAsia="Times New Roman" w:hAnsi="Verdana" w:cs="Calibri"/>
          <w:i/>
          <w:iCs/>
          <w:sz w:val="18"/>
          <w:szCs w:val="18"/>
        </w:rPr>
        <w:t>, Zamawiający nie określa szczególnego sposobu spełniania warunków udziału w Postępowaniu na podstawie art. 117 ust. 1 Ustawy PZP.</w:t>
      </w:r>
    </w:p>
    <w:p w14:paraId="7D1A8B33" w14:textId="4BD55112" w:rsidR="008378F5" w:rsidRDefault="00CB7FA0" w:rsidP="006E06C0">
      <w:pPr>
        <w:pStyle w:val="Akapitzlist"/>
        <w:numPr>
          <w:ilvl w:val="0"/>
          <w:numId w:val="28"/>
        </w:numPr>
        <w:spacing w:before="120" w:after="120" w:line="276" w:lineRule="auto"/>
        <w:ind w:left="1276"/>
        <w:contextualSpacing w:val="0"/>
        <w:jc w:val="both"/>
        <w:rPr>
          <w:rFonts w:ascii="Verdana" w:hAnsi="Verdana"/>
          <w:b/>
          <w:bCs/>
          <w:sz w:val="18"/>
          <w:szCs w:val="18"/>
        </w:rPr>
      </w:pPr>
      <w:r>
        <w:rPr>
          <w:rFonts w:ascii="Verdana" w:hAnsi="Verdana"/>
          <w:b/>
          <w:bCs/>
          <w:sz w:val="18"/>
          <w:szCs w:val="18"/>
        </w:rPr>
        <w:t>Wykonawca d</w:t>
      </w:r>
      <w:r w:rsidR="7A48962F" w:rsidRPr="7A48962F">
        <w:rPr>
          <w:rFonts w:ascii="Verdana" w:hAnsi="Verdana"/>
          <w:b/>
          <w:bCs/>
          <w:sz w:val="18"/>
          <w:szCs w:val="18"/>
        </w:rPr>
        <w:t xml:space="preserve">ysponuje osobami, które będą skierowane do realizacji </w:t>
      </w:r>
      <w:r>
        <w:rPr>
          <w:rFonts w:ascii="Verdana" w:hAnsi="Verdana"/>
          <w:b/>
          <w:bCs/>
          <w:sz w:val="18"/>
          <w:szCs w:val="18"/>
        </w:rPr>
        <w:t>umowy ramowej</w:t>
      </w:r>
      <w:r w:rsidR="7A48962F" w:rsidRPr="7A48962F">
        <w:rPr>
          <w:rFonts w:ascii="Verdana" w:hAnsi="Verdana"/>
          <w:b/>
          <w:bCs/>
          <w:sz w:val="18"/>
          <w:szCs w:val="18"/>
        </w:rPr>
        <w:t>, posiadającymi kwalifikacje zawodowe, doświadczenie i  wykształcenie odpowiednie do pełnionej funkcji (specjalności). Wykonawca musi wykazać, iż dysponuje osobami w następujących specjalnościach:</w:t>
      </w:r>
    </w:p>
    <w:p w14:paraId="1F2EB678"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sz w:val="18"/>
          <w:szCs w:val="18"/>
        </w:rPr>
      </w:pPr>
      <w:r w:rsidRPr="002049B8">
        <w:rPr>
          <w:rFonts w:ascii="Verdana" w:hAnsi="Verdana" w:cs="ArialMT"/>
          <w:b/>
          <w:bCs/>
          <w:sz w:val="18"/>
          <w:szCs w:val="18"/>
        </w:rPr>
        <w:t>Dyrektor kreatywny</w:t>
      </w:r>
      <w:r w:rsidRPr="002049B8">
        <w:rPr>
          <w:rFonts w:ascii="Verdana" w:hAnsi="Verdana" w:cs="ArialMT"/>
          <w:sz w:val="18"/>
          <w:szCs w:val="18"/>
        </w:rPr>
        <w:t xml:space="preserve"> - wykazywana osoba w okresie ostatnich 3 lat przed upływem terminu składania ofert, koordynowała prace działu kreatywnego agencji reklamowej przy realizacji co najmniej pięciu ogólnopolskich </w:t>
      </w:r>
      <w:r w:rsidRPr="002049B8">
        <w:rPr>
          <w:rFonts w:ascii="Verdana" w:hAnsi="Verdana"/>
          <w:sz w:val="18"/>
          <w:szCs w:val="18"/>
        </w:rPr>
        <w:t xml:space="preserve">(tj. wykorzystujących </w:t>
      </w:r>
      <w:r w:rsidRPr="002049B8">
        <w:rPr>
          <w:rFonts w:ascii="Verdana" w:hAnsi="Verdana"/>
          <w:sz w:val="18"/>
          <w:szCs w:val="18"/>
        </w:rPr>
        <w:lastRenderedPageBreak/>
        <w:t>media ogólnokrajowe)</w:t>
      </w:r>
      <w:r w:rsidRPr="002049B8">
        <w:rPr>
          <w:rFonts w:ascii="Verdana" w:hAnsi="Verdana" w:cs="ArialMT"/>
          <w:sz w:val="18"/>
          <w:szCs w:val="18"/>
        </w:rPr>
        <w:t xml:space="preserve"> kampanii reklamowych, z których każda miała wartość nie mniejszą niż 800 000 zł brutto.</w:t>
      </w:r>
    </w:p>
    <w:p w14:paraId="5E1ACA4C"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sz w:val="18"/>
          <w:szCs w:val="18"/>
        </w:rPr>
      </w:pPr>
      <w:r w:rsidRPr="002049B8">
        <w:rPr>
          <w:rFonts w:ascii="Verdana" w:hAnsi="Verdana" w:cs="ArialMT"/>
          <w:b/>
          <w:bCs/>
          <w:sz w:val="18"/>
          <w:szCs w:val="18"/>
        </w:rPr>
        <w:t>Strateg</w:t>
      </w:r>
      <w:r w:rsidRPr="002049B8">
        <w:rPr>
          <w:rFonts w:ascii="Verdana" w:hAnsi="Verdana" w:cs="ArialMT"/>
          <w:sz w:val="18"/>
          <w:szCs w:val="18"/>
        </w:rPr>
        <w:t xml:space="preserve"> - wykazywana osoba w okresie ostatnich 3 lat przed upływem terminu składania ofert, była odpowiedzialna za opracowanie strategii dla co najmniej pięciu ogólnopolskich </w:t>
      </w:r>
      <w:r w:rsidRPr="002049B8">
        <w:rPr>
          <w:rFonts w:ascii="Verdana" w:hAnsi="Verdana"/>
          <w:sz w:val="18"/>
          <w:szCs w:val="18"/>
        </w:rPr>
        <w:t>(tj. wykorzystujących media ogólnokrajowe)</w:t>
      </w:r>
      <w:r w:rsidRPr="002049B8">
        <w:rPr>
          <w:rFonts w:ascii="Verdana" w:hAnsi="Verdana" w:cs="ArialMT"/>
          <w:sz w:val="18"/>
          <w:szCs w:val="18"/>
        </w:rPr>
        <w:t xml:space="preserve"> kampanii reklamowych, z których każda miała wartość nie mniejszą niż 800 000 zł brutto.</w:t>
      </w:r>
    </w:p>
    <w:p w14:paraId="44CFA1FF" w14:textId="77777777" w:rsidR="002F4822" w:rsidRPr="002049B8" w:rsidRDefault="002F4822" w:rsidP="006E06C0">
      <w:pPr>
        <w:pStyle w:val="Akapitzlist"/>
        <w:numPr>
          <w:ilvl w:val="0"/>
          <w:numId w:val="42"/>
        </w:numPr>
        <w:spacing w:after="0"/>
        <w:jc w:val="both"/>
        <w:rPr>
          <w:rFonts w:ascii="Verdana" w:hAnsi="Verdana"/>
          <w:sz w:val="18"/>
          <w:szCs w:val="18"/>
        </w:rPr>
      </w:pPr>
      <w:r w:rsidRPr="002049B8">
        <w:rPr>
          <w:rFonts w:ascii="Verdana" w:hAnsi="Verdana" w:cs="ArialMT"/>
          <w:b/>
          <w:bCs/>
          <w:sz w:val="18"/>
          <w:szCs w:val="18"/>
        </w:rPr>
        <w:t xml:space="preserve">Art. </w:t>
      </w:r>
      <w:proofErr w:type="spellStart"/>
      <w:r w:rsidRPr="002049B8">
        <w:rPr>
          <w:rFonts w:ascii="Verdana" w:hAnsi="Verdana" w:cs="ArialMT"/>
          <w:b/>
          <w:bCs/>
          <w:sz w:val="18"/>
          <w:szCs w:val="18"/>
        </w:rPr>
        <w:t>Director</w:t>
      </w:r>
      <w:proofErr w:type="spellEnd"/>
      <w:r w:rsidRPr="002049B8">
        <w:rPr>
          <w:rFonts w:ascii="Verdana" w:hAnsi="Verdana" w:cs="ArialMT"/>
          <w:sz w:val="18"/>
          <w:szCs w:val="18"/>
        </w:rPr>
        <w:t xml:space="preserve"> – wykazana osoba w okresie ostatnich 3 lat przed upływem terminu składania ofert, była odpowiedzialna za stworzenie koncepcji kreatywnej dla co najmniej pięciu ogólnopolskich ( tj. wykorzystujących media ogólnokrajowe ) kampanii reklamowych, z których każda miała wartość nie mniejszą niż 800 000 zł brutto.</w:t>
      </w:r>
    </w:p>
    <w:p w14:paraId="6C868C0D"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sz w:val="18"/>
          <w:szCs w:val="18"/>
        </w:rPr>
      </w:pPr>
      <w:proofErr w:type="spellStart"/>
      <w:r w:rsidRPr="002049B8">
        <w:rPr>
          <w:rFonts w:ascii="Verdana" w:hAnsi="Verdana" w:cs="ArialMT"/>
          <w:b/>
          <w:bCs/>
          <w:sz w:val="18"/>
          <w:szCs w:val="18"/>
        </w:rPr>
        <w:t>Copywriter</w:t>
      </w:r>
      <w:proofErr w:type="spellEnd"/>
      <w:r w:rsidRPr="002049B8">
        <w:rPr>
          <w:rFonts w:ascii="Verdana" w:hAnsi="Verdana" w:cs="ArialMT"/>
          <w:b/>
          <w:bCs/>
          <w:sz w:val="18"/>
          <w:szCs w:val="18"/>
        </w:rPr>
        <w:t xml:space="preserve"> (kreatywny) - </w:t>
      </w:r>
      <w:r w:rsidRPr="002049B8">
        <w:rPr>
          <w:rFonts w:ascii="Verdana" w:hAnsi="Verdana" w:cs="ArialMT"/>
          <w:sz w:val="18"/>
          <w:szCs w:val="18"/>
        </w:rPr>
        <w:t xml:space="preserve">wykazywana osoba </w:t>
      </w:r>
      <w:r w:rsidRPr="002049B8">
        <w:rPr>
          <w:rFonts w:ascii="Verdana" w:hAnsi="Verdana"/>
          <w:sz w:val="18"/>
          <w:szCs w:val="18"/>
        </w:rPr>
        <w:t xml:space="preserve">w okresie ostatnich 3 lat przed upływem terminu składania ofert, była odpowiedzialna za stworzenie motywu przewodniego do co najmniej pięciu ogólnopolskich </w:t>
      </w:r>
      <w:r w:rsidRPr="002049B8">
        <w:rPr>
          <w:rFonts w:ascii="Verdana" w:hAnsi="Verdana"/>
          <w:bCs/>
          <w:sz w:val="18"/>
          <w:szCs w:val="18"/>
        </w:rPr>
        <w:t>(tj. wykorzystujących media ogólnokrajowe)</w:t>
      </w:r>
      <w:r w:rsidRPr="002049B8">
        <w:rPr>
          <w:rFonts w:ascii="Verdana" w:hAnsi="Verdana"/>
          <w:sz w:val="18"/>
          <w:szCs w:val="18"/>
        </w:rPr>
        <w:t xml:space="preserve"> kampanii reklamowych, z których każda miała wartość nie mniejszą niż 800 000 zł brutto.</w:t>
      </w:r>
    </w:p>
    <w:p w14:paraId="00B7B574"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b/>
          <w:bCs/>
          <w:sz w:val="18"/>
          <w:szCs w:val="18"/>
        </w:rPr>
      </w:pPr>
      <w:proofErr w:type="spellStart"/>
      <w:r w:rsidRPr="002049B8">
        <w:rPr>
          <w:rFonts w:ascii="Verdana" w:hAnsi="Verdana" w:cs="ArialMT"/>
          <w:b/>
          <w:bCs/>
          <w:sz w:val="18"/>
          <w:szCs w:val="18"/>
        </w:rPr>
        <w:t>Account</w:t>
      </w:r>
      <w:proofErr w:type="spellEnd"/>
      <w:r w:rsidRPr="002049B8">
        <w:rPr>
          <w:rFonts w:ascii="Verdana" w:hAnsi="Verdana" w:cs="ArialMT"/>
          <w:b/>
          <w:bCs/>
          <w:sz w:val="18"/>
          <w:szCs w:val="18"/>
        </w:rPr>
        <w:t xml:space="preserve"> </w:t>
      </w:r>
      <w:proofErr w:type="spellStart"/>
      <w:r w:rsidRPr="002049B8">
        <w:rPr>
          <w:rFonts w:ascii="Verdana" w:hAnsi="Verdana" w:cs="ArialMT"/>
          <w:b/>
          <w:bCs/>
          <w:sz w:val="18"/>
          <w:szCs w:val="18"/>
        </w:rPr>
        <w:t>Director</w:t>
      </w:r>
      <w:proofErr w:type="spellEnd"/>
      <w:r w:rsidRPr="002049B8">
        <w:rPr>
          <w:rFonts w:ascii="Verdana" w:hAnsi="Verdana" w:cs="ArialMT"/>
          <w:b/>
          <w:bCs/>
          <w:sz w:val="18"/>
          <w:szCs w:val="18"/>
        </w:rPr>
        <w:t xml:space="preserve"> </w:t>
      </w:r>
      <w:r w:rsidRPr="002049B8">
        <w:rPr>
          <w:rFonts w:ascii="Verdana" w:hAnsi="Verdana" w:cs="ArialMT"/>
          <w:sz w:val="18"/>
          <w:szCs w:val="18"/>
        </w:rPr>
        <w:t xml:space="preserve">- wykazywana osoba w okresie ostatnich 3 lat przed upływem terminu składania ofert, była odpowiedzialna za nadzór i koordynację pod względem organizacyjnym (harmonogram, finanse, kreacja) co najmniej pięciu ogólnopolskich </w:t>
      </w:r>
      <w:r w:rsidRPr="002049B8">
        <w:rPr>
          <w:rFonts w:ascii="Verdana" w:hAnsi="Verdana"/>
          <w:bCs/>
          <w:sz w:val="18"/>
          <w:szCs w:val="18"/>
        </w:rPr>
        <w:t xml:space="preserve">(tj. wykorzystujących media ogólnokrajowe) </w:t>
      </w:r>
      <w:r w:rsidRPr="002049B8">
        <w:rPr>
          <w:rFonts w:ascii="Verdana" w:hAnsi="Verdana" w:cs="ArialMT"/>
          <w:sz w:val="18"/>
          <w:szCs w:val="18"/>
        </w:rPr>
        <w:t>kampanii reklamowych, z których każda miała wartość nie mniejszą niż 800 000 zł brutto.</w:t>
      </w:r>
    </w:p>
    <w:p w14:paraId="22B8D7D1"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b/>
          <w:bCs/>
          <w:sz w:val="18"/>
          <w:szCs w:val="18"/>
        </w:rPr>
      </w:pPr>
      <w:proofErr w:type="spellStart"/>
      <w:r w:rsidRPr="002049B8">
        <w:rPr>
          <w:rFonts w:ascii="Verdana" w:hAnsi="Verdana" w:cs="ArialMT"/>
          <w:b/>
          <w:bCs/>
          <w:sz w:val="18"/>
          <w:szCs w:val="18"/>
        </w:rPr>
        <w:t>Account</w:t>
      </w:r>
      <w:proofErr w:type="spellEnd"/>
      <w:r w:rsidRPr="002049B8">
        <w:rPr>
          <w:rFonts w:ascii="Verdana" w:hAnsi="Verdana" w:cs="ArialMT"/>
          <w:b/>
          <w:bCs/>
          <w:sz w:val="18"/>
          <w:szCs w:val="18"/>
        </w:rPr>
        <w:t xml:space="preserve"> Manager - </w:t>
      </w:r>
      <w:r w:rsidRPr="002049B8">
        <w:rPr>
          <w:rFonts w:ascii="Verdana" w:hAnsi="Verdana" w:cs="ArialMT"/>
          <w:sz w:val="18"/>
          <w:szCs w:val="18"/>
        </w:rPr>
        <w:t xml:space="preserve">wykazywana osoba w okresie ostatnich 3 lat przed upływem terminu składania ofert w postępowaniu, była odpowiedzialna za kompleksową obsługę klienta przy realizacji co najmniej pięciu ogólnopolskich </w:t>
      </w:r>
      <w:r w:rsidRPr="002049B8">
        <w:rPr>
          <w:rFonts w:ascii="Verdana" w:hAnsi="Verdana"/>
          <w:bCs/>
          <w:sz w:val="18"/>
          <w:szCs w:val="18"/>
        </w:rPr>
        <w:t>(tj. wykorzystujących media ogólnokrajowe)</w:t>
      </w:r>
      <w:r w:rsidRPr="002049B8">
        <w:rPr>
          <w:rFonts w:ascii="Verdana" w:hAnsi="Verdana" w:cs="ArialMT"/>
          <w:sz w:val="18"/>
          <w:szCs w:val="18"/>
        </w:rPr>
        <w:t xml:space="preserve"> kampanii reklamowych, z których każda miała wartość nie mniejszą niż 800 000 zł brutto.</w:t>
      </w:r>
    </w:p>
    <w:p w14:paraId="283C3B01"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cs="ArialMT"/>
          <w:b/>
          <w:bCs/>
          <w:sz w:val="18"/>
          <w:szCs w:val="18"/>
        </w:rPr>
      </w:pPr>
      <w:r w:rsidRPr="002049B8">
        <w:rPr>
          <w:rFonts w:ascii="Verdana" w:hAnsi="Verdana" w:cs="ArialMT"/>
          <w:b/>
          <w:bCs/>
          <w:sz w:val="18"/>
          <w:szCs w:val="18"/>
        </w:rPr>
        <w:t xml:space="preserve">Producent - </w:t>
      </w:r>
      <w:r w:rsidRPr="002049B8">
        <w:rPr>
          <w:rFonts w:ascii="Verdana" w:hAnsi="Verdana" w:cs="ArialMT"/>
          <w:sz w:val="18"/>
          <w:szCs w:val="18"/>
        </w:rPr>
        <w:t xml:space="preserve">wykazywana osoba w okresie ostatnich 3 lat przed upływem terminu składania ofert, była odpowiedzialna za produkcję co najmniej pięciu ogólnopolskich </w:t>
      </w:r>
      <w:r w:rsidRPr="002049B8">
        <w:rPr>
          <w:rFonts w:ascii="Verdana" w:hAnsi="Verdana"/>
          <w:bCs/>
          <w:sz w:val="18"/>
          <w:szCs w:val="18"/>
        </w:rPr>
        <w:t>(tj. wykorzystujących media ogólnokrajowe)</w:t>
      </w:r>
      <w:r w:rsidRPr="002049B8">
        <w:rPr>
          <w:rFonts w:ascii="Verdana" w:hAnsi="Verdana" w:cs="ArialMT"/>
          <w:sz w:val="18"/>
          <w:szCs w:val="18"/>
        </w:rPr>
        <w:t xml:space="preserve"> kampanii reklamowych, z których każda miała wartość nie mniejszą niż 800 000 zł brutto.</w:t>
      </w:r>
    </w:p>
    <w:p w14:paraId="29B05EAF" w14:textId="77777777" w:rsidR="002F4822" w:rsidRPr="002049B8" w:rsidRDefault="002F4822" w:rsidP="006E06C0">
      <w:pPr>
        <w:pStyle w:val="Akapitzlist"/>
        <w:numPr>
          <w:ilvl w:val="0"/>
          <w:numId w:val="42"/>
        </w:numPr>
        <w:autoSpaceDE w:val="0"/>
        <w:autoSpaceDN w:val="0"/>
        <w:adjustRightInd w:val="0"/>
        <w:spacing w:after="0"/>
        <w:jc w:val="both"/>
        <w:rPr>
          <w:rFonts w:ascii="Verdana" w:hAnsi="Verdana"/>
          <w:sz w:val="18"/>
          <w:szCs w:val="18"/>
        </w:rPr>
      </w:pPr>
      <w:proofErr w:type="spellStart"/>
      <w:r w:rsidRPr="002049B8">
        <w:rPr>
          <w:rFonts w:ascii="Verdana" w:hAnsi="Verdana" w:cs="ArialMT"/>
          <w:b/>
          <w:bCs/>
          <w:sz w:val="18"/>
          <w:szCs w:val="18"/>
        </w:rPr>
        <w:t>Graphic</w:t>
      </w:r>
      <w:proofErr w:type="spellEnd"/>
      <w:r w:rsidRPr="002049B8">
        <w:rPr>
          <w:rFonts w:ascii="Verdana" w:hAnsi="Verdana" w:cs="ArialMT"/>
          <w:b/>
          <w:bCs/>
          <w:sz w:val="18"/>
          <w:szCs w:val="18"/>
        </w:rPr>
        <w:t xml:space="preserve"> Designer - </w:t>
      </w:r>
      <w:r w:rsidRPr="002049B8">
        <w:rPr>
          <w:rFonts w:ascii="Verdana" w:hAnsi="Verdana" w:cs="ArialMT"/>
          <w:sz w:val="18"/>
          <w:szCs w:val="18"/>
        </w:rPr>
        <w:t xml:space="preserve">wykazywana osoba </w:t>
      </w:r>
      <w:r w:rsidRPr="002049B8">
        <w:rPr>
          <w:rFonts w:ascii="Verdana" w:hAnsi="Verdana"/>
          <w:sz w:val="18"/>
          <w:szCs w:val="18"/>
        </w:rPr>
        <w:t xml:space="preserve">w okresie ostatnich 3 lat przed upływem terminu składania ofert, była odpowiedzialna za opracowanie materiałów graficznych w ramach co najmniej pięciu ogólnopolskich </w:t>
      </w:r>
      <w:r w:rsidRPr="002049B8">
        <w:rPr>
          <w:rFonts w:ascii="Verdana" w:hAnsi="Verdana"/>
          <w:bCs/>
          <w:sz w:val="18"/>
          <w:szCs w:val="18"/>
        </w:rPr>
        <w:t>(tj. wykorzystujących media ogólnokrajowe)</w:t>
      </w:r>
      <w:r w:rsidRPr="002049B8">
        <w:rPr>
          <w:rFonts w:ascii="Verdana" w:hAnsi="Verdana"/>
          <w:sz w:val="18"/>
          <w:szCs w:val="18"/>
        </w:rPr>
        <w:t xml:space="preserve"> kampanii reklamowych, z których każda miała wartość nie mniejszą niż 800 000 zł brutto.</w:t>
      </w:r>
    </w:p>
    <w:p w14:paraId="1AEC2779" w14:textId="77777777" w:rsidR="00601330" w:rsidRDefault="00601330" w:rsidP="00601330">
      <w:pPr>
        <w:pStyle w:val="Akapitzlist"/>
        <w:autoSpaceDE w:val="0"/>
        <w:autoSpaceDN w:val="0"/>
        <w:adjustRightInd w:val="0"/>
        <w:spacing w:after="0"/>
        <w:ind w:left="1701"/>
        <w:jc w:val="both"/>
        <w:rPr>
          <w:rFonts w:ascii="Verdana" w:hAnsi="Verdana" w:cs="ArialMT"/>
          <w:b/>
          <w:bCs/>
          <w:sz w:val="18"/>
          <w:szCs w:val="18"/>
        </w:rPr>
      </w:pPr>
    </w:p>
    <w:p w14:paraId="2B5E5336" w14:textId="79F3226D" w:rsidR="006278EE" w:rsidRPr="00007858" w:rsidRDefault="00537E12" w:rsidP="00CD2FAE">
      <w:pPr>
        <w:spacing w:before="120" w:after="120" w:line="276" w:lineRule="auto"/>
        <w:ind w:left="426"/>
        <w:jc w:val="both"/>
        <w:rPr>
          <w:rFonts w:ascii="Verdana" w:eastAsia="Times New Roman" w:hAnsi="Verdana" w:cs="Calibri"/>
          <w:i/>
          <w:iCs/>
          <w:sz w:val="18"/>
          <w:szCs w:val="18"/>
        </w:rPr>
      </w:pPr>
      <w:r w:rsidRPr="00007858">
        <w:rPr>
          <w:rFonts w:ascii="Verdana" w:eastAsia="Times New Roman" w:hAnsi="Verdana" w:cs="Calibri"/>
          <w:i/>
          <w:iCs/>
          <w:sz w:val="18"/>
          <w:szCs w:val="18"/>
        </w:rPr>
        <w:t>W </w:t>
      </w:r>
      <w:r w:rsidR="006278EE" w:rsidRPr="00007858">
        <w:rPr>
          <w:rFonts w:ascii="Verdana" w:eastAsia="Times New Roman" w:hAnsi="Verdana" w:cs="Calibri"/>
          <w:i/>
          <w:iCs/>
          <w:sz w:val="18"/>
          <w:szCs w:val="18"/>
        </w:rPr>
        <w:t xml:space="preserve">przypadku Wykonawców wspólnie ubiegających się </w:t>
      </w:r>
      <w:r w:rsidRPr="00007858">
        <w:rPr>
          <w:rFonts w:ascii="Verdana" w:eastAsia="Times New Roman" w:hAnsi="Verdana" w:cs="Calibri"/>
          <w:i/>
          <w:iCs/>
          <w:sz w:val="18"/>
          <w:szCs w:val="18"/>
        </w:rPr>
        <w:t>o </w:t>
      </w:r>
      <w:r w:rsidR="006278EE" w:rsidRPr="00007858">
        <w:rPr>
          <w:rFonts w:ascii="Verdana" w:eastAsia="Times New Roman" w:hAnsi="Verdana" w:cs="Calibri"/>
          <w:i/>
          <w:iCs/>
          <w:sz w:val="18"/>
          <w:szCs w:val="18"/>
        </w:rPr>
        <w:t xml:space="preserve">udzielenie </w:t>
      </w:r>
      <w:r w:rsidR="00E61B28" w:rsidRPr="00007858">
        <w:rPr>
          <w:rFonts w:ascii="Verdana" w:eastAsia="Times New Roman" w:hAnsi="Verdana" w:cs="Calibri"/>
          <w:i/>
          <w:iCs/>
          <w:sz w:val="18"/>
          <w:szCs w:val="18"/>
        </w:rPr>
        <w:t>Z</w:t>
      </w:r>
      <w:r w:rsidR="006278EE" w:rsidRPr="00007858">
        <w:rPr>
          <w:rFonts w:ascii="Verdana" w:eastAsia="Times New Roman" w:hAnsi="Verdana" w:cs="Calibri"/>
          <w:i/>
          <w:iCs/>
          <w:sz w:val="18"/>
          <w:szCs w:val="18"/>
        </w:rPr>
        <w:t xml:space="preserve">amówienia Zamawiający nie określa szczególnego sposobu spełniania warunków udziału </w:t>
      </w:r>
      <w:r w:rsidRPr="00007858">
        <w:rPr>
          <w:rFonts w:ascii="Verdana" w:eastAsia="Times New Roman" w:hAnsi="Verdana" w:cs="Calibri"/>
          <w:i/>
          <w:iCs/>
          <w:sz w:val="18"/>
          <w:szCs w:val="18"/>
        </w:rPr>
        <w:t>w </w:t>
      </w:r>
      <w:r w:rsidR="006278EE" w:rsidRPr="00007858">
        <w:rPr>
          <w:rFonts w:ascii="Verdana" w:eastAsia="Times New Roman" w:hAnsi="Verdana" w:cs="Calibri"/>
          <w:i/>
          <w:iCs/>
          <w:sz w:val="18"/>
          <w:szCs w:val="18"/>
        </w:rPr>
        <w:t>Postępowaniu na podstawie art. 117 ust. 1 Ustawy PZP.</w:t>
      </w:r>
    </w:p>
    <w:p w14:paraId="59CAFBDA" w14:textId="67F011EF" w:rsidR="00C07799" w:rsidRPr="00007858" w:rsidRDefault="00C07799" w:rsidP="00CD2FAE">
      <w:pPr>
        <w:pStyle w:val="Akapitzlist"/>
        <w:spacing w:before="120" w:after="120" w:line="276" w:lineRule="auto"/>
        <w:ind w:left="426"/>
        <w:contextualSpacing w:val="0"/>
        <w:jc w:val="both"/>
        <w:rPr>
          <w:rFonts w:ascii="Verdana" w:hAnsi="Verdana"/>
          <w:b/>
          <w:sz w:val="18"/>
          <w:szCs w:val="18"/>
          <w:u w:val="single"/>
        </w:rPr>
      </w:pPr>
      <w:r w:rsidRPr="00007858">
        <w:rPr>
          <w:rFonts w:ascii="Verdana" w:hAnsi="Verdana"/>
          <w:b/>
          <w:sz w:val="18"/>
          <w:szCs w:val="18"/>
          <w:u w:val="single"/>
        </w:rPr>
        <w:t>Dodatkowe zasady w zakresie spełnienia warunku dotyczącego dysponowania osobami skierowanymi do realizacji Zamówienia:</w:t>
      </w:r>
    </w:p>
    <w:p w14:paraId="538F0095" w14:textId="05E0A475" w:rsidR="00565B05" w:rsidRPr="003D252B" w:rsidRDefault="00667365" w:rsidP="003D252B">
      <w:pPr>
        <w:spacing w:before="120" w:after="120" w:line="276" w:lineRule="auto"/>
        <w:ind w:left="426"/>
        <w:jc w:val="both"/>
        <w:rPr>
          <w:rFonts w:ascii="Verdana" w:hAnsi="Verdana"/>
          <w:b/>
          <w:bCs/>
          <w:color w:val="C00000"/>
          <w:sz w:val="18"/>
          <w:szCs w:val="18"/>
        </w:rPr>
      </w:pPr>
      <w:r w:rsidRPr="003D252B">
        <w:rPr>
          <w:rFonts w:ascii="Verdana" w:hAnsi="Verdana"/>
          <w:b/>
          <w:bCs/>
          <w:color w:val="C00000"/>
          <w:sz w:val="18"/>
          <w:szCs w:val="18"/>
        </w:rPr>
        <w:t xml:space="preserve">Wykazywana osoba nie może pełnić więcej niż jednej funkcji w ramach specjalności wskazanych w pkt 14.1.4 </w:t>
      </w:r>
      <w:r w:rsidR="00F2113B" w:rsidRPr="003D252B">
        <w:rPr>
          <w:rFonts w:ascii="Verdana" w:hAnsi="Verdana"/>
          <w:b/>
          <w:bCs/>
          <w:color w:val="C00000"/>
          <w:sz w:val="18"/>
          <w:szCs w:val="18"/>
        </w:rPr>
        <w:t>2)</w:t>
      </w:r>
      <w:r w:rsidR="00843978" w:rsidRPr="003D252B">
        <w:rPr>
          <w:rFonts w:ascii="Verdana" w:hAnsi="Verdana"/>
          <w:b/>
          <w:bCs/>
          <w:color w:val="C00000"/>
          <w:sz w:val="18"/>
          <w:szCs w:val="18"/>
        </w:rPr>
        <w:t>.</w:t>
      </w:r>
    </w:p>
    <w:p w14:paraId="54EB2585" w14:textId="53560CF6" w:rsidR="00312D00" w:rsidRPr="0004441B" w:rsidRDefault="00FE7AE1" w:rsidP="0004441B">
      <w:pPr>
        <w:pStyle w:val="Tekstpodstawowy"/>
        <w:numPr>
          <w:ilvl w:val="1"/>
          <w:numId w:val="2"/>
        </w:numPr>
        <w:shd w:val="clear" w:color="auto" w:fill="FFFFFF" w:themeFill="background1"/>
        <w:autoSpaceDE w:val="0"/>
        <w:autoSpaceDN w:val="0"/>
        <w:adjustRightInd w:val="0"/>
        <w:spacing w:before="120" w:line="276" w:lineRule="auto"/>
        <w:ind w:left="567" w:hanging="851"/>
        <w:rPr>
          <w:rFonts w:ascii="Verdana" w:hAnsi="Verdana"/>
          <w:color w:val="000000" w:themeColor="text1"/>
          <w:sz w:val="18"/>
          <w:szCs w:val="18"/>
          <w:lang w:eastAsia="pl-PL"/>
        </w:rPr>
      </w:pPr>
      <w:r w:rsidRPr="00007858">
        <w:rPr>
          <w:rFonts w:ascii="Verdana" w:hAnsi="Verdana"/>
          <w:color w:val="000000"/>
          <w:sz w:val="18"/>
          <w:szCs w:val="18"/>
          <w:lang w:eastAsia="pl-PL"/>
        </w:rPr>
        <w:t>W zakresie warunku udziału</w:t>
      </w:r>
      <w:r w:rsidR="003D252B">
        <w:rPr>
          <w:rFonts w:ascii="Verdana" w:hAnsi="Verdana"/>
          <w:color w:val="000000"/>
          <w:sz w:val="18"/>
          <w:szCs w:val="18"/>
          <w:lang w:eastAsia="pl-PL"/>
        </w:rPr>
        <w:t>,</w:t>
      </w:r>
      <w:r w:rsidRPr="00007858">
        <w:rPr>
          <w:rFonts w:ascii="Verdana" w:hAnsi="Verdana"/>
          <w:color w:val="000000"/>
          <w:sz w:val="18"/>
          <w:szCs w:val="18"/>
          <w:lang w:eastAsia="pl-PL"/>
        </w:rPr>
        <w:t xml:space="preserve"> o </w:t>
      </w:r>
      <w:r w:rsidR="003D252B">
        <w:rPr>
          <w:rFonts w:ascii="Verdana" w:hAnsi="Verdana"/>
          <w:color w:val="000000"/>
          <w:sz w:val="18"/>
          <w:szCs w:val="18"/>
          <w:lang w:eastAsia="pl-PL"/>
        </w:rPr>
        <w:t>którym</w:t>
      </w:r>
      <w:r w:rsidR="003D252B" w:rsidRPr="00007858">
        <w:rPr>
          <w:rFonts w:ascii="Verdana" w:hAnsi="Verdana"/>
          <w:color w:val="000000"/>
          <w:sz w:val="18"/>
          <w:szCs w:val="18"/>
          <w:lang w:eastAsia="pl-PL"/>
        </w:rPr>
        <w:t xml:space="preserve"> </w:t>
      </w:r>
      <w:r w:rsidRPr="00007858">
        <w:rPr>
          <w:rFonts w:ascii="Verdana" w:hAnsi="Verdana"/>
          <w:color w:val="000000"/>
          <w:sz w:val="18"/>
          <w:szCs w:val="18"/>
          <w:lang w:eastAsia="pl-PL"/>
        </w:rPr>
        <w:t xml:space="preserve">mowa w pkt </w:t>
      </w:r>
      <w:r w:rsidR="00A05176" w:rsidRPr="00007858">
        <w:rPr>
          <w:rFonts w:ascii="Verdana" w:hAnsi="Verdana"/>
          <w:color w:val="000000"/>
          <w:sz w:val="18"/>
          <w:szCs w:val="18"/>
          <w:lang w:eastAsia="pl-PL"/>
        </w:rPr>
        <w:t>14.1.4</w:t>
      </w:r>
      <w:r w:rsidRPr="00007858">
        <w:rPr>
          <w:rFonts w:ascii="Verdana" w:hAnsi="Verdana"/>
          <w:color w:val="000000"/>
          <w:sz w:val="18"/>
          <w:szCs w:val="18"/>
          <w:lang w:eastAsia="pl-PL"/>
        </w:rPr>
        <w:t xml:space="preserve"> SWZ d</w:t>
      </w:r>
      <w:r w:rsidR="00312D00" w:rsidRPr="00007858">
        <w:rPr>
          <w:rFonts w:ascii="Verdana" w:hAnsi="Verdana"/>
          <w:color w:val="000000"/>
          <w:sz w:val="18"/>
          <w:szCs w:val="18"/>
          <w:lang w:eastAsia="pl-PL"/>
        </w:rPr>
        <w:t xml:space="preserve">la wartości wskazanych przez Wykonawcę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 xml:space="preserve">walucie innej niż złoty polski (PLN), Zamawiający przyjmie przelicznik według średniego kursu Narodowego Banku Polskiego (NBP) </w:t>
      </w:r>
      <w:r w:rsidR="00537E12" w:rsidRPr="00007858">
        <w:rPr>
          <w:rFonts w:ascii="Verdana" w:hAnsi="Verdana"/>
          <w:color w:val="000000"/>
          <w:sz w:val="18"/>
          <w:szCs w:val="18"/>
          <w:lang w:eastAsia="pl-PL"/>
        </w:rPr>
        <w:t>z </w:t>
      </w:r>
      <w:r w:rsidR="00312D00" w:rsidRPr="00007858">
        <w:rPr>
          <w:rFonts w:ascii="Verdana" w:hAnsi="Verdana"/>
          <w:color w:val="000000"/>
          <w:sz w:val="18"/>
          <w:szCs w:val="18"/>
          <w:lang w:eastAsia="pl-PL"/>
        </w:rPr>
        <w:t xml:space="preserve">dnia publikacji Ogłoszenia </w:t>
      </w:r>
      <w:r w:rsidR="00312D00" w:rsidRPr="00007858">
        <w:rPr>
          <w:rFonts w:ascii="Verdana" w:hAnsi="Verdana"/>
          <w:color w:val="000000"/>
          <w:sz w:val="18"/>
          <w:szCs w:val="18"/>
          <w:lang w:eastAsia="pl-PL"/>
        </w:rPr>
        <w:br/>
      </w:r>
      <w:r w:rsidR="00537E12" w:rsidRPr="00007858">
        <w:rPr>
          <w:rFonts w:ascii="Verdana" w:hAnsi="Verdana"/>
          <w:color w:val="000000"/>
          <w:sz w:val="18"/>
          <w:szCs w:val="18"/>
          <w:lang w:eastAsia="pl-PL"/>
        </w:rPr>
        <w:t>o </w:t>
      </w:r>
      <w:r w:rsidR="00312D00" w:rsidRPr="00007858">
        <w:rPr>
          <w:rFonts w:ascii="Verdana" w:hAnsi="Verdana"/>
          <w:color w:val="000000"/>
          <w:sz w:val="18"/>
          <w:szCs w:val="18"/>
          <w:lang w:eastAsia="pl-PL"/>
        </w:rPr>
        <w:t xml:space="preserve">Zamówieniu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Dzienniku Urzędowym Unii Europejskiej</w:t>
      </w:r>
      <w:r w:rsidR="008B6B18" w:rsidRPr="00007858">
        <w:rPr>
          <w:rFonts w:ascii="Verdana" w:hAnsi="Verdana"/>
          <w:color w:val="000000"/>
          <w:sz w:val="18"/>
          <w:szCs w:val="18"/>
          <w:lang w:eastAsia="pl-PL"/>
        </w:rPr>
        <w:t xml:space="preserve"> (tj. </w:t>
      </w:r>
      <w:r w:rsidR="00AE10B8">
        <w:rPr>
          <w:rFonts w:ascii="Verdana" w:hAnsi="Verdana"/>
          <w:color w:val="000000"/>
          <w:sz w:val="18"/>
          <w:szCs w:val="18"/>
          <w:lang w:eastAsia="pl-PL"/>
        </w:rPr>
        <w:t>12 grudnia 2025 r.</w:t>
      </w:r>
      <w:r w:rsidR="008B6B18" w:rsidRPr="00007858">
        <w:rPr>
          <w:rFonts w:ascii="Verdana" w:hAnsi="Verdana"/>
          <w:color w:val="000000"/>
          <w:sz w:val="18"/>
          <w:szCs w:val="18"/>
          <w:lang w:eastAsia="pl-PL"/>
        </w:rPr>
        <w:t>)</w:t>
      </w:r>
      <w:r w:rsidR="00312D00" w:rsidRPr="00007858">
        <w:rPr>
          <w:rFonts w:ascii="Verdana" w:hAnsi="Verdana"/>
          <w:color w:val="000000"/>
          <w:sz w:val="18"/>
          <w:szCs w:val="18"/>
          <w:lang w:eastAsia="pl-PL"/>
        </w:rPr>
        <w:t xml:space="preserve">,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 xml:space="preserve">przypadku braku średniego kursu NBP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 xml:space="preserve">dniu ukazania się Ogłoszenia </w:t>
      </w:r>
      <w:r w:rsidR="00537E12" w:rsidRPr="00007858">
        <w:rPr>
          <w:rFonts w:ascii="Verdana" w:hAnsi="Verdana"/>
          <w:color w:val="000000"/>
          <w:sz w:val="18"/>
          <w:szCs w:val="18"/>
          <w:lang w:eastAsia="pl-PL"/>
        </w:rPr>
        <w:t>o </w:t>
      </w:r>
      <w:r w:rsidR="00312D00" w:rsidRPr="00007858">
        <w:rPr>
          <w:rFonts w:ascii="Verdana" w:hAnsi="Verdana"/>
          <w:color w:val="000000"/>
          <w:sz w:val="18"/>
          <w:szCs w:val="18"/>
          <w:lang w:eastAsia="pl-PL"/>
        </w:rPr>
        <w:t xml:space="preserve">Zamówieniu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 xml:space="preserve">Dzienniku Urzędowym Unii Europejskiej, wskazana kwota zostanie przeliczona na PLN według średniego kursu NBP obowiązującego </w:t>
      </w:r>
      <w:r w:rsidR="00537E12" w:rsidRPr="00007858">
        <w:rPr>
          <w:rFonts w:ascii="Verdana" w:hAnsi="Verdana"/>
          <w:color w:val="000000"/>
          <w:sz w:val="18"/>
          <w:szCs w:val="18"/>
          <w:lang w:eastAsia="pl-PL"/>
        </w:rPr>
        <w:t>w </w:t>
      </w:r>
      <w:r w:rsidR="00312D00" w:rsidRPr="00007858">
        <w:rPr>
          <w:rFonts w:ascii="Verdana" w:hAnsi="Verdana"/>
          <w:color w:val="000000"/>
          <w:sz w:val="18"/>
          <w:szCs w:val="18"/>
          <w:lang w:eastAsia="pl-PL"/>
        </w:rPr>
        <w:t xml:space="preserve">najbliższym dniu po dniu publikacji Ogłoszenia </w:t>
      </w:r>
      <w:r w:rsidR="00537E12" w:rsidRPr="00007858">
        <w:rPr>
          <w:rFonts w:ascii="Verdana" w:hAnsi="Verdana"/>
          <w:color w:val="000000"/>
          <w:sz w:val="18"/>
          <w:szCs w:val="18"/>
          <w:lang w:eastAsia="pl-PL"/>
        </w:rPr>
        <w:t>o </w:t>
      </w:r>
      <w:r w:rsidR="00312D00" w:rsidRPr="00007858">
        <w:rPr>
          <w:rFonts w:ascii="Verdana" w:hAnsi="Verdana"/>
          <w:color w:val="000000"/>
          <w:sz w:val="18"/>
          <w:szCs w:val="18"/>
          <w:lang w:eastAsia="pl-PL"/>
        </w:rPr>
        <w:t xml:space="preserve">Zamówieniu. </w:t>
      </w:r>
    </w:p>
    <w:p w14:paraId="6882E575" w14:textId="77777777" w:rsidR="00BA1763" w:rsidRPr="0004441B" w:rsidRDefault="00BA1763" w:rsidP="0004441B">
      <w:pPr>
        <w:pStyle w:val="Tekstpodstawowy"/>
        <w:shd w:val="clear" w:color="auto" w:fill="FFFFFF" w:themeFill="background1"/>
        <w:autoSpaceDE w:val="0"/>
        <w:autoSpaceDN w:val="0"/>
        <w:adjustRightInd w:val="0"/>
        <w:spacing w:before="120" w:line="276" w:lineRule="auto"/>
        <w:ind w:left="567"/>
        <w:rPr>
          <w:rFonts w:asciiTheme="minorHAnsi" w:hAnsiTheme="minorHAnsi"/>
          <w:color w:val="000000" w:themeColor="text1"/>
          <w:sz w:val="20"/>
          <w:lang w:eastAsia="pl-PL"/>
        </w:rPr>
      </w:pPr>
    </w:p>
    <w:p w14:paraId="32D234DE" w14:textId="1463E1BF" w:rsidR="0097043F" w:rsidRPr="00DC0447" w:rsidRDefault="00DC0447" w:rsidP="00DC0447">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63" w:name="_Toc215581438"/>
      <w:r w:rsidRPr="00DC0447">
        <w:rPr>
          <w:rFonts w:ascii="Trebuchet MS" w:hAnsi="Trebuchet MS"/>
          <w:b w:val="0"/>
          <w:bCs w:val="0"/>
          <w:smallCaps w:val="0"/>
          <w:color w:val="3C7465"/>
          <w:sz w:val="32"/>
          <w:szCs w:val="32"/>
        </w:rPr>
        <w:lastRenderedPageBreak/>
        <w:t xml:space="preserve">Oświadczenie </w:t>
      </w:r>
      <w:r w:rsidR="007C401C">
        <w:rPr>
          <w:rFonts w:ascii="Trebuchet MS" w:hAnsi="Trebuchet MS"/>
          <w:b w:val="0"/>
          <w:bCs w:val="0"/>
          <w:smallCaps w:val="0"/>
          <w:color w:val="3C7465"/>
          <w:sz w:val="32"/>
          <w:szCs w:val="32"/>
        </w:rPr>
        <w:t>JEDZ</w:t>
      </w:r>
      <w:r w:rsidRPr="00DC0447">
        <w:rPr>
          <w:rFonts w:ascii="Trebuchet MS" w:hAnsi="Trebuchet MS"/>
          <w:b w:val="0"/>
          <w:bCs w:val="0"/>
          <w:smallCaps w:val="0"/>
          <w:color w:val="3C7465"/>
          <w:sz w:val="32"/>
          <w:szCs w:val="32"/>
        </w:rPr>
        <w:t>/wykaz podmiotowych środków dowodowych</w:t>
      </w:r>
      <w:r w:rsidR="009E0806" w:rsidRPr="00DC0447">
        <w:rPr>
          <w:rFonts w:ascii="Trebuchet MS" w:hAnsi="Trebuchet MS"/>
          <w:b w:val="0"/>
          <w:bCs w:val="0"/>
          <w:smallCaps w:val="0"/>
          <w:color w:val="3C7465"/>
          <w:sz w:val="32"/>
          <w:szCs w:val="32"/>
        </w:rPr>
        <w:t xml:space="preserve">/ </w:t>
      </w:r>
      <w:r w:rsidRPr="00DC0447">
        <w:rPr>
          <w:rFonts w:ascii="Trebuchet MS" w:hAnsi="Trebuchet MS"/>
          <w:b w:val="0"/>
          <w:bCs w:val="0"/>
          <w:smallCaps w:val="0"/>
          <w:color w:val="3C7465"/>
          <w:sz w:val="32"/>
          <w:szCs w:val="32"/>
        </w:rPr>
        <w:t>subsydia zagraniczne w zamówieniach publicznych</w:t>
      </w:r>
      <w:bookmarkEnd w:id="163"/>
    </w:p>
    <w:p w14:paraId="3154B9FC" w14:textId="65506BE8" w:rsidR="00BF11B9" w:rsidRPr="007753F6" w:rsidRDefault="00BF11B9" w:rsidP="00CD2FAE">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bookmarkStart w:id="164" w:name="_Ref116240197"/>
      <w:r w:rsidRPr="007753F6">
        <w:rPr>
          <w:rFonts w:ascii="Verdana" w:hAnsi="Verdana"/>
          <w:color w:val="000000"/>
          <w:sz w:val="18"/>
          <w:szCs w:val="18"/>
          <w:lang w:eastAsia="pl-PL"/>
        </w:rPr>
        <w:t xml:space="preserve">Wykonawca na potwierdzenie spełniania warunków udziału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Postępowaniu oraz wykazania braku podstaw wykluczenia, zobowiązany jest </w:t>
      </w:r>
      <w:r w:rsidRPr="007753F6">
        <w:rPr>
          <w:rFonts w:ascii="Verdana" w:hAnsi="Verdana"/>
          <w:b/>
          <w:sz w:val="18"/>
          <w:szCs w:val="18"/>
          <w:u w:val="single"/>
          <w:lang w:eastAsia="pl-PL"/>
        </w:rPr>
        <w:t xml:space="preserve">złożyć wraz </w:t>
      </w:r>
      <w:r w:rsidR="00537E12" w:rsidRPr="007753F6">
        <w:rPr>
          <w:rFonts w:ascii="Verdana" w:hAnsi="Verdana"/>
          <w:b/>
          <w:sz w:val="18"/>
          <w:szCs w:val="18"/>
          <w:u w:val="single"/>
          <w:lang w:eastAsia="pl-PL"/>
        </w:rPr>
        <w:t>z </w:t>
      </w:r>
      <w:r w:rsidRPr="007753F6">
        <w:rPr>
          <w:rFonts w:ascii="Verdana" w:hAnsi="Verdana"/>
          <w:b/>
          <w:sz w:val="18"/>
          <w:szCs w:val="18"/>
          <w:u w:val="single"/>
          <w:lang w:eastAsia="pl-PL"/>
        </w:rPr>
        <w:t>Ofertą</w:t>
      </w:r>
      <w:r w:rsidRPr="007753F6">
        <w:rPr>
          <w:rFonts w:ascii="Verdana" w:hAnsi="Verdana"/>
          <w:sz w:val="18"/>
          <w:szCs w:val="18"/>
          <w:lang w:eastAsia="pl-PL"/>
        </w:rPr>
        <w:t>,</w:t>
      </w:r>
      <w:r w:rsidRPr="007753F6">
        <w:rPr>
          <w:rFonts w:ascii="Verdana" w:hAnsi="Verdana"/>
          <w:color w:val="002060"/>
          <w:sz w:val="18"/>
          <w:szCs w:val="18"/>
          <w:lang w:eastAsia="pl-PL"/>
        </w:rPr>
        <w:t xml:space="preserve"> </w:t>
      </w:r>
      <w:r w:rsidRPr="007753F6">
        <w:rPr>
          <w:rFonts w:ascii="Verdana" w:hAnsi="Verdana"/>
          <w:color w:val="000000"/>
          <w:sz w:val="18"/>
          <w:szCs w:val="18"/>
          <w:lang w:eastAsia="pl-PL"/>
        </w:rPr>
        <w:t>za pośrednictwem Systemu Zakupowego GK PGE:</w:t>
      </w:r>
      <w:bookmarkEnd w:id="164"/>
    </w:p>
    <w:p w14:paraId="2663A512" w14:textId="1B87C748" w:rsidR="00BF11B9" w:rsidRPr="007753F6" w:rsidRDefault="00DA73E6" w:rsidP="00CD2FAE">
      <w:pPr>
        <w:pStyle w:val="Akapitzlist"/>
        <w:numPr>
          <w:ilvl w:val="2"/>
          <w:numId w:val="2"/>
        </w:numPr>
        <w:autoSpaceDE w:val="0"/>
        <w:autoSpaceDN w:val="0"/>
        <w:adjustRightInd w:val="0"/>
        <w:spacing w:before="120" w:after="120" w:line="276" w:lineRule="auto"/>
        <w:contextualSpacing w:val="0"/>
        <w:jc w:val="both"/>
        <w:rPr>
          <w:rFonts w:ascii="Verdana" w:hAnsi="Verdana"/>
          <w:b/>
          <w:sz w:val="18"/>
          <w:szCs w:val="18"/>
          <w:lang w:eastAsia="pl-PL"/>
        </w:rPr>
      </w:pPr>
      <w:bookmarkStart w:id="165" w:name="_Ref116240412"/>
      <w:r w:rsidRPr="007753F6">
        <w:rPr>
          <w:rFonts w:ascii="Verdana" w:hAnsi="Verdana"/>
          <w:b/>
          <w:sz w:val="18"/>
          <w:szCs w:val="18"/>
          <w:lang w:eastAsia="pl-PL"/>
        </w:rPr>
        <w:t>O</w:t>
      </w:r>
      <w:r w:rsidR="00BF11B9" w:rsidRPr="007753F6">
        <w:rPr>
          <w:rFonts w:ascii="Verdana" w:hAnsi="Verdana"/>
          <w:b/>
          <w:sz w:val="18"/>
          <w:szCs w:val="18"/>
          <w:lang w:eastAsia="pl-PL"/>
        </w:rPr>
        <w:t>świadczenie</w:t>
      </w:r>
      <w:r w:rsidRPr="007753F6">
        <w:rPr>
          <w:rFonts w:ascii="Verdana" w:hAnsi="Verdana"/>
          <w:b/>
          <w:sz w:val="18"/>
          <w:szCs w:val="18"/>
          <w:lang w:eastAsia="pl-PL"/>
        </w:rPr>
        <w:t xml:space="preserve"> na formularzu jednolitego europejskiego dokumentu zamówienia (dalej: „</w:t>
      </w:r>
      <w:r w:rsidR="00BF11B9" w:rsidRPr="007753F6">
        <w:rPr>
          <w:rFonts w:ascii="Verdana" w:hAnsi="Verdana"/>
          <w:b/>
          <w:sz w:val="18"/>
          <w:szCs w:val="18"/>
          <w:lang w:eastAsia="pl-PL"/>
        </w:rPr>
        <w:t>JEDZ</w:t>
      </w:r>
      <w:r w:rsidRPr="007753F6">
        <w:rPr>
          <w:rFonts w:ascii="Verdana" w:hAnsi="Verdana"/>
          <w:b/>
          <w:sz w:val="18"/>
          <w:szCs w:val="18"/>
          <w:lang w:eastAsia="pl-PL"/>
        </w:rPr>
        <w:t>”)</w:t>
      </w:r>
      <w:r w:rsidR="00BF11B9" w:rsidRPr="007753F6">
        <w:rPr>
          <w:rFonts w:ascii="Verdana" w:hAnsi="Verdana"/>
          <w:b/>
          <w:sz w:val="18"/>
          <w:szCs w:val="18"/>
          <w:lang w:eastAsia="pl-PL"/>
        </w:rPr>
        <w:t xml:space="preserve">, przy czym należy </w:t>
      </w:r>
      <w:r w:rsidRPr="007753F6">
        <w:rPr>
          <w:rFonts w:ascii="Verdana" w:hAnsi="Verdana"/>
          <w:b/>
          <w:sz w:val="18"/>
          <w:szCs w:val="18"/>
          <w:lang w:eastAsia="pl-PL"/>
        </w:rPr>
        <w:t xml:space="preserve">je </w:t>
      </w:r>
      <w:r w:rsidR="00BF11B9" w:rsidRPr="007753F6">
        <w:rPr>
          <w:rFonts w:ascii="Verdana" w:hAnsi="Verdana"/>
          <w:b/>
          <w:sz w:val="18"/>
          <w:szCs w:val="18"/>
          <w:lang w:eastAsia="pl-PL"/>
        </w:rPr>
        <w:t xml:space="preserve">złożyć pod rygorem nieważności </w:t>
      </w:r>
      <w:r w:rsidR="00537E12" w:rsidRPr="007753F6">
        <w:rPr>
          <w:rFonts w:ascii="Verdana" w:hAnsi="Verdana"/>
          <w:b/>
          <w:sz w:val="18"/>
          <w:szCs w:val="18"/>
          <w:lang w:eastAsia="pl-PL"/>
        </w:rPr>
        <w:t>w </w:t>
      </w:r>
      <w:r w:rsidR="00DA73EA" w:rsidRPr="007753F6">
        <w:rPr>
          <w:rFonts w:ascii="Verdana" w:hAnsi="Verdana"/>
          <w:b/>
          <w:sz w:val="18"/>
          <w:szCs w:val="18"/>
          <w:lang w:eastAsia="pl-PL"/>
        </w:rPr>
        <w:t xml:space="preserve">formie </w:t>
      </w:r>
      <w:r w:rsidR="00BF11B9" w:rsidRPr="007753F6">
        <w:rPr>
          <w:rFonts w:ascii="Verdana" w:hAnsi="Verdana"/>
          <w:b/>
          <w:sz w:val="18"/>
          <w:szCs w:val="18"/>
          <w:lang w:eastAsia="pl-PL"/>
        </w:rPr>
        <w:t xml:space="preserve">elektronicznej, </w:t>
      </w:r>
      <w:r w:rsidR="00DA73EA" w:rsidRPr="007753F6">
        <w:rPr>
          <w:rFonts w:ascii="Verdana" w:hAnsi="Verdana"/>
          <w:b/>
          <w:sz w:val="18"/>
          <w:szCs w:val="18"/>
          <w:lang w:eastAsia="pl-PL"/>
        </w:rPr>
        <w:t>tj. w postaci elektronicznej wraz z opatrzeniem</w:t>
      </w:r>
      <w:r w:rsidR="00BF11B9" w:rsidRPr="007753F6">
        <w:rPr>
          <w:rFonts w:ascii="Verdana" w:hAnsi="Verdana"/>
          <w:b/>
          <w:sz w:val="18"/>
          <w:szCs w:val="18"/>
          <w:lang w:eastAsia="pl-PL"/>
        </w:rPr>
        <w:t xml:space="preserve"> </w:t>
      </w:r>
      <w:r w:rsidR="00DA7831" w:rsidRPr="007753F6">
        <w:rPr>
          <w:rFonts w:ascii="Verdana" w:hAnsi="Verdana"/>
          <w:b/>
          <w:sz w:val="18"/>
          <w:szCs w:val="18"/>
          <w:lang w:eastAsia="pl-PL"/>
        </w:rPr>
        <w:t>P</w:t>
      </w:r>
      <w:r w:rsidR="00BF11B9" w:rsidRPr="007753F6">
        <w:rPr>
          <w:rFonts w:ascii="Verdana" w:hAnsi="Verdana"/>
          <w:b/>
          <w:sz w:val="18"/>
          <w:szCs w:val="18"/>
          <w:lang w:eastAsia="pl-PL"/>
        </w:rPr>
        <w:t xml:space="preserve">odpisem elektronicznym, zgodnie </w:t>
      </w:r>
      <w:r w:rsidR="00537E12" w:rsidRPr="007753F6">
        <w:rPr>
          <w:rFonts w:ascii="Verdana" w:hAnsi="Verdana"/>
          <w:b/>
          <w:sz w:val="18"/>
          <w:szCs w:val="18"/>
          <w:lang w:eastAsia="pl-PL"/>
        </w:rPr>
        <w:t>z </w:t>
      </w:r>
      <w:r w:rsidR="00BF11B9" w:rsidRPr="007753F6">
        <w:rPr>
          <w:rFonts w:ascii="Verdana" w:hAnsi="Verdana"/>
          <w:b/>
          <w:sz w:val="18"/>
          <w:szCs w:val="18"/>
          <w:lang w:eastAsia="pl-PL"/>
        </w:rPr>
        <w:t xml:space="preserve">instrukcją złożenia JEDZ (pkt </w:t>
      </w:r>
      <w:r w:rsidR="00736FE5" w:rsidRPr="007753F6">
        <w:rPr>
          <w:rFonts w:ascii="Verdana" w:hAnsi="Verdana"/>
          <w:b/>
          <w:sz w:val="18"/>
          <w:szCs w:val="18"/>
          <w:lang w:eastAsia="pl-PL"/>
        </w:rPr>
        <w:t>15.1.1.5</w:t>
      </w:r>
      <w:r w:rsidR="00BF11B9" w:rsidRPr="007753F6">
        <w:rPr>
          <w:rFonts w:ascii="Verdana" w:hAnsi="Verdana"/>
          <w:b/>
          <w:sz w:val="18"/>
          <w:szCs w:val="18"/>
          <w:lang w:eastAsia="pl-PL"/>
        </w:rPr>
        <w:t xml:space="preserve"> SWZ).</w:t>
      </w:r>
      <w:bookmarkEnd w:id="165"/>
    </w:p>
    <w:p w14:paraId="2F25361E" w14:textId="5EA63009" w:rsidR="00BF11B9" w:rsidRPr="007753F6" w:rsidRDefault="00537E12"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sz w:val="18"/>
          <w:szCs w:val="18"/>
        </w:rPr>
      </w:pPr>
      <w:r w:rsidRPr="007753F6">
        <w:rPr>
          <w:rFonts w:ascii="Verdana" w:eastAsia="Calibri" w:hAnsi="Verdana" w:cs="Calibri"/>
          <w:bCs/>
          <w:iCs/>
          <w:sz w:val="18"/>
          <w:szCs w:val="18"/>
          <w:lang w:eastAsia="pl-PL"/>
        </w:rPr>
        <w:t>W </w:t>
      </w:r>
      <w:r w:rsidR="00BF11B9" w:rsidRPr="007753F6">
        <w:rPr>
          <w:rFonts w:ascii="Verdana" w:eastAsia="Calibri" w:hAnsi="Verdana" w:cs="Calibri"/>
          <w:bCs/>
          <w:iCs/>
          <w:sz w:val="18"/>
          <w:szCs w:val="18"/>
          <w:lang w:eastAsia="pl-PL"/>
        </w:rPr>
        <w:t>przypadku polegania na zdolnościach lub sytuacji</w:t>
      </w:r>
      <w:r w:rsidR="00BF11B9" w:rsidRPr="007753F6">
        <w:rPr>
          <w:rFonts w:ascii="Verdana" w:hAnsi="Verdana"/>
          <w:sz w:val="18"/>
          <w:szCs w:val="18"/>
        </w:rPr>
        <w:t xml:space="preserve"> podmiotów udostępniających zasoby, </w:t>
      </w:r>
      <w:r w:rsidR="00BF11B9" w:rsidRPr="007753F6">
        <w:rPr>
          <w:rFonts w:ascii="Verdana" w:eastAsia="Calibri" w:hAnsi="Verdana" w:cs="Calibri"/>
          <w:bCs/>
          <w:iCs/>
          <w:sz w:val="18"/>
          <w:szCs w:val="18"/>
          <w:u w:val="single"/>
          <w:lang w:eastAsia="pl-PL"/>
        </w:rPr>
        <w:t>Wykonawca</w:t>
      </w:r>
      <w:r w:rsidR="00BF11B9" w:rsidRPr="007753F6">
        <w:rPr>
          <w:rFonts w:ascii="Verdana" w:hAnsi="Verdana"/>
          <w:sz w:val="18"/>
          <w:szCs w:val="18"/>
          <w:u w:val="single"/>
        </w:rPr>
        <w:t xml:space="preserve"> przedstawia</w:t>
      </w:r>
      <w:r w:rsidR="00BF11B9" w:rsidRPr="007753F6">
        <w:rPr>
          <w:rFonts w:ascii="Verdana" w:eastAsia="Calibri" w:hAnsi="Verdana" w:cs="Calibri"/>
          <w:bCs/>
          <w:iCs/>
          <w:sz w:val="18"/>
          <w:szCs w:val="18"/>
          <w:u w:val="single"/>
          <w:lang w:eastAsia="pl-PL"/>
        </w:rPr>
        <w:t>, wraz ze swoim oświadczeniem JEDZ, także</w:t>
      </w:r>
      <w:r w:rsidR="00BF11B9" w:rsidRPr="007753F6">
        <w:rPr>
          <w:rFonts w:ascii="Verdana" w:hAnsi="Verdana"/>
          <w:sz w:val="18"/>
          <w:szCs w:val="18"/>
          <w:u w:val="single"/>
        </w:rPr>
        <w:t xml:space="preserve"> oświadczenie JEDZ podmiotu udostępniającego zasoby</w:t>
      </w:r>
      <w:r w:rsidR="00BF11B9" w:rsidRPr="007753F6">
        <w:rPr>
          <w:rFonts w:ascii="Verdana" w:eastAsia="Calibri" w:hAnsi="Verdana" w:cs="Calibri"/>
          <w:bCs/>
          <w:iCs/>
          <w:sz w:val="18"/>
          <w:szCs w:val="18"/>
          <w:lang w:eastAsia="pl-PL"/>
        </w:rPr>
        <w:t xml:space="preserve">, potwierdzające brak podstaw wykluczenia tego podmiotu oraz odpowiednio spełnianie warunków udziału w Postępowaniu, </w:t>
      </w:r>
      <w:r w:rsidRPr="007753F6">
        <w:rPr>
          <w:rFonts w:ascii="Verdana" w:eastAsia="Calibri" w:hAnsi="Verdana" w:cs="Calibri"/>
          <w:bCs/>
          <w:iCs/>
          <w:sz w:val="18"/>
          <w:szCs w:val="18"/>
          <w:lang w:eastAsia="pl-PL"/>
        </w:rPr>
        <w:t>w </w:t>
      </w:r>
      <w:r w:rsidR="00BF11B9" w:rsidRPr="007753F6">
        <w:rPr>
          <w:rFonts w:ascii="Verdana" w:eastAsia="Calibri" w:hAnsi="Verdana" w:cs="Calibri"/>
          <w:bCs/>
          <w:iCs/>
          <w:sz w:val="18"/>
          <w:szCs w:val="18"/>
          <w:lang w:eastAsia="pl-PL"/>
        </w:rPr>
        <w:t>zakresie, w jakim Wykonawca powołuje się na jego</w:t>
      </w:r>
      <w:r w:rsidR="00BF11B9" w:rsidRPr="007753F6">
        <w:rPr>
          <w:rFonts w:ascii="Verdana" w:hAnsi="Verdana"/>
          <w:sz w:val="18"/>
          <w:szCs w:val="18"/>
        </w:rPr>
        <w:t xml:space="preserve"> zasoby.</w:t>
      </w:r>
    </w:p>
    <w:p w14:paraId="2ED293B1" w14:textId="6544968E" w:rsidR="00DA5897" w:rsidRPr="007753F6" w:rsidRDefault="00537E12"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color w:val="000000"/>
          <w:sz w:val="18"/>
          <w:szCs w:val="18"/>
          <w:lang w:eastAsia="pl-PL"/>
        </w:rPr>
      </w:pPr>
      <w:r w:rsidRPr="00607EE0">
        <w:rPr>
          <w:rFonts w:ascii="Verdana" w:eastAsia="Calibri" w:hAnsi="Verdana" w:cs="Calibri"/>
          <w:bCs/>
          <w:iCs/>
          <w:sz w:val="18"/>
          <w:szCs w:val="18"/>
          <w:lang w:eastAsia="pl-PL"/>
        </w:rPr>
        <w:t>W</w:t>
      </w:r>
      <w:r w:rsidRPr="007753F6">
        <w:rPr>
          <w:rFonts w:ascii="Verdana" w:hAnsi="Verdana"/>
          <w:color w:val="000000"/>
          <w:sz w:val="18"/>
          <w:szCs w:val="18"/>
          <w:u w:val="single"/>
          <w:lang w:eastAsia="pl-PL"/>
        </w:rPr>
        <w:t> </w:t>
      </w:r>
      <w:r w:rsidR="00D00062" w:rsidRPr="007753F6">
        <w:rPr>
          <w:rFonts w:ascii="Verdana" w:hAnsi="Verdana"/>
          <w:color w:val="000000"/>
          <w:sz w:val="18"/>
          <w:szCs w:val="18"/>
          <w:u w:val="single"/>
          <w:lang w:eastAsia="pl-PL"/>
        </w:rPr>
        <w:t xml:space="preserve">przypadku wspólnego ubiegania się </w:t>
      </w:r>
      <w:r w:rsidRPr="007753F6">
        <w:rPr>
          <w:rFonts w:ascii="Verdana" w:hAnsi="Verdana"/>
          <w:color w:val="000000"/>
          <w:sz w:val="18"/>
          <w:szCs w:val="18"/>
          <w:u w:val="single"/>
          <w:lang w:eastAsia="pl-PL"/>
        </w:rPr>
        <w:t>o </w:t>
      </w:r>
      <w:r w:rsidR="000D2F8A" w:rsidRPr="007753F6">
        <w:rPr>
          <w:rFonts w:ascii="Verdana" w:hAnsi="Verdana"/>
          <w:color w:val="000000"/>
          <w:sz w:val="18"/>
          <w:szCs w:val="18"/>
          <w:u w:val="single"/>
          <w:lang w:eastAsia="pl-PL"/>
        </w:rPr>
        <w:t>Z</w:t>
      </w:r>
      <w:r w:rsidR="00D00062" w:rsidRPr="007753F6">
        <w:rPr>
          <w:rFonts w:ascii="Verdana" w:hAnsi="Verdana"/>
          <w:color w:val="000000"/>
          <w:sz w:val="18"/>
          <w:szCs w:val="18"/>
          <w:u w:val="single"/>
          <w:lang w:eastAsia="pl-PL"/>
        </w:rPr>
        <w:t xml:space="preserve">amówienie przez Wykonawców, JEDZ </w:t>
      </w:r>
      <w:r w:rsidR="00361B21" w:rsidRPr="007753F6">
        <w:rPr>
          <w:rFonts w:ascii="Verdana" w:hAnsi="Verdana"/>
          <w:color w:val="000000"/>
          <w:sz w:val="18"/>
          <w:szCs w:val="18"/>
          <w:u w:val="single"/>
          <w:lang w:eastAsia="pl-PL"/>
        </w:rPr>
        <w:t>składa</w:t>
      </w:r>
      <w:r w:rsidR="00F855D9" w:rsidRPr="007753F6">
        <w:rPr>
          <w:rFonts w:ascii="Verdana" w:hAnsi="Verdana"/>
          <w:color w:val="000000"/>
          <w:sz w:val="18"/>
          <w:szCs w:val="18"/>
          <w:u w:val="single"/>
          <w:lang w:eastAsia="pl-PL"/>
        </w:rPr>
        <w:t xml:space="preserve"> </w:t>
      </w:r>
      <w:r w:rsidR="00D00062" w:rsidRPr="007753F6">
        <w:rPr>
          <w:rFonts w:ascii="Verdana" w:hAnsi="Verdana"/>
          <w:color w:val="000000"/>
          <w:sz w:val="18"/>
          <w:szCs w:val="18"/>
          <w:u w:val="single"/>
          <w:lang w:eastAsia="pl-PL"/>
        </w:rPr>
        <w:t xml:space="preserve">każdy </w:t>
      </w:r>
      <w:r w:rsidRPr="007753F6">
        <w:rPr>
          <w:rFonts w:ascii="Verdana" w:hAnsi="Verdana"/>
          <w:color w:val="000000"/>
          <w:sz w:val="18"/>
          <w:szCs w:val="18"/>
          <w:u w:val="single"/>
          <w:lang w:eastAsia="pl-PL"/>
        </w:rPr>
        <w:t>z </w:t>
      </w:r>
      <w:r w:rsidR="00D00062" w:rsidRPr="007753F6">
        <w:rPr>
          <w:rFonts w:ascii="Verdana" w:hAnsi="Verdana"/>
          <w:color w:val="000000"/>
          <w:sz w:val="18"/>
          <w:szCs w:val="18"/>
          <w:u w:val="single"/>
          <w:lang w:eastAsia="pl-PL"/>
        </w:rPr>
        <w:t xml:space="preserve">Wykonawców wspólnie ubiegających się </w:t>
      </w:r>
      <w:r w:rsidRPr="007753F6">
        <w:rPr>
          <w:rFonts w:ascii="Verdana" w:hAnsi="Verdana"/>
          <w:color w:val="000000"/>
          <w:sz w:val="18"/>
          <w:szCs w:val="18"/>
          <w:u w:val="single"/>
          <w:lang w:eastAsia="pl-PL"/>
        </w:rPr>
        <w:t>o </w:t>
      </w:r>
      <w:r w:rsidR="00D00062" w:rsidRPr="007753F6">
        <w:rPr>
          <w:rFonts w:ascii="Verdana" w:hAnsi="Verdana"/>
          <w:color w:val="000000"/>
          <w:sz w:val="18"/>
          <w:szCs w:val="18"/>
          <w:u w:val="single"/>
          <w:lang w:eastAsia="pl-PL"/>
        </w:rPr>
        <w:t>Zamówienie.</w:t>
      </w:r>
      <w:r w:rsidR="00D00062" w:rsidRPr="007753F6">
        <w:rPr>
          <w:rFonts w:ascii="Verdana" w:hAnsi="Verdana"/>
          <w:color w:val="000000"/>
          <w:sz w:val="18"/>
          <w:szCs w:val="18"/>
          <w:lang w:eastAsia="pl-PL"/>
        </w:rPr>
        <w:t xml:space="preserve"> </w:t>
      </w:r>
      <w:r w:rsidR="00BF11B9" w:rsidRPr="007753F6">
        <w:rPr>
          <w:rFonts w:ascii="Verdana" w:hAnsi="Verdana"/>
          <w:color w:val="000000"/>
          <w:sz w:val="18"/>
          <w:szCs w:val="18"/>
          <w:lang w:eastAsia="pl-PL"/>
        </w:rPr>
        <w:t xml:space="preserve">Oświadczenia </w:t>
      </w:r>
      <w:r w:rsidR="00D00062" w:rsidRPr="007753F6">
        <w:rPr>
          <w:rFonts w:ascii="Verdana" w:hAnsi="Verdana"/>
          <w:color w:val="000000"/>
          <w:sz w:val="18"/>
          <w:szCs w:val="18"/>
          <w:lang w:eastAsia="pl-PL"/>
        </w:rPr>
        <w:t xml:space="preserve">te potwierdzają spełnianie warunków udziału </w:t>
      </w:r>
      <w:r w:rsidRPr="007753F6">
        <w:rPr>
          <w:rFonts w:ascii="Verdana" w:hAnsi="Verdana"/>
          <w:color w:val="000000"/>
          <w:sz w:val="18"/>
          <w:szCs w:val="18"/>
          <w:lang w:eastAsia="pl-PL"/>
        </w:rPr>
        <w:t>w </w:t>
      </w:r>
      <w:r w:rsidR="00BF11B9" w:rsidRPr="007753F6">
        <w:rPr>
          <w:rFonts w:ascii="Verdana" w:hAnsi="Verdana"/>
          <w:color w:val="000000"/>
          <w:sz w:val="18"/>
          <w:szCs w:val="18"/>
          <w:lang w:eastAsia="pl-PL"/>
        </w:rPr>
        <w:t>P</w:t>
      </w:r>
      <w:r w:rsidR="00D00062" w:rsidRPr="007753F6">
        <w:rPr>
          <w:rFonts w:ascii="Verdana" w:hAnsi="Verdana"/>
          <w:color w:val="000000"/>
          <w:sz w:val="18"/>
          <w:szCs w:val="18"/>
          <w:lang w:eastAsia="pl-PL"/>
        </w:rPr>
        <w:t xml:space="preserve">ostępowaniu oraz brak podstaw wykluczenia </w:t>
      </w:r>
      <w:r w:rsidRPr="007753F6">
        <w:rPr>
          <w:rFonts w:ascii="Verdana" w:hAnsi="Verdana"/>
          <w:color w:val="000000"/>
          <w:sz w:val="18"/>
          <w:szCs w:val="18"/>
          <w:lang w:eastAsia="pl-PL"/>
        </w:rPr>
        <w:t>w </w:t>
      </w:r>
      <w:r w:rsidR="00D00062" w:rsidRPr="007753F6">
        <w:rPr>
          <w:rFonts w:ascii="Verdana" w:hAnsi="Verdana"/>
          <w:color w:val="000000"/>
          <w:sz w:val="18"/>
          <w:szCs w:val="18"/>
          <w:lang w:eastAsia="pl-PL"/>
        </w:rPr>
        <w:t xml:space="preserve">zakresie, </w:t>
      </w:r>
      <w:r w:rsidRPr="007753F6">
        <w:rPr>
          <w:rFonts w:ascii="Verdana" w:hAnsi="Verdana"/>
          <w:color w:val="000000"/>
          <w:sz w:val="18"/>
          <w:szCs w:val="18"/>
          <w:lang w:eastAsia="pl-PL"/>
        </w:rPr>
        <w:t>w </w:t>
      </w:r>
      <w:r w:rsidR="00D00062" w:rsidRPr="007753F6">
        <w:rPr>
          <w:rFonts w:ascii="Verdana" w:hAnsi="Verdana"/>
          <w:color w:val="000000"/>
          <w:sz w:val="18"/>
          <w:szCs w:val="18"/>
          <w:lang w:eastAsia="pl-PL"/>
        </w:rPr>
        <w:t xml:space="preserve">którym każdy </w:t>
      </w:r>
      <w:r w:rsidRPr="007753F6">
        <w:rPr>
          <w:rFonts w:ascii="Verdana" w:hAnsi="Verdana"/>
          <w:color w:val="000000"/>
          <w:sz w:val="18"/>
          <w:szCs w:val="18"/>
          <w:lang w:eastAsia="pl-PL"/>
        </w:rPr>
        <w:t>z </w:t>
      </w:r>
      <w:r w:rsidR="00D00062" w:rsidRPr="007753F6">
        <w:rPr>
          <w:rFonts w:ascii="Verdana" w:hAnsi="Verdana"/>
          <w:color w:val="000000"/>
          <w:sz w:val="18"/>
          <w:szCs w:val="18"/>
          <w:lang w:eastAsia="pl-PL"/>
        </w:rPr>
        <w:t xml:space="preserve">Wykonawców wykazuje spełnianie warunków udziału </w:t>
      </w:r>
      <w:r w:rsidRPr="007753F6">
        <w:rPr>
          <w:rFonts w:ascii="Verdana" w:hAnsi="Verdana"/>
          <w:color w:val="000000"/>
          <w:sz w:val="18"/>
          <w:szCs w:val="18"/>
          <w:lang w:eastAsia="pl-PL"/>
        </w:rPr>
        <w:t>w </w:t>
      </w:r>
      <w:r w:rsidR="00D00062" w:rsidRPr="007753F6">
        <w:rPr>
          <w:rFonts w:ascii="Verdana" w:hAnsi="Verdana"/>
          <w:color w:val="000000"/>
          <w:sz w:val="18"/>
          <w:szCs w:val="18"/>
          <w:lang w:eastAsia="pl-PL"/>
        </w:rPr>
        <w:t>Postępowaniu oraz brak podstaw wykluczenia.</w:t>
      </w:r>
    </w:p>
    <w:p w14:paraId="7FA20CF0" w14:textId="1350C318" w:rsidR="000D20C4" w:rsidRPr="007753F6" w:rsidRDefault="00D00062"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Zamawiający rekomenduje, aby JEDZ przygotowywany był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narzędziu dostępnym na stronie internetowej: </w:t>
      </w:r>
      <w:hyperlink r:id="rId18" w:history="1">
        <w:r w:rsidR="00DA5897" w:rsidRPr="007753F6">
          <w:rPr>
            <w:rStyle w:val="Hipercze"/>
            <w:rFonts w:ascii="Verdana" w:hAnsi="Verdana" w:cstheme="minorBidi"/>
            <w:sz w:val="18"/>
            <w:szCs w:val="18"/>
            <w:lang w:eastAsia="pl-PL"/>
          </w:rPr>
          <w:t>http://espd.uzp.gov.pl/</w:t>
        </w:r>
      </w:hyperlink>
      <w:r w:rsidR="00DA5897" w:rsidRPr="007753F6">
        <w:rPr>
          <w:rFonts w:ascii="Verdana" w:hAnsi="Verdana"/>
          <w:color w:val="000000"/>
          <w:sz w:val="18"/>
          <w:szCs w:val="18"/>
          <w:lang w:eastAsia="pl-PL"/>
        </w:rPr>
        <w:t xml:space="preserve"> </w:t>
      </w:r>
      <w:r w:rsidRPr="007753F6">
        <w:rPr>
          <w:rFonts w:ascii="Verdana" w:hAnsi="Verdana"/>
          <w:color w:val="000000"/>
          <w:sz w:val="18"/>
          <w:szCs w:val="18"/>
          <w:lang w:eastAsia="pl-PL"/>
        </w:rPr>
        <w:t xml:space="preserve">(dalej: </w:t>
      </w:r>
      <w:r w:rsidR="000D2F8A" w:rsidRPr="007753F6">
        <w:rPr>
          <w:rFonts w:ascii="Verdana" w:hAnsi="Verdana"/>
          <w:color w:val="000000"/>
          <w:sz w:val="18"/>
          <w:szCs w:val="18"/>
          <w:lang w:eastAsia="pl-PL"/>
        </w:rPr>
        <w:t>„</w:t>
      </w:r>
      <w:r w:rsidR="00BF11B9" w:rsidRPr="007753F6">
        <w:rPr>
          <w:rFonts w:ascii="Verdana" w:hAnsi="Verdana"/>
          <w:color w:val="000000"/>
          <w:sz w:val="18"/>
          <w:szCs w:val="18"/>
          <w:lang w:eastAsia="pl-PL"/>
        </w:rPr>
        <w:t xml:space="preserve">narzędzie </w:t>
      </w:r>
      <w:r w:rsidRPr="007753F6">
        <w:rPr>
          <w:rFonts w:ascii="Verdana" w:hAnsi="Verdana"/>
          <w:color w:val="000000"/>
          <w:sz w:val="18"/>
          <w:szCs w:val="18"/>
          <w:lang w:eastAsia="pl-PL"/>
        </w:rPr>
        <w:t>ESPD</w:t>
      </w:r>
      <w:r w:rsidR="000D2F8A"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celu wypełnienia </w:t>
      </w:r>
      <w:r w:rsidR="00BF11B9" w:rsidRPr="007753F6">
        <w:rPr>
          <w:rFonts w:ascii="Verdana" w:hAnsi="Verdana"/>
          <w:color w:val="000000"/>
          <w:sz w:val="18"/>
          <w:szCs w:val="18"/>
          <w:lang w:eastAsia="pl-PL"/>
        </w:rPr>
        <w:t xml:space="preserve">oświadczenia </w:t>
      </w:r>
      <w:r w:rsidRPr="007753F6">
        <w:rPr>
          <w:rFonts w:ascii="Verdana" w:hAnsi="Verdana"/>
          <w:color w:val="000000"/>
          <w:sz w:val="18"/>
          <w:szCs w:val="18"/>
          <w:lang w:eastAsia="pl-PL"/>
        </w:rPr>
        <w:t xml:space="preserve">JEDZ należy zapisać na dysku wzór dostępny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Systemie Zakupowym GK PGE (wzór JEDZ stanowi </w:t>
      </w:r>
      <w:r w:rsidRPr="007753F6">
        <w:rPr>
          <w:rFonts w:ascii="Verdana" w:hAnsi="Verdana"/>
          <w:b/>
          <w:color w:val="002060"/>
          <w:sz w:val="18"/>
          <w:szCs w:val="18"/>
          <w:lang w:eastAsia="pl-PL"/>
        </w:rPr>
        <w:t xml:space="preserve">Załącznik nr </w:t>
      </w:r>
      <w:r w:rsidR="00550E78" w:rsidRPr="007753F6">
        <w:rPr>
          <w:rFonts w:ascii="Verdana" w:hAnsi="Verdana"/>
          <w:b/>
          <w:color w:val="002060"/>
          <w:sz w:val="18"/>
          <w:szCs w:val="18"/>
          <w:lang w:eastAsia="pl-PL"/>
        </w:rPr>
        <w:t>3</w:t>
      </w:r>
      <w:r w:rsidRPr="007753F6">
        <w:rPr>
          <w:rFonts w:ascii="Verdana" w:hAnsi="Verdana"/>
          <w:b/>
          <w:color w:val="002060"/>
          <w:sz w:val="18"/>
          <w:szCs w:val="18"/>
          <w:lang w:eastAsia="pl-PL"/>
        </w:rPr>
        <w:t xml:space="preserve"> do SWZ</w:t>
      </w:r>
      <w:r w:rsidRPr="007753F6">
        <w:rPr>
          <w:rFonts w:ascii="Verdana" w:hAnsi="Verdana"/>
          <w:color w:val="000000"/>
          <w:sz w:val="18"/>
          <w:szCs w:val="18"/>
          <w:lang w:eastAsia="pl-PL"/>
        </w:rPr>
        <w:t xml:space="preserve">, plik .xml), </w:t>
      </w:r>
      <w:r w:rsidR="00537E12" w:rsidRPr="007753F6">
        <w:rPr>
          <w:rFonts w:ascii="Verdana" w:hAnsi="Verdana"/>
          <w:color w:val="000000"/>
          <w:sz w:val="18"/>
          <w:szCs w:val="18"/>
          <w:lang w:eastAsia="pl-PL"/>
        </w:rPr>
        <w:t>a </w:t>
      </w:r>
      <w:r w:rsidRPr="007753F6">
        <w:rPr>
          <w:rFonts w:ascii="Verdana" w:hAnsi="Verdana"/>
          <w:color w:val="000000"/>
          <w:sz w:val="18"/>
          <w:szCs w:val="18"/>
          <w:lang w:eastAsia="pl-PL"/>
        </w:rPr>
        <w:t>następnie, po wybraniu opcji „</w:t>
      </w:r>
      <w:r w:rsidRPr="007753F6">
        <w:rPr>
          <w:rFonts w:ascii="Verdana" w:hAnsi="Verdana"/>
          <w:i/>
          <w:color w:val="000000"/>
          <w:sz w:val="18"/>
          <w:szCs w:val="18"/>
          <w:lang w:eastAsia="pl-PL"/>
        </w:rPr>
        <w:t>Jestem Wykonawcą</w:t>
      </w:r>
      <w:r w:rsidRPr="007753F6">
        <w:rPr>
          <w:rFonts w:ascii="Verdana" w:hAnsi="Verdana"/>
          <w:color w:val="000000"/>
          <w:sz w:val="18"/>
          <w:szCs w:val="18"/>
          <w:lang w:eastAsia="pl-PL"/>
        </w:rPr>
        <w:t xml:space="preserve">” zaimportować wzór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wypełnić zgodnie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instrukcjami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narzędziu ESPD. Po sporządzeniu </w:t>
      </w:r>
      <w:r w:rsidR="00BF11B9" w:rsidRPr="007753F6">
        <w:rPr>
          <w:rFonts w:ascii="Verdana" w:hAnsi="Verdana"/>
          <w:color w:val="000000"/>
          <w:sz w:val="18"/>
          <w:szCs w:val="18"/>
          <w:lang w:eastAsia="pl-PL"/>
        </w:rPr>
        <w:t xml:space="preserve">oświadczenia </w:t>
      </w:r>
      <w:r w:rsidRPr="007753F6">
        <w:rPr>
          <w:rFonts w:ascii="Verdana" w:hAnsi="Verdana"/>
          <w:color w:val="000000"/>
          <w:sz w:val="18"/>
          <w:szCs w:val="18"/>
          <w:lang w:eastAsia="pl-PL"/>
        </w:rPr>
        <w:t xml:space="preserve">JEDZ należy </w:t>
      </w:r>
      <w:r w:rsidR="00BF11B9" w:rsidRPr="007753F6">
        <w:rPr>
          <w:rFonts w:ascii="Verdana" w:hAnsi="Verdana"/>
          <w:color w:val="000000"/>
          <w:sz w:val="18"/>
          <w:szCs w:val="18"/>
          <w:lang w:eastAsia="pl-PL"/>
        </w:rPr>
        <w:t xml:space="preserve">go </w:t>
      </w:r>
      <w:r w:rsidRPr="007753F6">
        <w:rPr>
          <w:rFonts w:ascii="Verdana" w:hAnsi="Verdana"/>
          <w:color w:val="000000"/>
          <w:sz w:val="18"/>
          <w:szCs w:val="18"/>
          <w:lang w:eastAsia="pl-PL"/>
        </w:rPr>
        <w:t xml:space="preserve">zapisać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formacie .pdf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podpisać </w:t>
      </w:r>
      <w:r w:rsidR="00DA7831" w:rsidRPr="007753F6">
        <w:rPr>
          <w:rFonts w:ascii="Verdana" w:hAnsi="Verdana"/>
          <w:color w:val="000000"/>
          <w:sz w:val="18"/>
          <w:szCs w:val="18"/>
          <w:lang w:eastAsia="pl-PL"/>
        </w:rPr>
        <w:t>P</w:t>
      </w:r>
      <w:r w:rsidRPr="007753F6">
        <w:rPr>
          <w:rFonts w:ascii="Verdana" w:hAnsi="Verdana"/>
          <w:color w:val="000000"/>
          <w:sz w:val="18"/>
          <w:szCs w:val="18"/>
          <w:lang w:eastAsia="pl-PL"/>
        </w:rPr>
        <w:t xml:space="preserve">odpisem elektronicznym przez osoby uprawnione do reprezentowania podmiotu, którego </w:t>
      </w:r>
      <w:r w:rsidR="007D76EE" w:rsidRPr="007753F6">
        <w:rPr>
          <w:rFonts w:ascii="Verdana" w:hAnsi="Verdana"/>
          <w:color w:val="000000"/>
          <w:sz w:val="18"/>
          <w:szCs w:val="18"/>
          <w:lang w:eastAsia="pl-PL"/>
        </w:rPr>
        <w:t xml:space="preserve">dany </w:t>
      </w:r>
      <w:r w:rsidRPr="007753F6">
        <w:rPr>
          <w:rFonts w:ascii="Verdana" w:hAnsi="Verdana"/>
          <w:color w:val="000000"/>
          <w:sz w:val="18"/>
          <w:szCs w:val="18"/>
          <w:lang w:eastAsia="pl-PL"/>
        </w:rPr>
        <w:t>JEDZ dotyczy</w:t>
      </w:r>
      <w:r w:rsidR="007D76EE" w:rsidRPr="007753F6">
        <w:rPr>
          <w:rFonts w:ascii="Verdana" w:hAnsi="Verdana"/>
          <w:color w:val="000000"/>
          <w:sz w:val="18"/>
          <w:szCs w:val="18"/>
          <w:lang w:eastAsia="pl-PL"/>
        </w:rPr>
        <w:t>.</w:t>
      </w:r>
    </w:p>
    <w:p w14:paraId="1FC4498C" w14:textId="6B6E4C73" w:rsidR="00316EDF" w:rsidRPr="007753F6" w:rsidRDefault="00BB7869"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Wykonawca zobowiązany jest wypełnić JEDZ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następującym zakresie</w:t>
      </w:r>
      <w:r w:rsidR="00316EDF" w:rsidRPr="007753F6">
        <w:rPr>
          <w:rFonts w:ascii="Verdana" w:hAnsi="Verdana"/>
          <w:color w:val="000000"/>
          <w:sz w:val="18"/>
          <w:szCs w:val="18"/>
          <w:lang w:eastAsia="pl-PL"/>
        </w:rPr>
        <w:t>:</w:t>
      </w:r>
    </w:p>
    <w:p w14:paraId="0F091FF0" w14:textId="1C592CB6" w:rsidR="00316EDF" w:rsidRPr="007753F6" w:rsidRDefault="00316EDF"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 xml:space="preserve">informacji na temat Wykonawcy (Wykonawców wspólnie ubiegających się </w:t>
      </w:r>
      <w:r w:rsidR="00537E12" w:rsidRPr="007753F6">
        <w:rPr>
          <w:rFonts w:ascii="Verdana" w:hAnsi="Verdana" w:cs="Calibri"/>
          <w:color w:val="000000"/>
          <w:sz w:val="18"/>
          <w:szCs w:val="18"/>
        </w:rPr>
        <w:t>o </w:t>
      </w:r>
      <w:r w:rsidRPr="007753F6">
        <w:rPr>
          <w:rFonts w:ascii="Verdana" w:hAnsi="Verdana" w:cs="Calibri"/>
          <w:color w:val="000000"/>
          <w:sz w:val="18"/>
          <w:szCs w:val="18"/>
        </w:rPr>
        <w:t xml:space="preserve">udzielenie </w:t>
      </w:r>
      <w:r w:rsidR="000D2F8A" w:rsidRPr="007753F6">
        <w:rPr>
          <w:rFonts w:ascii="Verdana" w:hAnsi="Verdana" w:cs="Calibri"/>
          <w:color w:val="000000"/>
          <w:sz w:val="18"/>
          <w:szCs w:val="18"/>
        </w:rPr>
        <w:t>Z</w:t>
      </w:r>
      <w:r w:rsidRPr="007753F6">
        <w:rPr>
          <w:rFonts w:ascii="Verdana" w:hAnsi="Verdana" w:cs="Calibri"/>
          <w:color w:val="000000"/>
          <w:sz w:val="18"/>
          <w:szCs w:val="18"/>
        </w:rPr>
        <w:t xml:space="preserve">amówienia) </w:t>
      </w:r>
      <w:r w:rsidR="00537E12" w:rsidRPr="007753F6">
        <w:rPr>
          <w:rFonts w:ascii="Verdana" w:hAnsi="Verdana" w:cs="Calibri"/>
          <w:color w:val="000000"/>
          <w:sz w:val="18"/>
          <w:szCs w:val="18"/>
        </w:rPr>
        <w:t>i </w:t>
      </w:r>
      <w:r w:rsidRPr="007753F6">
        <w:rPr>
          <w:rFonts w:ascii="Verdana" w:hAnsi="Verdana" w:cs="Calibri"/>
          <w:color w:val="000000"/>
          <w:sz w:val="18"/>
          <w:szCs w:val="18"/>
        </w:rPr>
        <w:t xml:space="preserve">jego przedstawicieli (Część II, sekcja </w:t>
      </w:r>
      <w:r w:rsidR="00537E12" w:rsidRPr="007753F6">
        <w:rPr>
          <w:rFonts w:ascii="Verdana" w:hAnsi="Verdana" w:cs="Calibri"/>
          <w:color w:val="000000"/>
          <w:sz w:val="18"/>
          <w:szCs w:val="18"/>
        </w:rPr>
        <w:t>A i B </w:t>
      </w:r>
      <w:r w:rsidRPr="007753F6">
        <w:rPr>
          <w:rFonts w:ascii="Verdana" w:hAnsi="Verdana" w:cs="Calibri"/>
          <w:color w:val="000000"/>
          <w:sz w:val="18"/>
          <w:szCs w:val="18"/>
        </w:rPr>
        <w:t xml:space="preserve">JEDZ), </w:t>
      </w:r>
    </w:p>
    <w:p w14:paraId="6C1AFD8C" w14:textId="0C245666" w:rsidR="00316EDF" w:rsidRPr="007753F6" w:rsidRDefault="00537E12"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w </w:t>
      </w:r>
      <w:r w:rsidR="00316EDF" w:rsidRPr="007753F6">
        <w:rPr>
          <w:rFonts w:ascii="Verdana" w:hAnsi="Verdana" w:cs="Calibri"/>
          <w:color w:val="000000"/>
          <w:sz w:val="18"/>
          <w:szCs w:val="18"/>
        </w:rPr>
        <w:t xml:space="preserve">przypadku, gdy Wykonawca polega na zdolnościach innych podmiotów na zasadach określonych </w:t>
      </w:r>
      <w:r w:rsidRPr="007753F6">
        <w:rPr>
          <w:rFonts w:ascii="Verdana" w:hAnsi="Verdana" w:cs="Calibri"/>
          <w:color w:val="000000"/>
          <w:sz w:val="18"/>
          <w:szCs w:val="18"/>
        </w:rPr>
        <w:t>w </w:t>
      </w:r>
      <w:r w:rsidR="00316EDF" w:rsidRPr="007753F6">
        <w:rPr>
          <w:rFonts w:ascii="Verdana" w:hAnsi="Verdana" w:cs="Calibri"/>
          <w:color w:val="000000"/>
          <w:sz w:val="18"/>
          <w:szCs w:val="18"/>
        </w:rPr>
        <w:t xml:space="preserve">art. 118 Ustawy PZP, informację </w:t>
      </w:r>
      <w:r w:rsidRPr="007753F6">
        <w:rPr>
          <w:rFonts w:ascii="Verdana" w:hAnsi="Verdana" w:cs="Calibri"/>
          <w:color w:val="000000"/>
          <w:sz w:val="18"/>
          <w:szCs w:val="18"/>
        </w:rPr>
        <w:t>o </w:t>
      </w:r>
      <w:r w:rsidR="00316EDF" w:rsidRPr="007753F6">
        <w:rPr>
          <w:rFonts w:ascii="Verdana" w:hAnsi="Verdana" w:cs="Calibri"/>
          <w:color w:val="000000"/>
          <w:sz w:val="18"/>
          <w:szCs w:val="18"/>
        </w:rPr>
        <w:t xml:space="preserve">tych podmiotach (Część II, sekcja </w:t>
      </w:r>
      <w:r w:rsidRPr="007753F6">
        <w:rPr>
          <w:rFonts w:ascii="Verdana" w:hAnsi="Verdana" w:cs="Calibri"/>
          <w:color w:val="000000"/>
          <w:sz w:val="18"/>
          <w:szCs w:val="18"/>
        </w:rPr>
        <w:t>C </w:t>
      </w:r>
      <w:r w:rsidR="00316EDF" w:rsidRPr="007753F6">
        <w:rPr>
          <w:rFonts w:ascii="Verdana" w:hAnsi="Verdana" w:cs="Calibri"/>
          <w:color w:val="000000"/>
          <w:sz w:val="18"/>
          <w:szCs w:val="18"/>
        </w:rPr>
        <w:t xml:space="preserve">JEDZ), </w:t>
      </w:r>
    </w:p>
    <w:p w14:paraId="627DC903" w14:textId="2415166A" w:rsidR="00316EDF" w:rsidRPr="007753F6" w:rsidRDefault="00316EDF"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 xml:space="preserve">informacji </w:t>
      </w:r>
      <w:r w:rsidR="00537E12" w:rsidRPr="007753F6">
        <w:rPr>
          <w:rFonts w:ascii="Verdana" w:hAnsi="Verdana" w:cs="Calibri"/>
          <w:color w:val="000000"/>
          <w:sz w:val="18"/>
          <w:szCs w:val="18"/>
        </w:rPr>
        <w:t>o </w:t>
      </w:r>
      <w:r w:rsidR="000D2F8A" w:rsidRPr="007753F6">
        <w:rPr>
          <w:rFonts w:ascii="Verdana" w:hAnsi="Verdana" w:cs="Calibri"/>
          <w:color w:val="000000"/>
          <w:sz w:val="18"/>
          <w:szCs w:val="18"/>
        </w:rPr>
        <w:t>P</w:t>
      </w:r>
      <w:r w:rsidRPr="007753F6">
        <w:rPr>
          <w:rFonts w:ascii="Verdana" w:hAnsi="Verdana" w:cs="Calibri"/>
          <w:color w:val="000000"/>
          <w:sz w:val="18"/>
          <w:szCs w:val="18"/>
        </w:rPr>
        <w:t xml:space="preserve">odwykonawcach, na których zdolnościach Wykonawca nie polega (Część II, sekcja </w:t>
      </w:r>
      <w:r w:rsidR="00537E12" w:rsidRPr="007753F6">
        <w:rPr>
          <w:rFonts w:ascii="Verdana" w:hAnsi="Verdana" w:cs="Calibri"/>
          <w:color w:val="000000"/>
          <w:sz w:val="18"/>
          <w:szCs w:val="18"/>
        </w:rPr>
        <w:t>D </w:t>
      </w:r>
      <w:r w:rsidRPr="007753F6">
        <w:rPr>
          <w:rFonts w:ascii="Verdana" w:hAnsi="Verdana" w:cs="Calibri"/>
          <w:color w:val="000000"/>
          <w:sz w:val="18"/>
          <w:szCs w:val="18"/>
        </w:rPr>
        <w:t xml:space="preserve">JEDZ), </w:t>
      </w:r>
    </w:p>
    <w:p w14:paraId="0E955A53" w14:textId="5E4762F8" w:rsidR="00316EDF" w:rsidRPr="007753F6" w:rsidRDefault="00316EDF"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 xml:space="preserve">wszystkich informacji koniecznych dla potwierdzenia braku istnienia podstaw wykluczenia wskazanych </w:t>
      </w:r>
      <w:r w:rsidR="00537E12" w:rsidRPr="007753F6">
        <w:rPr>
          <w:rFonts w:ascii="Verdana" w:hAnsi="Verdana" w:cs="Calibri"/>
          <w:color w:val="000000"/>
          <w:sz w:val="18"/>
          <w:szCs w:val="18"/>
        </w:rPr>
        <w:t>w </w:t>
      </w:r>
      <w:r w:rsidRPr="007753F6">
        <w:rPr>
          <w:rFonts w:ascii="Verdana" w:hAnsi="Verdana" w:cs="Calibri"/>
          <w:color w:val="000000"/>
          <w:sz w:val="18"/>
          <w:szCs w:val="18"/>
        </w:rPr>
        <w:t xml:space="preserve">pkt </w:t>
      </w:r>
      <w:r w:rsidR="000D2F8A" w:rsidRPr="007753F6">
        <w:rPr>
          <w:rFonts w:ascii="Verdana" w:hAnsi="Verdana" w:cs="Calibri"/>
          <w:color w:val="000000"/>
          <w:sz w:val="18"/>
          <w:szCs w:val="18"/>
        </w:rPr>
        <w:fldChar w:fldCharType="begin"/>
      </w:r>
      <w:r w:rsidR="000D2F8A" w:rsidRPr="007753F6">
        <w:rPr>
          <w:rFonts w:ascii="Verdana" w:hAnsi="Verdana" w:cs="Calibri"/>
          <w:color w:val="000000"/>
          <w:sz w:val="18"/>
          <w:szCs w:val="18"/>
        </w:rPr>
        <w:instrText xml:space="preserve"> REF _Ref116229293 \r \h </w:instrText>
      </w:r>
      <w:r w:rsidR="00BD6A31" w:rsidRPr="007753F6">
        <w:rPr>
          <w:rFonts w:ascii="Verdana" w:hAnsi="Verdana" w:cs="Calibri"/>
          <w:color w:val="000000"/>
          <w:sz w:val="18"/>
          <w:szCs w:val="18"/>
        </w:rPr>
        <w:instrText xml:space="preserve"> \* MERGEFORMAT </w:instrText>
      </w:r>
      <w:r w:rsidR="000D2F8A" w:rsidRPr="007753F6">
        <w:rPr>
          <w:rFonts w:ascii="Verdana" w:hAnsi="Verdana" w:cs="Calibri"/>
          <w:color w:val="000000"/>
          <w:sz w:val="18"/>
          <w:szCs w:val="18"/>
        </w:rPr>
      </w:r>
      <w:r w:rsidR="000D2F8A" w:rsidRPr="007753F6">
        <w:rPr>
          <w:rFonts w:ascii="Verdana" w:hAnsi="Verdana" w:cs="Calibri"/>
          <w:color w:val="000000"/>
          <w:sz w:val="18"/>
          <w:szCs w:val="18"/>
        </w:rPr>
        <w:fldChar w:fldCharType="separate"/>
      </w:r>
      <w:r w:rsidR="00E9720C">
        <w:rPr>
          <w:rFonts w:ascii="Verdana" w:hAnsi="Verdana" w:cs="Calibri"/>
          <w:color w:val="000000"/>
          <w:sz w:val="18"/>
          <w:szCs w:val="18"/>
        </w:rPr>
        <w:t>13.1</w:t>
      </w:r>
      <w:r w:rsidR="000D2F8A" w:rsidRPr="007753F6">
        <w:rPr>
          <w:rFonts w:ascii="Verdana" w:hAnsi="Verdana" w:cs="Calibri"/>
          <w:color w:val="000000"/>
          <w:sz w:val="18"/>
          <w:szCs w:val="18"/>
        </w:rPr>
        <w:fldChar w:fldCharType="end"/>
      </w:r>
      <w:r w:rsidR="004C158A" w:rsidRPr="007753F6">
        <w:rPr>
          <w:rFonts w:ascii="Verdana" w:hAnsi="Verdana" w:cs="Calibri"/>
          <w:color w:val="000000"/>
          <w:sz w:val="18"/>
          <w:szCs w:val="18"/>
        </w:rPr>
        <w:t>-</w:t>
      </w:r>
      <w:r w:rsidR="00A27512" w:rsidRPr="007753F6">
        <w:rPr>
          <w:rFonts w:ascii="Verdana" w:hAnsi="Verdana" w:cs="Calibri"/>
          <w:color w:val="000000"/>
          <w:sz w:val="18"/>
          <w:szCs w:val="18"/>
        </w:rPr>
        <w:t>13.</w:t>
      </w:r>
      <w:r w:rsidR="005602AB" w:rsidRPr="007753F6">
        <w:rPr>
          <w:rFonts w:ascii="Verdana" w:hAnsi="Verdana" w:cs="Calibri"/>
          <w:color w:val="000000"/>
          <w:sz w:val="18"/>
          <w:szCs w:val="18"/>
        </w:rPr>
        <w:t>2</w:t>
      </w:r>
      <w:r w:rsidR="004C158A" w:rsidRPr="007753F6">
        <w:rPr>
          <w:rFonts w:ascii="Verdana" w:hAnsi="Verdana" w:cs="Calibri"/>
          <w:color w:val="000000"/>
          <w:sz w:val="18"/>
          <w:szCs w:val="18"/>
        </w:rPr>
        <w:t xml:space="preserve"> </w:t>
      </w:r>
      <w:r w:rsidRPr="007753F6">
        <w:rPr>
          <w:rFonts w:ascii="Verdana" w:hAnsi="Verdana" w:cs="Calibri"/>
          <w:color w:val="000000"/>
          <w:sz w:val="18"/>
          <w:szCs w:val="18"/>
        </w:rPr>
        <w:t xml:space="preserve">SWZ (Część III JEDZ), </w:t>
      </w:r>
    </w:p>
    <w:p w14:paraId="12B6DAA7" w14:textId="68594F84" w:rsidR="00316EDF" w:rsidRPr="007753F6" w:rsidRDefault="00316EDF"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 xml:space="preserve">wypełnienia sekcji α (alfa) „Ogólne oświadczenie dotyczące wszystkich kryteriów kwalifikacji” (Część IV JEDZ). </w:t>
      </w:r>
      <w:r w:rsidR="00537E12" w:rsidRPr="007753F6">
        <w:rPr>
          <w:rFonts w:ascii="Verdana" w:hAnsi="Verdana" w:cs="Calibri"/>
          <w:color w:val="000000"/>
          <w:sz w:val="18"/>
          <w:szCs w:val="18"/>
        </w:rPr>
        <w:t>W </w:t>
      </w:r>
      <w:r w:rsidRPr="007753F6">
        <w:rPr>
          <w:rFonts w:ascii="Verdana" w:hAnsi="Verdana" w:cs="Calibri"/>
          <w:color w:val="000000"/>
          <w:sz w:val="18"/>
          <w:szCs w:val="18"/>
        </w:rPr>
        <w:t xml:space="preserve">takim przypadku pozostałe sekcje formularza będą nieaktywne (Sekcji </w:t>
      </w:r>
      <w:r w:rsidR="00537E12" w:rsidRPr="007753F6">
        <w:rPr>
          <w:rFonts w:ascii="Verdana" w:hAnsi="Verdana" w:cs="Calibri"/>
          <w:color w:val="000000"/>
          <w:sz w:val="18"/>
          <w:szCs w:val="18"/>
        </w:rPr>
        <w:t>A </w:t>
      </w:r>
      <w:r w:rsidRPr="007753F6">
        <w:rPr>
          <w:rFonts w:ascii="Verdana" w:hAnsi="Verdana" w:cs="Calibri"/>
          <w:color w:val="000000"/>
          <w:sz w:val="18"/>
          <w:szCs w:val="18"/>
        </w:rPr>
        <w:t xml:space="preserve">– </w:t>
      </w:r>
      <w:r w:rsidR="00537E12" w:rsidRPr="007753F6">
        <w:rPr>
          <w:rFonts w:ascii="Verdana" w:hAnsi="Verdana" w:cs="Calibri"/>
          <w:color w:val="000000"/>
          <w:sz w:val="18"/>
          <w:szCs w:val="18"/>
        </w:rPr>
        <w:t>D </w:t>
      </w:r>
      <w:r w:rsidRPr="007753F6">
        <w:rPr>
          <w:rFonts w:ascii="Verdana" w:hAnsi="Verdana" w:cs="Calibri"/>
          <w:color w:val="000000"/>
          <w:sz w:val="18"/>
          <w:szCs w:val="18"/>
        </w:rPr>
        <w:t xml:space="preserve">Części IV), </w:t>
      </w:r>
    </w:p>
    <w:p w14:paraId="0BEEEA80" w14:textId="3F3D7DD2" w:rsidR="00316EDF" w:rsidRPr="007753F6" w:rsidRDefault="00316EDF" w:rsidP="006E06C0">
      <w:pPr>
        <w:pStyle w:val="Akapitzlist"/>
        <w:numPr>
          <w:ilvl w:val="3"/>
          <w:numId w:val="19"/>
        </w:numPr>
        <w:autoSpaceDE w:val="0"/>
        <w:autoSpaceDN w:val="0"/>
        <w:adjustRightInd w:val="0"/>
        <w:spacing w:before="120" w:after="120" w:line="276" w:lineRule="auto"/>
        <w:ind w:left="2552" w:hanging="425"/>
        <w:contextualSpacing w:val="0"/>
        <w:jc w:val="both"/>
        <w:rPr>
          <w:rFonts w:ascii="Verdana" w:hAnsi="Verdana" w:cs="Calibri"/>
          <w:color w:val="000000"/>
          <w:sz w:val="18"/>
          <w:szCs w:val="18"/>
        </w:rPr>
      </w:pPr>
      <w:r w:rsidRPr="007753F6">
        <w:rPr>
          <w:rFonts w:ascii="Verdana" w:hAnsi="Verdana" w:cs="Calibri"/>
          <w:color w:val="000000"/>
          <w:sz w:val="18"/>
          <w:szCs w:val="18"/>
        </w:rPr>
        <w:t xml:space="preserve">oświadczenia końcowego (Część VI JEDZ). </w:t>
      </w:r>
    </w:p>
    <w:p w14:paraId="033FE98F" w14:textId="5C1EC909" w:rsidR="00BB7869" w:rsidRPr="007753F6" w:rsidRDefault="00BB7869"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color w:val="000000"/>
          <w:sz w:val="18"/>
          <w:szCs w:val="18"/>
          <w:lang w:eastAsia="pl-PL"/>
        </w:rPr>
      </w:pPr>
      <w:bookmarkStart w:id="166" w:name="_Ref116152820"/>
      <w:r w:rsidRPr="007753F6">
        <w:rPr>
          <w:rFonts w:ascii="Verdana" w:hAnsi="Verdana"/>
          <w:color w:val="000000"/>
          <w:sz w:val="18"/>
          <w:szCs w:val="18"/>
          <w:lang w:eastAsia="pl-PL"/>
        </w:rPr>
        <w:lastRenderedPageBreak/>
        <w:t>Instrukcja wypełnienia formularza JEDZ / ESPD dostępna jest na stronie internetowej:</w:t>
      </w:r>
      <w:bookmarkEnd w:id="166"/>
      <w:r w:rsidRPr="007753F6">
        <w:rPr>
          <w:rFonts w:ascii="Verdana" w:hAnsi="Verdana"/>
          <w:color w:val="000000"/>
          <w:sz w:val="18"/>
          <w:szCs w:val="18"/>
          <w:lang w:eastAsia="pl-PL"/>
        </w:rPr>
        <w:t xml:space="preserve"> </w:t>
      </w:r>
    </w:p>
    <w:p w14:paraId="241356E8" w14:textId="2D149B38" w:rsidR="00723224" w:rsidRPr="007753F6" w:rsidRDefault="00E9720C" w:rsidP="00723224">
      <w:pPr>
        <w:pStyle w:val="Akapitzlist"/>
        <w:autoSpaceDE w:val="0"/>
        <w:autoSpaceDN w:val="0"/>
        <w:adjustRightInd w:val="0"/>
        <w:spacing w:before="120" w:after="120" w:line="276" w:lineRule="auto"/>
        <w:ind w:left="2127"/>
        <w:contextualSpacing w:val="0"/>
        <w:jc w:val="both"/>
        <w:rPr>
          <w:rFonts w:ascii="Verdana" w:hAnsi="Verdana"/>
          <w:color w:val="000000"/>
          <w:sz w:val="18"/>
          <w:szCs w:val="18"/>
          <w:lang w:eastAsia="pl-PL"/>
        </w:rPr>
      </w:pPr>
      <w:hyperlink r:id="rId19" w:history="1">
        <w:r w:rsidR="00723224" w:rsidRPr="007753F6">
          <w:rPr>
            <w:rStyle w:val="Hipercze"/>
            <w:rFonts w:ascii="Verdana" w:hAnsi="Verdana"/>
            <w:sz w:val="18"/>
            <w:szCs w:val="18"/>
          </w:rPr>
          <w:t>https://www.gov.pl/web/uzp/jednolity-europejski-dokument-zamowienia</w:t>
        </w:r>
      </w:hyperlink>
      <w:r w:rsidR="00723224" w:rsidRPr="007753F6">
        <w:rPr>
          <w:rFonts w:ascii="Verdana" w:hAnsi="Verdana"/>
          <w:sz w:val="18"/>
          <w:szCs w:val="18"/>
        </w:rPr>
        <w:t xml:space="preserve">  Plik pn. „</w:t>
      </w:r>
      <w:r w:rsidR="00723224" w:rsidRPr="007753F6">
        <w:rPr>
          <w:rFonts w:ascii="Verdana" w:hAnsi="Verdana"/>
          <w:i/>
          <w:sz w:val="18"/>
          <w:szCs w:val="18"/>
        </w:rPr>
        <w:t>Instrukcja wypełniania JEDZ/ESPD ustawa PZP 2019 wersja z 29.04.2024</w:t>
      </w:r>
      <w:r w:rsidR="00723224" w:rsidRPr="007753F6">
        <w:rPr>
          <w:rFonts w:ascii="Verdana" w:hAnsi="Verdana"/>
          <w:sz w:val="18"/>
          <w:szCs w:val="18"/>
        </w:rPr>
        <w:t>”</w:t>
      </w:r>
    </w:p>
    <w:p w14:paraId="3264D74A" w14:textId="18FD0211" w:rsidR="008A64C3" w:rsidRPr="007753F6" w:rsidRDefault="00BB7869" w:rsidP="00607EE0">
      <w:pPr>
        <w:pStyle w:val="Akapitzlist"/>
        <w:numPr>
          <w:ilvl w:val="3"/>
          <w:numId w:val="2"/>
        </w:numPr>
        <w:autoSpaceDE w:val="0"/>
        <w:autoSpaceDN w:val="0"/>
        <w:adjustRightInd w:val="0"/>
        <w:spacing w:before="120" w:after="120" w:line="276" w:lineRule="auto"/>
        <w:ind w:left="2127" w:hanging="113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Oświadczenie</w:t>
      </w:r>
      <w:r w:rsidR="00DA5897" w:rsidRPr="007753F6">
        <w:rPr>
          <w:rFonts w:ascii="Verdana" w:hAnsi="Verdana"/>
          <w:color w:val="000000"/>
          <w:sz w:val="18"/>
          <w:szCs w:val="18"/>
          <w:lang w:eastAsia="pl-PL"/>
        </w:rPr>
        <w:t xml:space="preserve"> JEDZ </w:t>
      </w:r>
      <w:r w:rsidR="00D00062" w:rsidRPr="007753F6">
        <w:rPr>
          <w:rFonts w:ascii="Verdana" w:hAnsi="Verdana"/>
          <w:color w:val="000000"/>
          <w:sz w:val="18"/>
          <w:szCs w:val="18"/>
          <w:lang w:eastAsia="pl-PL"/>
        </w:rPr>
        <w:t>stanowi dowód potwierdzający brak podstaw wykluczenia</w:t>
      </w:r>
      <w:r w:rsidR="00DA5897" w:rsidRPr="007753F6">
        <w:rPr>
          <w:rFonts w:ascii="Verdana" w:hAnsi="Verdana"/>
          <w:color w:val="000000"/>
          <w:sz w:val="18"/>
          <w:szCs w:val="18"/>
          <w:lang w:eastAsia="pl-PL"/>
        </w:rPr>
        <w:t xml:space="preserve"> oraz</w:t>
      </w:r>
      <w:r w:rsidR="00D00062" w:rsidRPr="007753F6">
        <w:rPr>
          <w:rFonts w:ascii="Verdana" w:hAnsi="Verdana"/>
          <w:color w:val="000000"/>
          <w:sz w:val="18"/>
          <w:szCs w:val="18"/>
          <w:lang w:eastAsia="pl-PL"/>
        </w:rPr>
        <w:t xml:space="preserve"> spe</w:t>
      </w:r>
      <w:r w:rsidR="00DA5897" w:rsidRPr="007753F6">
        <w:rPr>
          <w:rFonts w:ascii="Verdana" w:hAnsi="Verdana"/>
          <w:color w:val="000000"/>
          <w:sz w:val="18"/>
          <w:szCs w:val="18"/>
          <w:lang w:eastAsia="pl-PL"/>
        </w:rPr>
        <w:t>łnianie wa</w:t>
      </w:r>
      <w:r w:rsidR="00D00062" w:rsidRPr="007753F6">
        <w:rPr>
          <w:rFonts w:ascii="Verdana" w:hAnsi="Verdana"/>
          <w:color w:val="000000"/>
          <w:sz w:val="18"/>
          <w:szCs w:val="18"/>
          <w:lang w:eastAsia="pl-PL"/>
        </w:rPr>
        <w:t xml:space="preserve">runków udziału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P</w:t>
      </w:r>
      <w:r w:rsidR="00D00062" w:rsidRPr="007753F6">
        <w:rPr>
          <w:rFonts w:ascii="Verdana" w:hAnsi="Verdana"/>
          <w:color w:val="000000"/>
          <w:sz w:val="18"/>
          <w:szCs w:val="18"/>
          <w:lang w:eastAsia="pl-PL"/>
        </w:rPr>
        <w:t>ostępowaniu</w:t>
      </w:r>
      <w:r w:rsidR="00DA5897" w:rsidRPr="007753F6">
        <w:rPr>
          <w:rFonts w:ascii="Verdana" w:hAnsi="Verdana"/>
          <w:color w:val="000000"/>
          <w:sz w:val="18"/>
          <w:szCs w:val="18"/>
          <w:lang w:eastAsia="pl-PL"/>
        </w:rPr>
        <w:t xml:space="preserve"> </w:t>
      </w:r>
      <w:r w:rsidR="00D00062" w:rsidRPr="007753F6">
        <w:rPr>
          <w:rFonts w:ascii="Verdana" w:hAnsi="Verdana"/>
          <w:color w:val="000000"/>
          <w:sz w:val="18"/>
          <w:szCs w:val="18"/>
          <w:lang w:eastAsia="pl-PL"/>
        </w:rPr>
        <w:t xml:space="preserve">na dzień składania </w:t>
      </w:r>
      <w:r w:rsidRPr="007753F6">
        <w:rPr>
          <w:rFonts w:ascii="Verdana" w:hAnsi="Verdana"/>
          <w:color w:val="000000"/>
          <w:sz w:val="18"/>
          <w:szCs w:val="18"/>
          <w:lang w:eastAsia="pl-PL"/>
        </w:rPr>
        <w:t>Ofert</w:t>
      </w:r>
      <w:r w:rsidR="00D00062" w:rsidRPr="007753F6">
        <w:rPr>
          <w:rFonts w:ascii="Verdana" w:hAnsi="Verdana"/>
          <w:color w:val="000000"/>
          <w:sz w:val="18"/>
          <w:szCs w:val="18"/>
          <w:lang w:eastAsia="pl-PL"/>
        </w:rPr>
        <w:t xml:space="preserve">, tymczasowo zastępujący wymagane przez </w:t>
      </w:r>
      <w:r w:rsidR="0029708F" w:rsidRPr="007753F6">
        <w:rPr>
          <w:rFonts w:ascii="Verdana" w:hAnsi="Verdana"/>
          <w:color w:val="000000"/>
          <w:sz w:val="18"/>
          <w:szCs w:val="18"/>
          <w:lang w:eastAsia="pl-PL"/>
        </w:rPr>
        <w:t>Z</w:t>
      </w:r>
      <w:r w:rsidR="00D00062" w:rsidRPr="007753F6">
        <w:rPr>
          <w:rFonts w:ascii="Verdana" w:hAnsi="Verdana"/>
          <w:color w:val="000000"/>
          <w:sz w:val="18"/>
          <w:szCs w:val="18"/>
          <w:lang w:eastAsia="pl-PL"/>
        </w:rPr>
        <w:t>amawiającego podmiotowe środki dowodowe.</w:t>
      </w:r>
    </w:p>
    <w:p w14:paraId="33CA431A" w14:textId="6930AEA8" w:rsidR="00144C6E" w:rsidRPr="007753F6" w:rsidRDefault="00B35D0E" w:rsidP="007D76EE">
      <w:pPr>
        <w:pStyle w:val="Akapitzlist"/>
        <w:numPr>
          <w:ilvl w:val="2"/>
          <w:numId w:val="2"/>
        </w:numPr>
        <w:autoSpaceDE w:val="0"/>
        <w:autoSpaceDN w:val="0"/>
        <w:adjustRightInd w:val="0"/>
        <w:spacing w:before="120" w:after="120" w:line="276" w:lineRule="auto"/>
        <w:contextualSpacing w:val="0"/>
        <w:jc w:val="both"/>
        <w:rPr>
          <w:rFonts w:ascii="Verdana" w:hAnsi="Verdana"/>
          <w:b/>
          <w:color w:val="072B62" w:themeColor="background2" w:themeShade="40"/>
          <w:sz w:val="18"/>
          <w:szCs w:val="18"/>
          <w:lang w:eastAsia="pl-PL"/>
        </w:rPr>
      </w:pPr>
      <w:bookmarkStart w:id="167" w:name="_Ref116153413"/>
      <w:bookmarkStart w:id="168" w:name="_Ref116229703"/>
      <w:r w:rsidRPr="007753F6">
        <w:rPr>
          <w:rFonts w:ascii="Verdana" w:hAnsi="Verdana"/>
          <w:b/>
          <w:color w:val="072B62" w:themeColor="background2" w:themeShade="40"/>
          <w:sz w:val="18"/>
          <w:szCs w:val="18"/>
          <w:lang w:eastAsia="pl-PL"/>
        </w:rPr>
        <w:t>Na potwierdzenie braku podstaw wykluczenia, o których mowa w pkt 13.</w:t>
      </w:r>
      <w:r w:rsidR="00BD6A31" w:rsidRPr="007753F6">
        <w:rPr>
          <w:rFonts w:ascii="Verdana" w:hAnsi="Verdana"/>
          <w:b/>
          <w:color w:val="072B62" w:themeColor="background2" w:themeShade="40"/>
          <w:sz w:val="18"/>
          <w:szCs w:val="18"/>
          <w:lang w:eastAsia="pl-PL"/>
        </w:rPr>
        <w:t>3</w:t>
      </w:r>
      <w:r w:rsidRPr="007753F6">
        <w:rPr>
          <w:rFonts w:ascii="Verdana" w:hAnsi="Verdana"/>
          <w:b/>
          <w:color w:val="072B62" w:themeColor="background2" w:themeShade="40"/>
          <w:sz w:val="18"/>
          <w:szCs w:val="18"/>
          <w:lang w:eastAsia="pl-PL"/>
        </w:rPr>
        <w:t xml:space="preserve"> </w:t>
      </w:r>
      <w:r w:rsidR="00922A51" w:rsidRPr="007753F6">
        <w:rPr>
          <w:rFonts w:ascii="Verdana" w:hAnsi="Verdana"/>
          <w:b/>
          <w:color w:val="072B62" w:themeColor="background2" w:themeShade="40"/>
          <w:sz w:val="18"/>
          <w:szCs w:val="18"/>
          <w:lang w:eastAsia="pl-PL"/>
        </w:rPr>
        <w:t>SWZ</w:t>
      </w:r>
      <w:r w:rsidRPr="007753F6">
        <w:rPr>
          <w:rFonts w:ascii="Verdana" w:hAnsi="Verdana"/>
          <w:b/>
          <w:color w:val="072B62" w:themeColor="background2" w:themeShade="40"/>
          <w:sz w:val="18"/>
          <w:szCs w:val="18"/>
          <w:lang w:eastAsia="pl-PL"/>
        </w:rPr>
        <w:t>, Zamawiający żąda złożenia wraz z Ofertą oświadczenia o braku zaistnienia przesłanek, o których mowa w art. 7 Ustawy Sankcyjnej oraz art. 5 k Rozporządzenia Sankcyjnego</w:t>
      </w:r>
      <w:r w:rsidR="00F452AE" w:rsidRPr="007753F6">
        <w:rPr>
          <w:rFonts w:ascii="Verdana" w:hAnsi="Verdana"/>
          <w:b/>
          <w:color w:val="072B62" w:themeColor="background2" w:themeShade="40"/>
          <w:sz w:val="18"/>
          <w:szCs w:val="18"/>
          <w:lang w:eastAsia="pl-PL"/>
        </w:rPr>
        <w:t xml:space="preserve"> </w:t>
      </w:r>
      <w:r w:rsidRPr="007753F6">
        <w:rPr>
          <w:rFonts w:ascii="Verdana" w:hAnsi="Verdana"/>
          <w:b/>
          <w:color w:val="072B62" w:themeColor="background2" w:themeShade="40"/>
          <w:sz w:val="18"/>
          <w:szCs w:val="18"/>
          <w:lang w:eastAsia="pl-PL"/>
        </w:rPr>
        <w:t>– wzór oświadczenia stanowi Załącznik nr 1</w:t>
      </w:r>
      <w:r w:rsidR="00D148CA">
        <w:rPr>
          <w:rFonts w:ascii="Verdana" w:hAnsi="Verdana"/>
          <w:b/>
          <w:color w:val="072B62" w:themeColor="background2" w:themeShade="40"/>
          <w:sz w:val="18"/>
          <w:szCs w:val="18"/>
          <w:lang w:eastAsia="pl-PL"/>
        </w:rPr>
        <w:t>0</w:t>
      </w:r>
      <w:r w:rsidRPr="007753F6">
        <w:rPr>
          <w:rFonts w:ascii="Verdana" w:hAnsi="Verdana"/>
          <w:b/>
          <w:color w:val="072B62" w:themeColor="background2" w:themeShade="40"/>
          <w:sz w:val="18"/>
          <w:szCs w:val="18"/>
          <w:lang w:eastAsia="pl-PL"/>
        </w:rPr>
        <w:t xml:space="preserve"> do SWZ</w:t>
      </w:r>
      <w:r w:rsidR="00CF55AF" w:rsidRPr="007753F6">
        <w:rPr>
          <w:rFonts w:ascii="Verdana" w:hAnsi="Verdana"/>
          <w:b/>
          <w:color w:val="072B62" w:themeColor="background2" w:themeShade="40"/>
          <w:sz w:val="18"/>
          <w:szCs w:val="18"/>
          <w:lang w:eastAsia="pl-PL"/>
        </w:rPr>
        <w:t xml:space="preserve"> dla Wykonawcy/Wykonawcy wspólnie ubiegającego się o udzielenie </w:t>
      </w:r>
      <w:r w:rsidR="00BB5524" w:rsidRPr="007753F6">
        <w:rPr>
          <w:rFonts w:ascii="Verdana" w:hAnsi="Verdana"/>
          <w:b/>
          <w:color w:val="072B62" w:themeColor="background2" w:themeShade="40"/>
          <w:sz w:val="18"/>
          <w:szCs w:val="18"/>
          <w:lang w:eastAsia="pl-PL"/>
        </w:rPr>
        <w:t>Zamówienia</w:t>
      </w:r>
      <w:r w:rsidR="00144C6E" w:rsidRPr="007753F6">
        <w:rPr>
          <w:rFonts w:ascii="Verdana" w:hAnsi="Verdana"/>
          <w:b/>
          <w:color w:val="072B62" w:themeColor="background2" w:themeShade="40"/>
          <w:sz w:val="18"/>
          <w:szCs w:val="18"/>
          <w:lang w:eastAsia="pl-PL"/>
        </w:rPr>
        <w:t>.</w:t>
      </w:r>
      <w:bookmarkEnd w:id="167"/>
      <w:bookmarkEnd w:id="168"/>
    </w:p>
    <w:p w14:paraId="717D1B14" w14:textId="783A758A" w:rsidR="00144C6E" w:rsidRPr="007753F6" w:rsidRDefault="00B35D0E" w:rsidP="00CF55AF">
      <w:pPr>
        <w:pStyle w:val="Akapitzlist"/>
        <w:numPr>
          <w:ilvl w:val="2"/>
          <w:numId w:val="2"/>
        </w:numPr>
        <w:autoSpaceDE w:val="0"/>
        <w:autoSpaceDN w:val="0"/>
        <w:adjustRightInd w:val="0"/>
        <w:spacing w:before="120" w:after="120" w:line="276" w:lineRule="auto"/>
        <w:contextualSpacing w:val="0"/>
        <w:jc w:val="both"/>
        <w:rPr>
          <w:rFonts w:ascii="Verdana" w:hAnsi="Verdana"/>
          <w:b/>
          <w:color w:val="072B62" w:themeColor="background2" w:themeShade="40"/>
          <w:sz w:val="18"/>
          <w:szCs w:val="18"/>
          <w:lang w:eastAsia="pl-PL"/>
        </w:rPr>
      </w:pPr>
      <w:r w:rsidRPr="007753F6">
        <w:rPr>
          <w:rFonts w:ascii="Verdana" w:eastAsia="Times New Roman" w:hAnsi="Verdana" w:cs="Times New Roman"/>
          <w:b/>
          <w:color w:val="002060"/>
          <w:sz w:val="18"/>
          <w:szCs w:val="18"/>
        </w:rPr>
        <w:t>Wykonawca, który powołuje się na zasoby podmiotów udostępniających zasoby, w celu wykazania braku istnienia wobec nich podstaw wykluczenia przedstawia oświadczenie</w:t>
      </w:r>
      <w:r w:rsidR="004038F7" w:rsidRPr="007753F6">
        <w:rPr>
          <w:rFonts w:ascii="Verdana" w:eastAsia="Times New Roman" w:hAnsi="Verdana" w:cs="Times New Roman"/>
          <w:b/>
          <w:color w:val="002060"/>
          <w:sz w:val="18"/>
          <w:szCs w:val="18"/>
        </w:rPr>
        <w:t>, o którym mowa w pkt 15.1.2. SWZ</w:t>
      </w:r>
      <w:r w:rsidRPr="007753F6">
        <w:rPr>
          <w:rFonts w:ascii="Verdana" w:eastAsia="Times New Roman" w:hAnsi="Verdana" w:cs="Times New Roman"/>
          <w:b/>
          <w:color w:val="002060"/>
          <w:sz w:val="18"/>
          <w:szCs w:val="18"/>
        </w:rPr>
        <w:t>, dotyczące podmiotu udostępniającego zasoby</w:t>
      </w:r>
      <w:r w:rsidR="009D7018" w:rsidRPr="007753F6">
        <w:rPr>
          <w:rFonts w:ascii="Verdana" w:eastAsia="Times New Roman" w:hAnsi="Verdana" w:cs="Times New Roman"/>
          <w:b/>
          <w:color w:val="002060"/>
          <w:sz w:val="18"/>
          <w:szCs w:val="18"/>
        </w:rPr>
        <w:t xml:space="preserve"> sporządzone przez ten podmiot</w:t>
      </w:r>
      <w:r w:rsidR="00BB5524" w:rsidRPr="007753F6">
        <w:rPr>
          <w:rFonts w:ascii="Verdana" w:eastAsia="Times New Roman" w:hAnsi="Verdana" w:cs="Times New Roman"/>
          <w:b/>
          <w:color w:val="002060"/>
          <w:sz w:val="18"/>
          <w:szCs w:val="18"/>
        </w:rPr>
        <w:t xml:space="preserve"> </w:t>
      </w:r>
      <w:r w:rsidR="00CF55AF" w:rsidRPr="007753F6">
        <w:rPr>
          <w:rFonts w:ascii="Verdana" w:eastAsia="Times New Roman" w:hAnsi="Verdana" w:cs="Times New Roman"/>
          <w:b/>
          <w:color w:val="002060"/>
          <w:sz w:val="18"/>
          <w:szCs w:val="18"/>
        </w:rPr>
        <w:t>– wzór oświadczenia dla podmiotu udostępniającego zasoby stanowi Załącznik nr 1</w:t>
      </w:r>
      <w:r w:rsidR="00D148CA">
        <w:rPr>
          <w:rFonts w:ascii="Verdana" w:eastAsia="Times New Roman" w:hAnsi="Verdana" w:cs="Times New Roman"/>
          <w:b/>
          <w:color w:val="002060"/>
          <w:sz w:val="18"/>
          <w:szCs w:val="18"/>
        </w:rPr>
        <w:t>0</w:t>
      </w:r>
      <w:r w:rsidR="00CF55AF" w:rsidRPr="007753F6">
        <w:rPr>
          <w:rFonts w:ascii="Verdana" w:eastAsia="Times New Roman" w:hAnsi="Verdana" w:cs="Times New Roman"/>
          <w:b/>
          <w:color w:val="002060"/>
          <w:sz w:val="18"/>
          <w:szCs w:val="18"/>
        </w:rPr>
        <w:t>A do SWZ</w:t>
      </w:r>
      <w:r w:rsidR="00144C6E" w:rsidRPr="007753F6">
        <w:rPr>
          <w:rFonts w:ascii="Verdana" w:hAnsi="Verdana"/>
          <w:b/>
          <w:color w:val="072B62" w:themeColor="background2" w:themeShade="40"/>
          <w:sz w:val="18"/>
          <w:szCs w:val="18"/>
          <w:lang w:eastAsia="pl-PL"/>
        </w:rPr>
        <w:t xml:space="preserve">. </w:t>
      </w:r>
    </w:p>
    <w:p w14:paraId="4C6F26E5" w14:textId="4E10BC60" w:rsidR="00144C6E" w:rsidRPr="007753F6" w:rsidRDefault="00B35D0E" w:rsidP="007D76EE">
      <w:pPr>
        <w:pStyle w:val="Akapitzlist"/>
        <w:numPr>
          <w:ilvl w:val="2"/>
          <w:numId w:val="2"/>
        </w:numPr>
        <w:autoSpaceDE w:val="0"/>
        <w:autoSpaceDN w:val="0"/>
        <w:adjustRightInd w:val="0"/>
        <w:spacing w:before="120" w:after="120" w:line="276" w:lineRule="auto"/>
        <w:contextualSpacing w:val="0"/>
        <w:jc w:val="both"/>
        <w:rPr>
          <w:rFonts w:ascii="Verdana" w:hAnsi="Verdana"/>
          <w:sz w:val="18"/>
          <w:szCs w:val="18"/>
          <w:lang w:eastAsia="pl-PL"/>
        </w:rPr>
      </w:pPr>
      <w:r w:rsidRPr="007753F6">
        <w:rPr>
          <w:rFonts w:ascii="Verdana" w:eastAsia="Times New Roman" w:hAnsi="Verdana" w:cs="Times New Roman"/>
          <w:b/>
          <w:color w:val="002060"/>
          <w:sz w:val="18"/>
          <w:szCs w:val="18"/>
        </w:rPr>
        <w:t xml:space="preserve">W przypadku wspólnego ubiegania się o </w:t>
      </w:r>
      <w:r w:rsidR="007C401C">
        <w:rPr>
          <w:rFonts w:ascii="Verdana" w:eastAsia="Times New Roman" w:hAnsi="Verdana" w:cs="Times New Roman"/>
          <w:b/>
          <w:color w:val="002060"/>
          <w:sz w:val="18"/>
          <w:szCs w:val="18"/>
        </w:rPr>
        <w:t>zawarcie umowy ramowej</w:t>
      </w:r>
      <w:r w:rsidR="007C401C" w:rsidRPr="007753F6">
        <w:rPr>
          <w:rFonts w:ascii="Verdana" w:eastAsia="Times New Roman" w:hAnsi="Verdana" w:cs="Times New Roman"/>
          <w:b/>
          <w:color w:val="002060"/>
          <w:sz w:val="18"/>
          <w:szCs w:val="18"/>
        </w:rPr>
        <w:t xml:space="preserve"> </w:t>
      </w:r>
      <w:r w:rsidRPr="007753F6">
        <w:rPr>
          <w:rFonts w:ascii="Verdana" w:eastAsia="Times New Roman" w:hAnsi="Verdana" w:cs="Times New Roman"/>
          <w:b/>
          <w:color w:val="002060"/>
          <w:sz w:val="18"/>
          <w:szCs w:val="18"/>
        </w:rPr>
        <w:t>przez Wykonawców, oświadczenie</w:t>
      </w:r>
      <w:r w:rsidR="004038F7" w:rsidRPr="007753F6">
        <w:rPr>
          <w:rFonts w:ascii="Verdana" w:eastAsia="Times New Roman" w:hAnsi="Verdana" w:cs="Times New Roman"/>
          <w:b/>
          <w:color w:val="002060"/>
          <w:sz w:val="18"/>
          <w:szCs w:val="18"/>
        </w:rPr>
        <w:t xml:space="preserve">, o </w:t>
      </w:r>
      <w:r w:rsidR="00BD6A31" w:rsidRPr="007753F6">
        <w:rPr>
          <w:rFonts w:ascii="Verdana" w:eastAsia="Times New Roman" w:hAnsi="Verdana" w:cs="Times New Roman"/>
          <w:b/>
          <w:color w:val="002060"/>
          <w:sz w:val="18"/>
          <w:szCs w:val="18"/>
        </w:rPr>
        <w:t>którym</w:t>
      </w:r>
      <w:r w:rsidR="004038F7" w:rsidRPr="007753F6">
        <w:rPr>
          <w:rFonts w:ascii="Verdana" w:eastAsia="Times New Roman" w:hAnsi="Verdana" w:cs="Times New Roman"/>
          <w:b/>
          <w:color w:val="002060"/>
          <w:sz w:val="18"/>
          <w:szCs w:val="18"/>
        </w:rPr>
        <w:t xml:space="preserve"> mowa w pkt 15.1.2. SWZ</w:t>
      </w:r>
      <w:r w:rsidRPr="007753F6">
        <w:rPr>
          <w:rFonts w:ascii="Verdana" w:eastAsia="Times New Roman" w:hAnsi="Verdana" w:cs="Times New Roman"/>
          <w:b/>
          <w:color w:val="002060"/>
          <w:sz w:val="18"/>
          <w:szCs w:val="18"/>
        </w:rPr>
        <w:t xml:space="preserve"> składa </w:t>
      </w:r>
      <w:r w:rsidR="00F6680D" w:rsidRPr="007753F6">
        <w:rPr>
          <w:rFonts w:ascii="Verdana" w:eastAsia="Times New Roman" w:hAnsi="Verdana" w:cs="Times New Roman"/>
          <w:b/>
          <w:color w:val="002060"/>
          <w:sz w:val="18"/>
          <w:szCs w:val="18"/>
        </w:rPr>
        <w:t xml:space="preserve">odrębnie </w:t>
      </w:r>
      <w:r w:rsidRPr="007753F6">
        <w:rPr>
          <w:rFonts w:ascii="Verdana" w:eastAsia="Times New Roman" w:hAnsi="Verdana" w:cs="Times New Roman"/>
          <w:b/>
          <w:color w:val="002060"/>
          <w:sz w:val="18"/>
          <w:szCs w:val="18"/>
        </w:rPr>
        <w:t xml:space="preserve">każdy z Wykonawców wspólnie ubiegających się o </w:t>
      </w:r>
      <w:r w:rsidR="007C401C">
        <w:rPr>
          <w:rFonts w:ascii="Verdana" w:eastAsia="Times New Roman" w:hAnsi="Verdana" w:cs="Times New Roman"/>
          <w:b/>
          <w:color w:val="002060"/>
          <w:sz w:val="18"/>
          <w:szCs w:val="18"/>
        </w:rPr>
        <w:t>zawarcie umowy ramowej</w:t>
      </w:r>
      <w:r w:rsidR="00BA1763" w:rsidRPr="007753F6">
        <w:rPr>
          <w:rFonts w:ascii="Verdana" w:hAnsi="Verdana"/>
          <w:b/>
          <w:color w:val="072B62" w:themeColor="background2" w:themeShade="40"/>
          <w:sz w:val="18"/>
          <w:szCs w:val="18"/>
          <w:lang w:eastAsia="pl-PL"/>
        </w:rPr>
        <w:t>.</w:t>
      </w:r>
    </w:p>
    <w:p w14:paraId="40CE1D47" w14:textId="2EA56481" w:rsidR="0061143D" w:rsidRPr="007753F6" w:rsidRDefault="00037BA5" w:rsidP="00CD2FAE">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b/>
          <w:sz w:val="18"/>
          <w:szCs w:val="18"/>
          <w:u w:val="single"/>
          <w:lang w:eastAsia="pl-PL"/>
        </w:rPr>
      </w:pPr>
      <w:r w:rsidRPr="007753F6">
        <w:rPr>
          <w:rFonts w:ascii="Verdana" w:hAnsi="Verdana"/>
          <w:b/>
          <w:sz w:val="18"/>
          <w:szCs w:val="18"/>
          <w:u w:val="single"/>
          <w:lang w:eastAsia="pl-PL"/>
        </w:rPr>
        <w:t>Na podstawie art. 126 ust.</w:t>
      </w:r>
      <w:r w:rsidR="0083038C" w:rsidRPr="007753F6">
        <w:rPr>
          <w:rFonts w:ascii="Verdana" w:hAnsi="Verdana"/>
          <w:b/>
          <w:sz w:val="18"/>
          <w:szCs w:val="18"/>
          <w:u w:val="single"/>
          <w:lang w:eastAsia="pl-PL"/>
        </w:rPr>
        <w:t xml:space="preserve"> </w:t>
      </w:r>
      <w:r w:rsidRPr="007753F6">
        <w:rPr>
          <w:rFonts w:ascii="Verdana" w:hAnsi="Verdana"/>
          <w:b/>
          <w:sz w:val="18"/>
          <w:szCs w:val="18"/>
          <w:u w:val="single"/>
          <w:lang w:eastAsia="pl-PL"/>
        </w:rPr>
        <w:t xml:space="preserve">1 Ustawy PZP, </w:t>
      </w:r>
      <w:r w:rsidR="0061143D" w:rsidRPr="007753F6">
        <w:rPr>
          <w:rFonts w:ascii="Verdana" w:hAnsi="Verdana"/>
          <w:b/>
          <w:sz w:val="18"/>
          <w:szCs w:val="18"/>
          <w:u w:val="single"/>
          <w:lang w:eastAsia="pl-PL"/>
        </w:rPr>
        <w:t>Zamawiający pr</w:t>
      </w:r>
      <w:r w:rsidR="00814E59" w:rsidRPr="007753F6">
        <w:rPr>
          <w:rFonts w:ascii="Verdana" w:hAnsi="Verdana"/>
          <w:b/>
          <w:sz w:val="18"/>
          <w:szCs w:val="18"/>
          <w:u w:val="single"/>
          <w:lang w:eastAsia="pl-PL"/>
        </w:rPr>
        <w:t xml:space="preserve">zed wyborem </w:t>
      </w:r>
      <w:r w:rsidR="007C401C" w:rsidRPr="007753F6">
        <w:rPr>
          <w:rFonts w:ascii="Verdana" w:hAnsi="Verdana"/>
          <w:b/>
          <w:sz w:val="18"/>
          <w:szCs w:val="18"/>
          <w:u w:val="single"/>
          <w:lang w:eastAsia="pl-PL"/>
        </w:rPr>
        <w:t>najkorzystniejsz</w:t>
      </w:r>
      <w:r w:rsidR="007C401C">
        <w:rPr>
          <w:rFonts w:ascii="Verdana" w:hAnsi="Verdana"/>
          <w:b/>
          <w:sz w:val="18"/>
          <w:szCs w:val="18"/>
          <w:u w:val="single"/>
          <w:lang w:eastAsia="pl-PL"/>
        </w:rPr>
        <w:t>ych</w:t>
      </w:r>
      <w:r w:rsidR="007C401C" w:rsidRPr="007753F6">
        <w:rPr>
          <w:rFonts w:ascii="Verdana" w:hAnsi="Verdana"/>
          <w:b/>
          <w:sz w:val="18"/>
          <w:szCs w:val="18"/>
          <w:u w:val="single"/>
          <w:lang w:eastAsia="pl-PL"/>
        </w:rPr>
        <w:t xml:space="preserve"> </w:t>
      </w:r>
      <w:r w:rsidR="00814E59" w:rsidRPr="007753F6">
        <w:rPr>
          <w:rFonts w:ascii="Verdana" w:hAnsi="Verdana"/>
          <w:b/>
          <w:sz w:val="18"/>
          <w:szCs w:val="18"/>
          <w:u w:val="single"/>
          <w:lang w:eastAsia="pl-PL"/>
        </w:rPr>
        <w:t>O</w:t>
      </w:r>
      <w:r w:rsidR="0061143D" w:rsidRPr="007753F6">
        <w:rPr>
          <w:rFonts w:ascii="Verdana" w:hAnsi="Verdana"/>
          <w:b/>
          <w:sz w:val="18"/>
          <w:szCs w:val="18"/>
          <w:u w:val="single"/>
          <w:lang w:eastAsia="pl-PL"/>
        </w:rPr>
        <w:t xml:space="preserve">fert wezwie </w:t>
      </w:r>
      <w:r w:rsidR="007C401C" w:rsidRPr="007753F6">
        <w:rPr>
          <w:rFonts w:ascii="Verdana" w:hAnsi="Verdana"/>
          <w:b/>
          <w:sz w:val="18"/>
          <w:szCs w:val="18"/>
          <w:u w:val="single"/>
          <w:lang w:eastAsia="pl-PL"/>
        </w:rPr>
        <w:t>Wykonawc</w:t>
      </w:r>
      <w:r w:rsidR="007C401C">
        <w:rPr>
          <w:rFonts w:ascii="Verdana" w:hAnsi="Verdana"/>
          <w:b/>
          <w:sz w:val="18"/>
          <w:szCs w:val="18"/>
          <w:u w:val="single"/>
          <w:lang w:eastAsia="pl-PL"/>
        </w:rPr>
        <w:t>ów</w:t>
      </w:r>
      <w:r w:rsidR="00D0591F" w:rsidRPr="007753F6">
        <w:rPr>
          <w:rFonts w:ascii="Verdana" w:hAnsi="Verdana"/>
          <w:b/>
          <w:sz w:val="18"/>
          <w:szCs w:val="18"/>
          <w:u w:val="single"/>
          <w:lang w:eastAsia="pl-PL"/>
        </w:rPr>
        <w:t xml:space="preserve">, </w:t>
      </w:r>
      <w:r w:rsidR="007C401C" w:rsidRPr="007753F6">
        <w:rPr>
          <w:rFonts w:ascii="Verdana" w:hAnsi="Verdana"/>
          <w:b/>
          <w:sz w:val="18"/>
          <w:szCs w:val="18"/>
          <w:u w:val="single"/>
          <w:lang w:eastAsia="pl-PL"/>
        </w:rPr>
        <w:t>któr</w:t>
      </w:r>
      <w:r w:rsidR="007C401C">
        <w:rPr>
          <w:rFonts w:ascii="Verdana" w:hAnsi="Verdana"/>
          <w:b/>
          <w:sz w:val="18"/>
          <w:szCs w:val="18"/>
          <w:u w:val="single"/>
          <w:lang w:eastAsia="pl-PL"/>
        </w:rPr>
        <w:t>ych</w:t>
      </w:r>
      <w:r w:rsidR="007C401C" w:rsidRPr="007753F6">
        <w:rPr>
          <w:rFonts w:ascii="Verdana" w:hAnsi="Verdana"/>
          <w:b/>
          <w:sz w:val="18"/>
          <w:szCs w:val="18"/>
          <w:u w:val="single"/>
          <w:lang w:eastAsia="pl-PL"/>
        </w:rPr>
        <w:t xml:space="preserve"> Ofert</w:t>
      </w:r>
      <w:r w:rsidR="007C401C">
        <w:rPr>
          <w:rFonts w:ascii="Verdana" w:hAnsi="Verdana"/>
          <w:b/>
          <w:sz w:val="18"/>
          <w:szCs w:val="18"/>
          <w:u w:val="single"/>
          <w:lang w:eastAsia="pl-PL"/>
        </w:rPr>
        <w:t>y</w:t>
      </w:r>
      <w:r w:rsidR="007C401C" w:rsidRPr="007753F6">
        <w:rPr>
          <w:rFonts w:ascii="Verdana" w:hAnsi="Verdana"/>
          <w:b/>
          <w:sz w:val="18"/>
          <w:szCs w:val="18"/>
          <w:u w:val="single"/>
          <w:lang w:eastAsia="pl-PL"/>
        </w:rPr>
        <w:t xml:space="preserve"> został</w:t>
      </w:r>
      <w:r w:rsidR="007C401C">
        <w:rPr>
          <w:rFonts w:ascii="Verdana" w:hAnsi="Verdana"/>
          <w:b/>
          <w:sz w:val="18"/>
          <w:szCs w:val="18"/>
          <w:u w:val="single"/>
          <w:lang w:eastAsia="pl-PL"/>
        </w:rPr>
        <w:t>y</w:t>
      </w:r>
      <w:r w:rsidR="007C401C" w:rsidRPr="007753F6">
        <w:rPr>
          <w:rFonts w:ascii="Verdana" w:hAnsi="Verdana"/>
          <w:b/>
          <w:sz w:val="18"/>
          <w:szCs w:val="18"/>
          <w:u w:val="single"/>
          <w:lang w:eastAsia="pl-PL"/>
        </w:rPr>
        <w:t xml:space="preserve"> </w:t>
      </w:r>
      <w:r w:rsidR="0061143D" w:rsidRPr="007753F6">
        <w:rPr>
          <w:rFonts w:ascii="Verdana" w:hAnsi="Verdana"/>
          <w:b/>
          <w:sz w:val="18"/>
          <w:szCs w:val="18"/>
          <w:u w:val="single"/>
          <w:lang w:eastAsia="pl-PL"/>
        </w:rPr>
        <w:t xml:space="preserve">najwyżej </w:t>
      </w:r>
      <w:r w:rsidR="007C401C" w:rsidRPr="007753F6">
        <w:rPr>
          <w:rFonts w:ascii="Verdana" w:hAnsi="Verdana"/>
          <w:b/>
          <w:sz w:val="18"/>
          <w:szCs w:val="18"/>
          <w:u w:val="single"/>
          <w:lang w:eastAsia="pl-PL"/>
        </w:rPr>
        <w:t>ocenion</w:t>
      </w:r>
      <w:r w:rsidR="007C401C">
        <w:rPr>
          <w:rFonts w:ascii="Verdana" w:hAnsi="Verdana"/>
          <w:b/>
          <w:sz w:val="18"/>
          <w:szCs w:val="18"/>
          <w:u w:val="single"/>
          <w:lang w:eastAsia="pl-PL"/>
        </w:rPr>
        <w:t>e</w:t>
      </w:r>
      <w:r w:rsidR="0061143D" w:rsidRPr="007753F6">
        <w:rPr>
          <w:rFonts w:ascii="Verdana" w:hAnsi="Verdana"/>
          <w:b/>
          <w:sz w:val="18"/>
          <w:szCs w:val="18"/>
          <w:u w:val="single"/>
          <w:lang w:eastAsia="pl-PL"/>
        </w:rPr>
        <w:t xml:space="preserve">, do złożenia </w:t>
      </w:r>
      <w:r w:rsidR="00537E12" w:rsidRPr="007753F6">
        <w:rPr>
          <w:rFonts w:ascii="Verdana" w:hAnsi="Verdana"/>
          <w:b/>
          <w:sz w:val="18"/>
          <w:szCs w:val="18"/>
          <w:u w:val="single"/>
          <w:lang w:eastAsia="pl-PL"/>
        </w:rPr>
        <w:t>w </w:t>
      </w:r>
      <w:r w:rsidR="0061143D" w:rsidRPr="007753F6">
        <w:rPr>
          <w:rFonts w:ascii="Verdana" w:hAnsi="Verdana"/>
          <w:b/>
          <w:sz w:val="18"/>
          <w:szCs w:val="18"/>
          <w:u w:val="single"/>
          <w:lang w:eastAsia="pl-PL"/>
        </w:rPr>
        <w:t>wyznaczonym terminie, nie krótszym niż 10 dni, aktualnych na dzień złożenia podmiotowych środków dowodowych, jak niżej:</w:t>
      </w:r>
    </w:p>
    <w:p w14:paraId="3E45F58C" w14:textId="25089E36" w:rsidR="008D148B" w:rsidRPr="007753F6" w:rsidRDefault="008D148B" w:rsidP="00CD2FAE">
      <w:pPr>
        <w:pStyle w:val="Akapitzlist"/>
        <w:numPr>
          <w:ilvl w:val="2"/>
          <w:numId w:val="2"/>
        </w:numPr>
        <w:autoSpaceDE w:val="0"/>
        <w:autoSpaceDN w:val="0"/>
        <w:adjustRightInd w:val="0"/>
        <w:spacing w:before="120" w:after="120" w:line="276" w:lineRule="auto"/>
        <w:ind w:left="1276" w:hanging="709"/>
        <w:contextualSpacing w:val="0"/>
        <w:jc w:val="both"/>
        <w:rPr>
          <w:rFonts w:ascii="Verdana" w:hAnsi="Verdana"/>
          <w:sz w:val="18"/>
          <w:szCs w:val="18"/>
          <w:u w:val="single"/>
          <w:lang w:eastAsia="pl-PL"/>
        </w:rPr>
      </w:pPr>
      <w:bookmarkStart w:id="169" w:name="_Ref116234353"/>
      <w:r w:rsidRPr="007753F6">
        <w:rPr>
          <w:rFonts w:ascii="Verdana" w:hAnsi="Verdana"/>
          <w:b/>
          <w:sz w:val="18"/>
          <w:szCs w:val="18"/>
          <w:u w:val="single"/>
          <w:lang w:eastAsia="pl-PL"/>
        </w:rPr>
        <w:t xml:space="preserve">na potwierdzenie braku podstaw wykluczenia </w:t>
      </w:r>
      <w:r w:rsidR="00492B76" w:rsidRPr="007753F6">
        <w:rPr>
          <w:rFonts w:ascii="Verdana" w:hAnsi="Verdana"/>
          <w:b/>
          <w:sz w:val="18"/>
          <w:szCs w:val="18"/>
          <w:u w:val="single"/>
          <w:lang w:eastAsia="pl-PL"/>
        </w:rPr>
        <w:t xml:space="preserve">Zamawiający </w:t>
      </w:r>
      <w:r w:rsidRPr="007753F6">
        <w:rPr>
          <w:rFonts w:ascii="Verdana" w:hAnsi="Verdana"/>
          <w:b/>
          <w:sz w:val="18"/>
          <w:szCs w:val="18"/>
          <w:u w:val="single"/>
          <w:lang w:eastAsia="pl-PL"/>
        </w:rPr>
        <w:t>ż</w:t>
      </w:r>
      <w:r w:rsidR="0061143D" w:rsidRPr="007753F6">
        <w:rPr>
          <w:rFonts w:ascii="Verdana" w:hAnsi="Verdana"/>
          <w:b/>
          <w:sz w:val="18"/>
          <w:szCs w:val="18"/>
          <w:u w:val="single"/>
          <w:lang w:eastAsia="pl-PL"/>
        </w:rPr>
        <w:t>ąda złożenia</w:t>
      </w:r>
      <w:r w:rsidR="0061143D" w:rsidRPr="007753F6">
        <w:rPr>
          <w:rFonts w:ascii="Verdana" w:hAnsi="Verdana"/>
          <w:sz w:val="18"/>
          <w:szCs w:val="18"/>
          <w:u w:val="single"/>
          <w:lang w:eastAsia="pl-PL"/>
        </w:rPr>
        <w:t>:</w:t>
      </w:r>
      <w:bookmarkEnd w:id="169"/>
    </w:p>
    <w:p w14:paraId="1AAF967B" w14:textId="77777777" w:rsidR="00CF4421" w:rsidRPr="00CF4421" w:rsidRDefault="00CF4421" w:rsidP="00CF4421">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CF4421">
        <w:rPr>
          <w:rFonts w:ascii="Verdana" w:hAnsi="Verdana"/>
          <w:b/>
          <w:bCs/>
          <w:color w:val="000000"/>
          <w:sz w:val="18"/>
          <w:szCs w:val="18"/>
          <w:lang w:eastAsia="pl-PL"/>
        </w:rPr>
        <w:t>informacji z Krajowego Rejestru Karnego</w:t>
      </w:r>
      <w:r w:rsidRPr="00CF4421">
        <w:rPr>
          <w:rFonts w:ascii="Verdana" w:hAnsi="Verdana"/>
          <w:color w:val="000000"/>
          <w:sz w:val="18"/>
          <w:szCs w:val="18"/>
          <w:lang w:eastAsia="pl-PL"/>
        </w:rPr>
        <w:t xml:space="preserve"> w zakresie określonym art. 108 ust. 1 pkt 1 i 2, z zastrzeżeniem art. 393 ust. 4 Ustawy PZP (dotyczy: osób fizycznych, członków zarządu, członków rad nadzorczych, prokurentów, wspólników spółek jawnych i partnerskich, komplementariuszy w spółce komandytowej lub komandytowo-akcyjnej), wystawionej nie wcześniej niż 6 miesięcy przed jej złożeniem;</w:t>
      </w:r>
    </w:p>
    <w:p w14:paraId="5D2CAE8B" w14:textId="77777777" w:rsidR="00CF4421" w:rsidRPr="00CF4421" w:rsidRDefault="00CF4421" w:rsidP="00CF4421">
      <w:pPr>
        <w:pStyle w:val="Akapitzlist"/>
        <w:autoSpaceDE w:val="0"/>
        <w:autoSpaceDN w:val="0"/>
        <w:adjustRightInd w:val="0"/>
        <w:spacing w:before="120" w:after="120" w:line="276" w:lineRule="auto"/>
        <w:ind w:left="1560"/>
        <w:contextualSpacing w:val="0"/>
        <w:jc w:val="both"/>
        <w:rPr>
          <w:rFonts w:ascii="Verdana" w:hAnsi="Verdana"/>
          <w:color w:val="000000"/>
          <w:sz w:val="18"/>
          <w:szCs w:val="18"/>
          <w:lang w:eastAsia="pl-PL"/>
        </w:rPr>
      </w:pPr>
      <w:r w:rsidRPr="00CF4421">
        <w:rPr>
          <w:rFonts w:ascii="Verdana" w:hAnsi="Verdana"/>
          <w:color w:val="000000"/>
          <w:sz w:val="18"/>
          <w:szCs w:val="18"/>
          <w:lang w:eastAsia="pl-PL"/>
        </w:rPr>
        <w:t>W przypadku wspólnego ubiegania się o udzielenie Zamówienia przez dwóch lub więcej Wykonawców, przedmiotowe dokumenty składa osobno każdy Wykonawca.</w:t>
      </w:r>
    </w:p>
    <w:p w14:paraId="1630FDBD" w14:textId="77777777" w:rsidR="00CF4421" w:rsidRPr="00CF4421" w:rsidRDefault="00CF4421" w:rsidP="00CF4421">
      <w:pPr>
        <w:autoSpaceDE w:val="0"/>
        <w:autoSpaceDN w:val="0"/>
        <w:adjustRightInd w:val="0"/>
        <w:spacing w:before="120" w:after="120" w:line="276" w:lineRule="auto"/>
        <w:ind w:left="1418"/>
        <w:jc w:val="both"/>
        <w:rPr>
          <w:rFonts w:ascii="Verdana" w:hAnsi="Verdana"/>
          <w:color w:val="000000"/>
          <w:sz w:val="18"/>
          <w:szCs w:val="18"/>
          <w:lang w:eastAsia="pl-PL"/>
        </w:rPr>
      </w:pPr>
      <w:r w:rsidRPr="00CF4421">
        <w:rPr>
          <w:rFonts w:ascii="Verdana" w:hAnsi="Verdana"/>
          <w:color w:val="000000"/>
          <w:sz w:val="18"/>
          <w:szCs w:val="18"/>
          <w:lang w:eastAsia="pl-PL"/>
        </w:rPr>
        <w:t>W przypadku korzystania przez Wykonawcę z podmiotów udostępniających zasoby na warunkach określonych w art. 118 ust.1 Ustawy PZP, przedmiotowe dokumenty składa każdy z tych podmiotów.</w:t>
      </w:r>
    </w:p>
    <w:p w14:paraId="68E71ED3" w14:textId="77777777" w:rsidR="00CF4421" w:rsidRPr="00CF4421" w:rsidRDefault="00CF4421" w:rsidP="00CF4421">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CF4421">
        <w:rPr>
          <w:rFonts w:ascii="Verdana" w:hAnsi="Verdana"/>
          <w:b/>
          <w:bCs/>
          <w:color w:val="000000"/>
          <w:sz w:val="18"/>
          <w:szCs w:val="18"/>
          <w:lang w:eastAsia="pl-PL"/>
        </w:rPr>
        <w:t>informacji z Krajowego Rejestru Karnego</w:t>
      </w:r>
      <w:r w:rsidRPr="00CF4421">
        <w:rPr>
          <w:rFonts w:ascii="Verdana" w:hAnsi="Verdana"/>
          <w:color w:val="000000"/>
          <w:sz w:val="18"/>
          <w:szCs w:val="18"/>
          <w:lang w:eastAsia="pl-PL"/>
        </w:rPr>
        <w:t xml:space="preserve"> w zakresie określonym w art. 108 ust. 1 pkt 4) Ustawy PZP, dotyczącej orzeczenia zakazu ubiegania się o Zamówienie publiczne tytułem środka karnego, wystawionej nie wcześniej niż 6 miesięcy przed jej złożeniem;</w:t>
      </w:r>
    </w:p>
    <w:p w14:paraId="0596671D" w14:textId="77777777" w:rsidR="00CF4421" w:rsidRPr="00CF4421" w:rsidRDefault="00CF4421" w:rsidP="00CF4421">
      <w:pPr>
        <w:pStyle w:val="Akapitzlist"/>
        <w:autoSpaceDE w:val="0"/>
        <w:autoSpaceDN w:val="0"/>
        <w:adjustRightInd w:val="0"/>
        <w:spacing w:before="120" w:after="120" w:line="276" w:lineRule="auto"/>
        <w:ind w:left="1560"/>
        <w:contextualSpacing w:val="0"/>
        <w:jc w:val="both"/>
        <w:rPr>
          <w:rFonts w:ascii="Verdana" w:hAnsi="Verdana"/>
          <w:color w:val="000000"/>
          <w:sz w:val="18"/>
          <w:szCs w:val="18"/>
          <w:lang w:eastAsia="pl-PL"/>
        </w:rPr>
      </w:pPr>
      <w:r w:rsidRPr="00CF4421">
        <w:rPr>
          <w:rFonts w:ascii="Verdana" w:hAnsi="Verdana"/>
          <w:color w:val="000000"/>
          <w:sz w:val="18"/>
          <w:szCs w:val="18"/>
          <w:lang w:eastAsia="pl-PL"/>
        </w:rPr>
        <w:t>W przypadku wspólnego ubiegania się o udzielenie Zamówienia przez dwóch lub więcej Wykonawców, przedmiotowy dokument składa osobno każdy Wykonawca.</w:t>
      </w:r>
    </w:p>
    <w:p w14:paraId="5E04B66E" w14:textId="7D02C386" w:rsidR="00CF4421" w:rsidRPr="00CF4421" w:rsidRDefault="00CF4421" w:rsidP="00CF4421">
      <w:pPr>
        <w:pStyle w:val="Akapitzlist"/>
        <w:autoSpaceDE w:val="0"/>
        <w:autoSpaceDN w:val="0"/>
        <w:adjustRightInd w:val="0"/>
        <w:spacing w:before="120" w:after="120" w:line="276" w:lineRule="auto"/>
        <w:ind w:left="1560"/>
        <w:contextualSpacing w:val="0"/>
        <w:jc w:val="both"/>
        <w:rPr>
          <w:rFonts w:ascii="Verdana" w:hAnsi="Verdana"/>
          <w:color w:val="000000"/>
          <w:sz w:val="18"/>
          <w:szCs w:val="18"/>
          <w:lang w:eastAsia="pl-PL"/>
        </w:rPr>
      </w:pPr>
      <w:r w:rsidRPr="00CF4421">
        <w:rPr>
          <w:rFonts w:ascii="Verdana" w:hAnsi="Verdana"/>
          <w:color w:val="000000"/>
          <w:sz w:val="18"/>
          <w:szCs w:val="18"/>
          <w:lang w:eastAsia="pl-PL"/>
        </w:rPr>
        <w:t>W przypadku korzystania przez Wykonawcę z podmiotów udostępniających zasoby na warunkach określonych w art. 118 ust. 1 Ustawy PZP, przedmiotowe dokumenty składa każdy z tych podmiotów.</w:t>
      </w:r>
    </w:p>
    <w:p w14:paraId="03B4B19D" w14:textId="53EA4923" w:rsidR="00DB172E" w:rsidRPr="007753F6" w:rsidRDefault="00F507A7" w:rsidP="00916B4F">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sz w:val="18"/>
          <w:szCs w:val="18"/>
          <w:lang w:eastAsia="pl-PL"/>
        </w:rPr>
        <w:t>oświadczenia</w:t>
      </w:r>
      <w:r w:rsidRPr="007753F6">
        <w:rPr>
          <w:rFonts w:ascii="Verdana" w:hAnsi="Verdana"/>
          <w:color w:val="000000"/>
          <w:sz w:val="18"/>
          <w:szCs w:val="18"/>
          <w:lang w:eastAsia="pl-PL"/>
        </w:rPr>
        <w:t xml:space="preserve"> </w:t>
      </w:r>
      <w:r w:rsidR="00BC6EE5" w:rsidRPr="007753F6">
        <w:rPr>
          <w:rFonts w:ascii="Verdana" w:hAnsi="Verdana"/>
          <w:color w:val="000000"/>
          <w:sz w:val="18"/>
          <w:szCs w:val="18"/>
          <w:lang w:eastAsia="pl-PL"/>
        </w:rPr>
        <w:t>Wykonawcy</w:t>
      </w:r>
      <w:r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zakresie art. 108 ust. 1 pkt 5</w:t>
      </w:r>
      <w:r w:rsidR="00F12FBB"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F12FBB" w:rsidRPr="007753F6">
        <w:rPr>
          <w:rFonts w:ascii="Verdana" w:hAnsi="Verdana"/>
          <w:color w:val="000000"/>
          <w:sz w:val="18"/>
          <w:szCs w:val="18"/>
          <w:lang w:eastAsia="pl-PL"/>
        </w:rPr>
        <w:t>Ustawy PZP</w:t>
      </w:r>
      <w:r w:rsidRPr="007753F6">
        <w:rPr>
          <w:rFonts w:ascii="Verdana" w:hAnsi="Verdana"/>
          <w:color w:val="000000"/>
          <w:sz w:val="18"/>
          <w:szCs w:val="18"/>
          <w:lang w:eastAsia="pl-PL"/>
        </w:rPr>
        <w:t xml:space="preserve">, </w:t>
      </w:r>
      <w:r w:rsidR="00537E12" w:rsidRPr="007753F6">
        <w:rPr>
          <w:rFonts w:ascii="Verdana" w:hAnsi="Verdana"/>
          <w:b/>
          <w:color w:val="000000"/>
          <w:sz w:val="18"/>
          <w:szCs w:val="18"/>
          <w:lang w:eastAsia="pl-PL"/>
        </w:rPr>
        <w:t>o </w:t>
      </w:r>
      <w:r w:rsidRPr="007753F6">
        <w:rPr>
          <w:rFonts w:ascii="Verdana" w:hAnsi="Verdana"/>
          <w:b/>
          <w:color w:val="000000"/>
          <w:sz w:val="18"/>
          <w:szCs w:val="18"/>
          <w:lang w:eastAsia="pl-PL"/>
        </w:rPr>
        <w:t>braku przynależności do tej samej grupy kapitałowej</w:t>
      </w:r>
      <w:r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rozumieniu </w:t>
      </w:r>
      <w:r w:rsidR="00BC6EE5" w:rsidRPr="007753F6">
        <w:rPr>
          <w:rFonts w:ascii="Verdana" w:hAnsi="Verdana"/>
          <w:i/>
          <w:color w:val="000000"/>
          <w:sz w:val="18"/>
          <w:szCs w:val="18"/>
          <w:lang w:eastAsia="pl-PL"/>
        </w:rPr>
        <w:t xml:space="preserve">ustawy </w:t>
      </w:r>
      <w:r w:rsidR="00537E12" w:rsidRPr="007753F6">
        <w:rPr>
          <w:rFonts w:ascii="Verdana" w:hAnsi="Verdana"/>
          <w:i/>
          <w:color w:val="000000"/>
          <w:sz w:val="18"/>
          <w:szCs w:val="18"/>
          <w:lang w:eastAsia="pl-PL"/>
        </w:rPr>
        <w:t>z </w:t>
      </w:r>
      <w:r w:rsidRPr="007753F6">
        <w:rPr>
          <w:rFonts w:ascii="Verdana" w:hAnsi="Verdana"/>
          <w:i/>
          <w:color w:val="000000"/>
          <w:sz w:val="18"/>
          <w:szCs w:val="18"/>
          <w:lang w:eastAsia="pl-PL"/>
        </w:rPr>
        <w:t xml:space="preserve">dnia </w:t>
      </w:r>
      <w:r w:rsidRPr="007753F6">
        <w:rPr>
          <w:rFonts w:ascii="Verdana" w:hAnsi="Verdana"/>
          <w:i/>
          <w:color w:val="000000"/>
          <w:sz w:val="18"/>
          <w:szCs w:val="18"/>
          <w:lang w:eastAsia="pl-PL"/>
        </w:rPr>
        <w:lastRenderedPageBreak/>
        <w:t xml:space="preserve">16 lutego 2007 r. </w:t>
      </w:r>
      <w:r w:rsidR="00537E12" w:rsidRPr="007753F6">
        <w:rPr>
          <w:rFonts w:ascii="Verdana" w:hAnsi="Verdana"/>
          <w:i/>
          <w:color w:val="000000"/>
          <w:sz w:val="18"/>
          <w:szCs w:val="18"/>
          <w:lang w:eastAsia="pl-PL"/>
        </w:rPr>
        <w:t>o </w:t>
      </w:r>
      <w:r w:rsidRPr="007753F6">
        <w:rPr>
          <w:rFonts w:ascii="Verdana" w:hAnsi="Verdana"/>
          <w:i/>
          <w:color w:val="000000"/>
          <w:sz w:val="18"/>
          <w:szCs w:val="18"/>
          <w:lang w:eastAsia="pl-PL"/>
        </w:rPr>
        <w:t xml:space="preserve">ochronie konkurencji </w:t>
      </w:r>
      <w:r w:rsidR="00537E12" w:rsidRPr="007753F6">
        <w:rPr>
          <w:rFonts w:ascii="Verdana" w:hAnsi="Verdana"/>
          <w:i/>
          <w:color w:val="000000"/>
          <w:sz w:val="18"/>
          <w:szCs w:val="18"/>
          <w:lang w:eastAsia="pl-PL"/>
        </w:rPr>
        <w:t>i </w:t>
      </w:r>
      <w:r w:rsidR="00543FBD" w:rsidRPr="007753F6">
        <w:rPr>
          <w:rFonts w:ascii="Verdana" w:hAnsi="Verdana"/>
          <w:i/>
          <w:color w:val="000000"/>
          <w:sz w:val="18"/>
          <w:szCs w:val="18"/>
          <w:lang w:eastAsia="pl-PL"/>
        </w:rPr>
        <w:t>konsumentów</w:t>
      </w:r>
      <w:r w:rsidR="00543FBD" w:rsidRPr="007753F6">
        <w:rPr>
          <w:rFonts w:ascii="Verdana" w:hAnsi="Verdana"/>
          <w:color w:val="000000"/>
          <w:sz w:val="18"/>
          <w:szCs w:val="18"/>
          <w:lang w:eastAsia="pl-PL"/>
        </w:rPr>
        <w:t xml:space="preserve"> (Dz.U. </w:t>
      </w:r>
      <w:r w:rsidR="00537E12" w:rsidRPr="007753F6">
        <w:rPr>
          <w:rFonts w:ascii="Verdana" w:hAnsi="Verdana"/>
          <w:color w:val="000000"/>
          <w:sz w:val="18"/>
          <w:szCs w:val="18"/>
          <w:lang w:eastAsia="pl-PL"/>
        </w:rPr>
        <w:t>z </w:t>
      </w:r>
      <w:r w:rsidR="001E7647" w:rsidRPr="007753F6">
        <w:rPr>
          <w:rFonts w:ascii="Verdana" w:hAnsi="Verdana"/>
          <w:color w:val="000000"/>
          <w:sz w:val="18"/>
          <w:szCs w:val="18"/>
          <w:lang w:eastAsia="pl-PL"/>
        </w:rPr>
        <w:t>2024r</w:t>
      </w:r>
      <w:r w:rsidR="00543FBD" w:rsidRPr="007753F6">
        <w:rPr>
          <w:rFonts w:ascii="Verdana" w:hAnsi="Verdana"/>
          <w:color w:val="000000"/>
          <w:sz w:val="18"/>
          <w:szCs w:val="18"/>
          <w:lang w:eastAsia="pl-PL"/>
        </w:rPr>
        <w:t>. poz.</w:t>
      </w:r>
      <w:r w:rsidR="003E5A0C" w:rsidRPr="007753F6">
        <w:rPr>
          <w:rFonts w:ascii="Verdana" w:hAnsi="Verdana"/>
          <w:color w:val="000000"/>
          <w:sz w:val="18"/>
          <w:szCs w:val="18"/>
          <w:lang w:eastAsia="pl-PL"/>
        </w:rPr>
        <w:t xml:space="preserve"> </w:t>
      </w:r>
      <w:r w:rsidR="001E7647" w:rsidRPr="007753F6">
        <w:rPr>
          <w:rFonts w:ascii="Verdana" w:hAnsi="Verdana"/>
          <w:color w:val="000000"/>
          <w:sz w:val="18"/>
          <w:szCs w:val="18"/>
          <w:lang w:eastAsia="pl-PL"/>
        </w:rPr>
        <w:t>594</w:t>
      </w:r>
      <w:r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innym </w:t>
      </w:r>
      <w:r w:rsidR="00B4695C" w:rsidRPr="007753F6">
        <w:rPr>
          <w:rFonts w:ascii="Verdana" w:hAnsi="Verdana"/>
          <w:color w:val="000000"/>
          <w:sz w:val="18"/>
          <w:szCs w:val="18"/>
          <w:lang w:eastAsia="pl-PL"/>
        </w:rPr>
        <w:t>W</w:t>
      </w:r>
      <w:r w:rsidRPr="007753F6">
        <w:rPr>
          <w:rFonts w:ascii="Verdana" w:hAnsi="Verdana"/>
          <w:color w:val="000000"/>
          <w:sz w:val="18"/>
          <w:szCs w:val="18"/>
          <w:lang w:eastAsia="pl-PL"/>
        </w:rPr>
        <w:t xml:space="preserve">ykonawcą, który złożył odrębną </w:t>
      </w:r>
      <w:r w:rsidR="00F12FBB" w:rsidRPr="007753F6">
        <w:rPr>
          <w:rFonts w:ascii="Verdana" w:hAnsi="Verdana"/>
          <w:color w:val="000000"/>
          <w:sz w:val="18"/>
          <w:szCs w:val="18"/>
          <w:lang w:eastAsia="pl-PL"/>
        </w:rPr>
        <w:t>O</w:t>
      </w:r>
      <w:r w:rsidRPr="007753F6">
        <w:rPr>
          <w:rFonts w:ascii="Verdana" w:hAnsi="Verdana"/>
          <w:color w:val="000000"/>
          <w:sz w:val="18"/>
          <w:szCs w:val="18"/>
          <w:lang w:eastAsia="pl-PL"/>
        </w:rPr>
        <w:t xml:space="preserve">fertę albo oświadczenia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przynależności do tej samej grupy kapitałowej wraz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dokumentami lub informacjami potwierdzającymi przygotowanie </w:t>
      </w:r>
      <w:r w:rsidR="00F12FBB" w:rsidRPr="007753F6">
        <w:rPr>
          <w:rFonts w:ascii="Verdana" w:hAnsi="Verdana"/>
          <w:color w:val="000000"/>
          <w:sz w:val="18"/>
          <w:szCs w:val="18"/>
          <w:lang w:eastAsia="pl-PL"/>
        </w:rPr>
        <w:t xml:space="preserve">Oferty </w:t>
      </w:r>
      <w:r w:rsidRPr="007753F6">
        <w:rPr>
          <w:rFonts w:ascii="Verdana" w:hAnsi="Verdana"/>
          <w:color w:val="000000"/>
          <w:sz w:val="18"/>
          <w:szCs w:val="18"/>
          <w:lang w:eastAsia="pl-PL"/>
        </w:rPr>
        <w:t xml:space="preserve">niezależnie od innego </w:t>
      </w:r>
      <w:r w:rsidR="00B4695C" w:rsidRPr="007753F6">
        <w:rPr>
          <w:rFonts w:ascii="Verdana" w:hAnsi="Verdana"/>
          <w:color w:val="000000"/>
          <w:sz w:val="18"/>
          <w:szCs w:val="18"/>
          <w:lang w:eastAsia="pl-PL"/>
        </w:rPr>
        <w:t>W</w:t>
      </w:r>
      <w:r w:rsidRPr="007753F6">
        <w:rPr>
          <w:rFonts w:ascii="Verdana" w:hAnsi="Verdana"/>
          <w:color w:val="000000"/>
          <w:sz w:val="18"/>
          <w:szCs w:val="18"/>
          <w:lang w:eastAsia="pl-PL"/>
        </w:rPr>
        <w:t>ykonawcy należącego do tej samej grupy kapitałowej</w:t>
      </w:r>
      <w:r w:rsidR="009E52F7" w:rsidRPr="007753F6">
        <w:rPr>
          <w:rFonts w:ascii="Verdana" w:hAnsi="Verdana"/>
          <w:color w:val="000000"/>
          <w:sz w:val="18"/>
          <w:szCs w:val="18"/>
          <w:lang w:eastAsia="pl-PL"/>
        </w:rPr>
        <w:t xml:space="preserve"> – </w:t>
      </w:r>
      <w:r w:rsidR="00702114" w:rsidRPr="007753F6">
        <w:rPr>
          <w:rFonts w:ascii="Verdana" w:hAnsi="Verdana"/>
          <w:color w:val="000000"/>
          <w:sz w:val="18"/>
          <w:szCs w:val="18"/>
          <w:lang w:eastAsia="pl-PL"/>
        </w:rPr>
        <w:t>w</w:t>
      </w:r>
      <w:r w:rsidR="00F12FBB" w:rsidRPr="007753F6">
        <w:rPr>
          <w:rFonts w:ascii="Verdana" w:hAnsi="Verdana"/>
          <w:color w:val="000000"/>
          <w:sz w:val="18"/>
          <w:szCs w:val="18"/>
          <w:lang w:eastAsia="pl-PL"/>
        </w:rPr>
        <w:t xml:space="preserve">zór </w:t>
      </w:r>
      <w:r w:rsidR="009E52F7" w:rsidRPr="007753F6">
        <w:rPr>
          <w:rFonts w:ascii="Verdana" w:hAnsi="Verdana"/>
          <w:color w:val="000000"/>
          <w:sz w:val="18"/>
          <w:szCs w:val="18"/>
          <w:lang w:eastAsia="pl-PL"/>
        </w:rPr>
        <w:t xml:space="preserve">oświadczenia stanowi </w:t>
      </w:r>
      <w:r w:rsidR="009E52F7" w:rsidRPr="007753F6">
        <w:rPr>
          <w:rFonts w:ascii="Verdana" w:hAnsi="Verdana"/>
          <w:b/>
          <w:color w:val="002060"/>
          <w:sz w:val="18"/>
          <w:szCs w:val="18"/>
          <w:lang w:eastAsia="pl-PL"/>
        </w:rPr>
        <w:t xml:space="preserve">Załącznik </w:t>
      </w:r>
      <w:r w:rsidR="00F12FBB" w:rsidRPr="007753F6">
        <w:rPr>
          <w:rFonts w:ascii="Verdana" w:hAnsi="Verdana"/>
          <w:b/>
          <w:color w:val="002060"/>
          <w:sz w:val="18"/>
          <w:szCs w:val="18"/>
          <w:lang w:eastAsia="pl-PL"/>
        </w:rPr>
        <w:t xml:space="preserve">nr </w:t>
      </w:r>
      <w:r w:rsidR="00212E77" w:rsidRPr="007753F6">
        <w:rPr>
          <w:rFonts w:ascii="Verdana" w:hAnsi="Verdana"/>
          <w:b/>
          <w:color w:val="002060"/>
          <w:sz w:val="18"/>
          <w:szCs w:val="18"/>
          <w:lang w:eastAsia="pl-PL"/>
        </w:rPr>
        <w:t xml:space="preserve">8 </w:t>
      </w:r>
      <w:r w:rsidR="009E52F7" w:rsidRPr="007753F6">
        <w:rPr>
          <w:rFonts w:ascii="Verdana" w:hAnsi="Verdana"/>
          <w:b/>
          <w:color w:val="002060"/>
          <w:sz w:val="18"/>
          <w:szCs w:val="18"/>
          <w:lang w:eastAsia="pl-PL"/>
        </w:rPr>
        <w:t>do SWZ</w:t>
      </w:r>
      <w:r w:rsidRPr="007753F6">
        <w:rPr>
          <w:rFonts w:ascii="Verdana" w:hAnsi="Verdana"/>
          <w:sz w:val="18"/>
          <w:szCs w:val="18"/>
          <w:lang w:eastAsia="pl-PL"/>
        </w:rPr>
        <w:t>;</w:t>
      </w:r>
      <w:r w:rsidR="00A81A36" w:rsidRPr="007753F6">
        <w:rPr>
          <w:rFonts w:ascii="Verdana" w:hAnsi="Verdana"/>
          <w:sz w:val="18"/>
          <w:szCs w:val="18"/>
          <w:lang w:eastAsia="pl-PL"/>
        </w:rPr>
        <w:t xml:space="preserve"> </w:t>
      </w:r>
    </w:p>
    <w:p w14:paraId="3342AC52" w14:textId="1787D02C" w:rsidR="00292E89" w:rsidRPr="007753F6" w:rsidRDefault="00292E89" w:rsidP="00916B4F">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b/>
          <w:color w:val="000000"/>
          <w:sz w:val="18"/>
          <w:szCs w:val="18"/>
          <w:lang w:eastAsia="pl-PL"/>
        </w:rPr>
        <w:t>zaświadczenia właściwego naczelnika urzędu skarbowego</w:t>
      </w:r>
      <w:r w:rsidRPr="007753F6">
        <w:rPr>
          <w:rFonts w:ascii="Verdana" w:hAnsi="Verdana"/>
          <w:color w:val="000000"/>
          <w:sz w:val="18"/>
          <w:szCs w:val="18"/>
          <w:lang w:eastAsia="pl-PL"/>
        </w:rPr>
        <w:t xml:space="preserve"> </w:t>
      </w:r>
      <w:r w:rsidR="007B06E0" w:rsidRPr="007753F6">
        <w:rPr>
          <w:rFonts w:ascii="Verdana" w:hAnsi="Verdana"/>
          <w:color w:val="000000"/>
          <w:sz w:val="18"/>
          <w:szCs w:val="18"/>
          <w:lang w:eastAsia="pl-PL"/>
        </w:rPr>
        <w:t xml:space="preserve">potwierdzającego, że Wykonawca nie zalega </w:t>
      </w:r>
      <w:r w:rsidR="00537E12" w:rsidRPr="007753F6">
        <w:rPr>
          <w:rFonts w:ascii="Verdana" w:hAnsi="Verdana"/>
          <w:color w:val="000000"/>
          <w:sz w:val="18"/>
          <w:szCs w:val="18"/>
          <w:lang w:eastAsia="pl-PL"/>
        </w:rPr>
        <w:t>z </w:t>
      </w:r>
      <w:r w:rsidR="007B06E0" w:rsidRPr="007753F6">
        <w:rPr>
          <w:rFonts w:ascii="Verdana" w:hAnsi="Verdana"/>
          <w:color w:val="000000"/>
          <w:sz w:val="18"/>
          <w:szCs w:val="18"/>
          <w:lang w:eastAsia="pl-PL"/>
        </w:rPr>
        <w:t xml:space="preserve">opłacaniem podatków </w:t>
      </w:r>
      <w:r w:rsidR="00537E12" w:rsidRPr="007753F6">
        <w:rPr>
          <w:rFonts w:ascii="Verdana" w:hAnsi="Verdana"/>
          <w:color w:val="000000"/>
          <w:sz w:val="18"/>
          <w:szCs w:val="18"/>
          <w:lang w:eastAsia="pl-PL"/>
        </w:rPr>
        <w:t>i </w:t>
      </w:r>
      <w:r w:rsidR="007B06E0" w:rsidRPr="007753F6">
        <w:rPr>
          <w:rFonts w:ascii="Verdana" w:hAnsi="Verdana"/>
          <w:color w:val="000000"/>
          <w:sz w:val="18"/>
          <w:szCs w:val="18"/>
          <w:lang w:eastAsia="pl-PL"/>
        </w:rPr>
        <w:t xml:space="preserve">opłat, </w:t>
      </w:r>
      <w:r w:rsidR="00537E12" w:rsidRPr="007753F6">
        <w:rPr>
          <w:rFonts w:ascii="Verdana" w:hAnsi="Verdana"/>
          <w:color w:val="000000"/>
          <w:sz w:val="18"/>
          <w:szCs w:val="18"/>
          <w:lang w:eastAsia="pl-PL"/>
        </w:rPr>
        <w:t>w </w:t>
      </w:r>
      <w:r w:rsidR="007B5727" w:rsidRPr="007753F6">
        <w:rPr>
          <w:rFonts w:ascii="Verdana" w:hAnsi="Verdana"/>
          <w:color w:val="000000"/>
          <w:sz w:val="18"/>
          <w:szCs w:val="18"/>
          <w:lang w:eastAsia="pl-PL"/>
        </w:rPr>
        <w:t>zakresie art. 109 ust. 1 pkt 1</w:t>
      </w:r>
      <w:r w:rsidR="00ED726B" w:rsidRPr="007753F6">
        <w:rPr>
          <w:rFonts w:ascii="Verdana" w:hAnsi="Verdana"/>
          <w:color w:val="000000"/>
          <w:sz w:val="18"/>
          <w:szCs w:val="18"/>
          <w:lang w:eastAsia="pl-PL"/>
        </w:rPr>
        <w:t>)</w:t>
      </w:r>
      <w:r w:rsidR="007B5727"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007B5727" w:rsidRPr="007753F6">
        <w:rPr>
          <w:rFonts w:ascii="Verdana" w:hAnsi="Verdana"/>
          <w:color w:val="000000"/>
          <w:sz w:val="18"/>
          <w:szCs w:val="18"/>
          <w:lang w:eastAsia="pl-PL"/>
        </w:rPr>
        <w:t xml:space="preserve">stawy </w:t>
      </w:r>
      <w:r w:rsidR="00395C73" w:rsidRPr="007753F6">
        <w:rPr>
          <w:rFonts w:ascii="Verdana" w:hAnsi="Verdana"/>
          <w:color w:val="000000"/>
          <w:sz w:val="18"/>
          <w:szCs w:val="18"/>
          <w:lang w:eastAsia="pl-PL"/>
        </w:rPr>
        <w:t>PZP</w:t>
      </w:r>
      <w:r w:rsidRPr="007753F6">
        <w:rPr>
          <w:rFonts w:ascii="Verdana" w:hAnsi="Verdana"/>
          <w:color w:val="000000"/>
          <w:sz w:val="18"/>
          <w:szCs w:val="18"/>
          <w:lang w:eastAsia="pl-PL"/>
        </w:rPr>
        <w:t xml:space="preserve">, wystawionego nie wcześniej niż 3 miesiące przed jego złożeniem, </w:t>
      </w:r>
      <w:r w:rsidR="00537E12" w:rsidRPr="007753F6">
        <w:rPr>
          <w:rFonts w:ascii="Verdana" w:hAnsi="Verdana"/>
          <w:color w:val="000000"/>
          <w:sz w:val="18"/>
          <w:szCs w:val="18"/>
          <w:lang w:eastAsia="pl-PL"/>
        </w:rPr>
        <w:t>a w </w:t>
      </w:r>
      <w:r w:rsidRPr="007753F6">
        <w:rPr>
          <w:rFonts w:ascii="Verdana" w:hAnsi="Verdana"/>
          <w:color w:val="000000"/>
          <w:sz w:val="18"/>
          <w:szCs w:val="18"/>
          <w:lang w:eastAsia="pl-PL"/>
        </w:rPr>
        <w:t>przypadku</w:t>
      </w:r>
      <w:r w:rsidR="00E21F4A" w:rsidRPr="007753F6">
        <w:rPr>
          <w:rFonts w:ascii="Verdana" w:hAnsi="Verdana"/>
          <w:color w:val="000000"/>
          <w:sz w:val="18"/>
          <w:szCs w:val="18"/>
          <w:lang w:eastAsia="pl-PL"/>
        </w:rPr>
        <w:t xml:space="preserve"> </w:t>
      </w:r>
      <w:r w:rsidRPr="007753F6">
        <w:rPr>
          <w:rFonts w:ascii="Verdana" w:hAnsi="Verdana"/>
          <w:color w:val="000000"/>
          <w:sz w:val="18"/>
          <w:szCs w:val="18"/>
          <w:lang w:eastAsia="pl-PL"/>
        </w:rPr>
        <w:t>zalegania</w:t>
      </w:r>
      <w:r w:rsidR="00E21F4A"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opłacaniem podatków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opłat wraz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zaświadczeniem </w:t>
      </w:r>
      <w:r w:rsidR="0029708F" w:rsidRPr="007753F6">
        <w:rPr>
          <w:rFonts w:ascii="Verdana" w:hAnsi="Verdana"/>
          <w:color w:val="000000"/>
          <w:sz w:val="18"/>
          <w:szCs w:val="18"/>
          <w:lang w:eastAsia="pl-PL"/>
        </w:rPr>
        <w:t>Z</w:t>
      </w:r>
      <w:r w:rsidRPr="007753F6">
        <w:rPr>
          <w:rFonts w:ascii="Verdana" w:hAnsi="Verdana"/>
          <w:color w:val="000000"/>
          <w:sz w:val="18"/>
          <w:szCs w:val="18"/>
          <w:lang w:eastAsia="pl-PL"/>
        </w:rPr>
        <w:t xml:space="preserve">amawiający żąda złożenia dokumentów potwierdzających, że przed upływem terminu składania </w:t>
      </w:r>
      <w:r w:rsidR="00AB4BD9" w:rsidRPr="007753F6">
        <w:rPr>
          <w:rFonts w:ascii="Verdana" w:hAnsi="Verdana"/>
          <w:color w:val="000000"/>
          <w:sz w:val="18"/>
          <w:szCs w:val="18"/>
          <w:lang w:eastAsia="pl-PL"/>
        </w:rPr>
        <w:t>Ofert</w:t>
      </w:r>
      <w:r w:rsidRPr="007753F6">
        <w:rPr>
          <w:rFonts w:ascii="Verdana" w:hAnsi="Verdana"/>
          <w:color w:val="000000"/>
          <w:sz w:val="18"/>
          <w:szCs w:val="18"/>
          <w:lang w:eastAsia="pl-PL"/>
        </w:rPr>
        <w:t xml:space="preserve"> </w:t>
      </w:r>
      <w:r w:rsidR="00450F93" w:rsidRPr="007753F6">
        <w:rPr>
          <w:rFonts w:ascii="Verdana" w:hAnsi="Verdana"/>
          <w:color w:val="000000"/>
          <w:sz w:val="18"/>
          <w:szCs w:val="18"/>
          <w:lang w:eastAsia="pl-PL"/>
        </w:rPr>
        <w:t xml:space="preserve">Wykonawca </w:t>
      </w:r>
      <w:r w:rsidRPr="007753F6">
        <w:rPr>
          <w:rFonts w:ascii="Verdana" w:hAnsi="Verdana"/>
          <w:color w:val="000000"/>
          <w:sz w:val="18"/>
          <w:szCs w:val="18"/>
          <w:lang w:eastAsia="pl-PL"/>
        </w:rPr>
        <w:t xml:space="preserve">dokonał płatności należnych podatków </w:t>
      </w:r>
      <w:r w:rsidR="001A6D3C" w:rsidRPr="007753F6">
        <w:rPr>
          <w:rFonts w:ascii="Verdana" w:hAnsi="Verdana"/>
          <w:color w:val="000000"/>
          <w:sz w:val="18"/>
          <w:szCs w:val="18"/>
          <w:lang w:eastAsia="pl-PL"/>
        </w:rPr>
        <w:t xml:space="preserve">lub opłat </w:t>
      </w:r>
      <w:r w:rsidRPr="007753F6">
        <w:rPr>
          <w:rFonts w:ascii="Verdana" w:hAnsi="Verdana"/>
          <w:color w:val="000000"/>
          <w:sz w:val="18"/>
          <w:szCs w:val="18"/>
          <w:lang w:eastAsia="pl-PL"/>
        </w:rPr>
        <w:t xml:space="preserve">wraz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odsetkami lub grzywnami lub zawarł wiążące porozumienie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sprawie spłat tych należności; </w:t>
      </w:r>
    </w:p>
    <w:p w14:paraId="4B07FF5A" w14:textId="71CD4BB0" w:rsidR="00292E89" w:rsidRPr="007753F6" w:rsidRDefault="00292E89" w:rsidP="00916B4F">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b/>
          <w:color w:val="000000"/>
          <w:sz w:val="18"/>
          <w:szCs w:val="18"/>
          <w:lang w:eastAsia="pl-PL"/>
        </w:rPr>
        <w:t xml:space="preserve">zaświadczenia </w:t>
      </w:r>
      <w:r w:rsidR="00AF2DC0" w:rsidRPr="007753F6">
        <w:rPr>
          <w:rFonts w:ascii="Verdana" w:hAnsi="Verdana"/>
          <w:b/>
          <w:color w:val="000000"/>
          <w:sz w:val="18"/>
          <w:szCs w:val="18"/>
          <w:lang w:eastAsia="pl-PL"/>
        </w:rPr>
        <w:t xml:space="preserve">albo innego dokumentu </w:t>
      </w:r>
      <w:r w:rsidRPr="007753F6">
        <w:rPr>
          <w:rFonts w:ascii="Verdana" w:hAnsi="Verdana"/>
          <w:color w:val="000000"/>
          <w:sz w:val="18"/>
          <w:szCs w:val="18"/>
          <w:lang w:eastAsia="pl-PL"/>
        </w:rPr>
        <w:t xml:space="preserve">właściwej terenowej jednostki organizacyjnej </w:t>
      </w:r>
      <w:r w:rsidRPr="007753F6">
        <w:rPr>
          <w:rFonts w:ascii="Verdana" w:hAnsi="Verdana"/>
          <w:b/>
          <w:color w:val="000000"/>
          <w:sz w:val="18"/>
          <w:szCs w:val="18"/>
          <w:lang w:eastAsia="pl-PL"/>
        </w:rPr>
        <w:t>Zakładu Ubezpieczeń Społecznych</w:t>
      </w:r>
      <w:r w:rsidRPr="007753F6">
        <w:rPr>
          <w:rFonts w:ascii="Verdana" w:hAnsi="Verdana"/>
          <w:color w:val="000000"/>
          <w:sz w:val="18"/>
          <w:szCs w:val="18"/>
          <w:lang w:eastAsia="pl-PL"/>
        </w:rPr>
        <w:t xml:space="preserve"> lub </w:t>
      </w:r>
      <w:r w:rsidR="00AF2DC0" w:rsidRPr="007753F6">
        <w:rPr>
          <w:rFonts w:ascii="Verdana" w:hAnsi="Verdana"/>
          <w:color w:val="000000"/>
          <w:sz w:val="18"/>
          <w:szCs w:val="18"/>
          <w:lang w:eastAsia="pl-PL"/>
        </w:rPr>
        <w:t xml:space="preserve">właściwego oddziału regionalnego lub właściwej placówki terenowej </w:t>
      </w:r>
      <w:r w:rsidRPr="007753F6">
        <w:rPr>
          <w:rFonts w:ascii="Verdana" w:hAnsi="Verdana"/>
          <w:color w:val="000000"/>
          <w:sz w:val="18"/>
          <w:szCs w:val="18"/>
          <w:lang w:eastAsia="pl-PL"/>
        </w:rPr>
        <w:t xml:space="preserve">Kasy Rolniczego Ubezpieczenia Społecznego albo innego dokumentu potwierdzającego, że </w:t>
      </w:r>
      <w:r w:rsidR="00B4695C" w:rsidRPr="007753F6">
        <w:rPr>
          <w:rFonts w:ascii="Verdana" w:hAnsi="Verdana"/>
          <w:color w:val="000000"/>
          <w:sz w:val="18"/>
          <w:szCs w:val="18"/>
          <w:lang w:eastAsia="pl-PL"/>
        </w:rPr>
        <w:t>W</w:t>
      </w:r>
      <w:r w:rsidRPr="007753F6">
        <w:rPr>
          <w:rFonts w:ascii="Verdana" w:hAnsi="Verdana"/>
          <w:color w:val="000000"/>
          <w:sz w:val="18"/>
          <w:szCs w:val="18"/>
          <w:lang w:eastAsia="pl-PL"/>
        </w:rPr>
        <w:t xml:space="preserve">ykonawca nie zalega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opłacaniem składek na ubezpie</w:t>
      </w:r>
      <w:r w:rsidR="00C82D35" w:rsidRPr="007753F6">
        <w:rPr>
          <w:rFonts w:ascii="Verdana" w:hAnsi="Verdana"/>
          <w:color w:val="000000"/>
          <w:sz w:val="18"/>
          <w:szCs w:val="18"/>
          <w:lang w:eastAsia="pl-PL"/>
        </w:rPr>
        <w:t xml:space="preserve">czenia społeczne </w:t>
      </w:r>
      <w:r w:rsidR="00537E12" w:rsidRPr="007753F6">
        <w:rPr>
          <w:rFonts w:ascii="Verdana" w:hAnsi="Verdana"/>
          <w:color w:val="000000"/>
          <w:sz w:val="18"/>
          <w:szCs w:val="18"/>
          <w:lang w:eastAsia="pl-PL"/>
        </w:rPr>
        <w:t>i </w:t>
      </w:r>
      <w:r w:rsidR="00C82D35" w:rsidRPr="007753F6">
        <w:rPr>
          <w:rFonts w:ascii="Verdana" w:hAnsi="Verdana"/>
          <w:color w:val="000000"/>
          <w:sz w:val="18"/>
          <w:szCs w:val="18"/>
          <w:lang w:eastAsia="pl-PL"/>
        </w:rPr>
        <w:t>zdrowotne</w:t>
      </w:r>
      <w:r w:rsidRPr="007753F6">
        <w:rPr>
          <w:rFonts w:ascii="Verdana" w:hAnsi="Verdana"/>
          <w:color w:val="000000"/>
          <w:sz w:val="18"/>
          <w:szCs w:val="18"/>
          <w:lang w:eastAsia="pl-PL"/>
        </w:rPr>
        <w:t>,</w:t>
      </w:r>
      <w:r w:rsidR="007B5727" w:rsidRPr="007753F6">
        <w:rPr>
          <w:rFonts w:ascii="Verdana" w:hAnsi="Verdana"/>
          <w:sz w:val="18"/>
          <w:szCs w:val="18"/>
        </w:rPr>
        <w:t xml:space="preserve"> </w:t>
      </w:r>
      <w:r w:rsidR="00537E12" w:rsidRPr="007753F6">
        <w:rPr>
          <w:rFonts w:ascii="Verdana" w:hAnsi="Verdana"/>
          <w:color w:val="000000"/>
          <w:sz w:val="18"/>
          <w:szCs w:val="18"/>
          <w:lang w:eastAsia="pl-PL"/>
        </w:rPr>
        <w:t>w </w:t>
      </w:r>
      <w:r w:rsidR="007B5727" w:rsidRPr="007753F6">
        <w:rPr>
          <w:rFonts w:ascii="Verdana" w:hAnsi="Verdana"/>
          <w:color w:val="000000"/>
          <w:sz w:val="18"/>
          <w:szCs w:val="18"/>
          <w:lang w:eastAsia="pl-PL"/>
        </w:rPr>
        <w:t>zakresie art. 109 ust. 1 pkt 1</w:t>
      </w:r>
      <w:r w:rsidR="00ED726B" w:rsidRPr="007753F6">
        <w:rPr>
          <w:rFonts w:ascii="Verdana" w:hAnsi="Verdana"/>
          <w:color w:val="000000"/>
          <w:sz w:val="18"/>
          <w:szCs w:val="18"/>
          <w:lang w:eastAsia="pl-PL"/>
        </w:rPr>
        <w:t>)</w:t>
      </w:r>
      <w:r w:rsidR="007B5727"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007B5727" w:rsidRPr="007753F6">
        <w:rPr>
          <w:rFonts w:ascii="Verdana" w:hAnsi="Verdana"/>
          <w:color w:val="000000"/>
          <w:sz w:val="18"/>
          <w:szCs w:val="18"/>
          <w:lang w:eastAsia="pl-PL"/>
        </w:rPr>
        <w:t>stawy</w:t>
      </w:r>
      <w:r w:rsidR="00395C73" w:rsidRPr="007753F6">
        <w:rPr>
          <w:rFonts w:ascii="Verdana" w:hAnsi="Verdana"/>
          <w:color w:val="000000"/>
          <w:sz w:val="18"/>
          <w:szCs w:val="18"/>
          <w:lang w:eastAsia="pl-PL"/>
        </w:rPr>
        <w:t xml:space="preserve"> PZP</w:t>
      </w:r>
      <w:r w:rsidR="00AF2DC0"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wystawionego nie wcześniej niż 3 miesiące przed jego złożeniem, </w:t>
      </w:r>
      <w:r w:rsidR="00537E12" w:rsidRPr="007753F6">
        <w:rPr>
          <w:rFonts w:ascii="Verdana" w:hAnsi="Verdana"/>
          <w:color w:val="000000"/>
          <w:sz w:val="18"/>
          <w:szCs w:val="18"/>
          <w:lang w:eastAsia="pl-PL"/>
        </w:rPr>
        <w:t>a w </w:t>
      </w:r>
      <w:r w:rsidRPr="007753F6">
        <w:rPr>
          <w:rFonts w:ascii="Verdana" w:hAnsi="Verdana"/>
          <w:color w:val="000000"/>
          <w:sz w:val="18"/>
          <w:szCs w:val="18"/>
          <w:lang w:eastAsia="pl-PL"/>
        </w:rPr>
        <w:t xml:space="preserve">przypadku zalegania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opłacaniem składek na ubezpieczenia społeczne lub zdrowotne wraz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zaświadczeniem albo innym dokumentem </w:t>
      </w:r>
      <w:r w:rsidR="0029708F" w:rsidRPr="007753F6">
        <w:rPr>
          <w:rFonts w:ascii="Verdana" w:hAnsi="Verdana"/>
          <w:color w:val="000000"/>
          <w:sz w:val="18"/>
          <w:szCs w:val="18"/>
          <w:lang w:eastAsia="pl-PL"/>
        </w:rPr>
        <w:t>Z</w:t>
      </w:r>
      <w:r w:rsidRPr="007753F6">
        <w:rPr>
          <w:rFonts w:ascii="Verdana" w:hAnsi="Verdana"/>
          <w:color w:val="000000"/>
          <w:sz w:val="18"/>
          <w:szCs w:val="18"/>
          <w:lang w:eastAsia="pl-PL"/>
        </w:rPr>
        <w:t xml:space="preserve">amawiający żąda złożenia dokumentów potwierdzających, że przed upływem terminu składania </w:t>
      </w:r>
      <w:r w:rsidR="007B5727" w:rsidRPr="007753F6">
        <w:rPr>
          <w:rFonts w:ascii="Verdana" w:hAnsi="Verdana"/>
          <w:color w:val="000000"/>
          <w:sz w:val="18"/>
          <w:szCs w:val="18"/>
          <w:lang w:eastAsia="pl-PL"/>
        </w:rPr>
        <w:t>Ofert</w:t>
      </w:r>
      <w:r w:rsidRPr="007753F6">
        <w:rPr>
          <w:rFonts w:ascii="Verdana" w:hAnsi="Verdana"/>
          <w:color w:val="000000"/>
          <w:sz w:val="18"/>
          <w:szCs w:val="18"/>
          <w:lang w:eastAsia="pl-PL"/>
        </w:rPr>
        <w:t xml:space="preserve"> </w:t>
      </w:r>
      <w:r w:rsidR="00AF2DC0" w:rsidRPr="007753F6">
        <w:rPr>
          <w:rFonts w:ascii="Verdana" w:hAnsi="Verdana"/>
          <w:color w:val="000000"/>
          <w:sz w:val="18"/>
          <w:szCs w:val="18"/>
          <w:lang w:eastAsia="pl-PL"/>
        </w:rPr>
        <w:t xml:space="preserve">Wykonawca </w:t>
      </w:r>
      <w:r w:rsidRPr="007753F6">
        <w:rPr>
          <w:rFonts w:ascii="Verdana" w:hAnsi="Verdana"/>
          <w:color w:val="000000"/>
          <w:sz w:val="18"/>
          <w:szCs w:val="18"/>
          <w:lang w:eastAsia="pl-PL"/>
        </w:rPr>
        <w:t xml:space="preserve">dokonał płatności należnych składek na ubezpieczenia społeczne lub zdrowotne wraz odsetkami lub grzywnami lub zawarł wiążące porozumienie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sprawie spłat tych należności</w:t>
      </w:r>
      <w:r w:rsidR="00702114" w:rsidRPr="007753F6">
        <w:rPr>
          <w:rFonts w:ascii="Verdana" w:hAnsi="Verdana"/>
          <w:color w:val="000000"/>
          <w:sz w:val="18"/>
          <w:szCs w:val="18"/>
          <w:lang w:eastAsia="pl-PL"/>
        </w:rPr>
        <w:t>;</w:t>
      </w:r>
    </w:p>
    <w:p w14:paraId="222FED91" w14:textId="3BCE512E" w:rsidR="00292E89" w:rsidRPr="007753F6" w:rsidRDefault="00C82D35" w:rsidP="00916B4F">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o</w:t>
      </w:r>
      <w:r w:rsidR="00292E89" w:rsidRPr="007753F6">
        <w:rPr>
          <w:rFonts w:ascii="Verdana" w:hAnsi="Verdana"/>
          <w:color w:val="000000"/>
          <w:sz w:val="18"/>
          <w:szCs w:val="18"/>
          <w:lang w:eastAsia="pl-PL"/>
        </w:rPr>
        <w:t>dpis</w:t>
      </w:r>
      <w:r w:rsidR="00AB4BD9" w:rsidRPr="007753F6">
        <w:rPr>
          <w:rFonts w:ascii="Verdana" w:hAnsi="Verdana"/>
          <w:color w:val="000000"/>
          <w:sz w:val="18"/>
          <w:szCs w:val="18"/>
          <w:lang w:eastAsia="pl-PL"/>
        </w:rPr>
        <w:t>u</w:t>
      </w:r>
      <w:r w:rsidR="00292E89" w:rsidRPr="007753F6">
        <w:rPr>
          <w:rFonts w:ascii="Verdana" w:hAnsi="Verdana"/>
          <w:color w:val="000000"/>
          <w:sz w:val="18"/>
          <w:szCs w:val="18"/>
          <w:lang w:eastAsia="pl-PL"/>
        </w:rPr>
        <w:t xml:space="preserve"> lub </w:t>
      </w:r>
      <w:r w:rsidR="00AB4BD9" w:rsidRPr="007753F6">
        <w:rPr>
          <w:rFonts w:ascii="Verdana" w:hAnsi="Verdana"/>
          <w:color w:val="000000"/>
          <w:sz w:val="18"/>
          <w:szCs w:val="18"/>
          <w:lang w:eastAsia="pl-PL"/>
        </w:rPr>
        <w:t xml:space="preserve">informacji </w:t>
      </w:r>
      <w:r w:rsidR="00537E12" w:rsidRPr="007753F6">
        <w:rPr>
          <w:rFonts w:ascii="Verdana" w:hAnsi="Verdana"/>
          <w:color w:val="000000"/>
          <w:sz w:val="18"/>
          <w:szCs w:val="18"/>
          <w:lang w:eastAsia="pl-PL"/>
        </w:rPr>
        <w:t>z </w:t>
      </w:r>
      <w:r w:rsidR="00292E89" w:rsidRPr="007753F6">
        <w:rPr>
          <w:rFonts w:ascii="Verdana" w:hAnsi="Verdana"/>
          <w:b/>
          <w:color w:val="000000"/>
          <w:sz w:val="18"/>
          <w:szCs w:val="18"/>
          <w:lang w:eastAsia="pl-PL"/>
        </w:rPr>
        <w:t xml:space="preserve">Krajowego Rejestru Sądowego lub </w:t>
      </w:r>
      <w:r w:rsidR="00537E12" w:rsidRPr="007753F6">
        <w:rPr>
          <w:rFonts w:ascii="Verdana" w:hAnsi="Verdana"/>
          <w:b/>
          <w:color w:val="000000"/>
          <w:sz w:val="18"/>
          <w:szCs w:val="18"/>
          <w:lang w:eastAsia="pl-PL"/>
        </w:rPr>
        <w:t>z </w:t>
      </w:r>
      <w:r w:rsidR="00292E89" w:rsidRPr="007753F6">
        <w:rPr>
          <w:rFonts w:ascii="Verdana" w:hAnsi="Verdana"/>
          <w:b/>
          <w:color w:val="000000"/>
          <w:sz w:val="18"/>
          <w:szCs w:val="18"/>
          <w:lang w:eastAsia="pl-PL"/>
        </w:rPr>
        <w:t xml:space="preserve">Centralnej Ewidencji </w:t>
      </w:r>
      <w:r w:rsidR="00537E12" w:rsidRPr="007753F6">
        <w:rPr>
          <w:rFonts w:ascii="Verdana" w:hAnsi="Verdana"/>
          <w:b/>
          <w:color w:val="000000"/>
          <w:sz w:val="18"/>
          <w:szCs w:val="18"/>
          <w:lang w:eastAsia="pl-PL"/>
        </w:rPr>
        <w:t>i </w:t>
      </w:r>
      <w:r w:rsidR="00292E89" w:rsidRPr="007753F6">
        <w:rPr>
          <w:rFonts w:ascii="Verdana" w:hAnsi="Verdana"/>
          <w:b/>
          <w:color w:val="000000"/>
          <w:sz w:val="18"/>
          <w:szCs w:val="18"/>
          <w:lang w:eastAsia="pl-PL"/>
        </w:rPr>
        <w:t xml:space="preserve">Informacji </w:t>
      </w:r>
      <w:r w:rsidR="00537E12" w:rsidRPr="007753F6">
        <w:rPr>
          <w:rFonts w:ascii="Verdana" w:hAnsi="Verdana"/>
          <w:b/>
          <w:color w:val="000000"/>
          <w:sz w:val="18"/>
          <w:szCs w:val="18"/>
          <w:lang w:eastAsia="pl-PL"/>
        </w:rPr>
        <w:t>o </w:t>
      </w:r>
      <w:r w:rsidR="00292E89" w:rsidRPr="007753F6">
        <w:rPr>
          <w:rFonts w:ascii="Verdana" w:hAnsi="Verdana"/>
          <w:b/>
          <w:color w:val="000000"/>
          <w:sz w:val="18"/>
          <w:szCs w:val="18"/>
          <w:lang w:eastAsia="pl-PL"/>
        </w:rPr>
        <w:t>Działalności Gospodarczej</w:t>
      </w:r>
      <w:r w:rsidR="00292E89"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w </w:t>
      </w:r>
      <w:r w:rsidR="00ED726B" w:rsidRPr="007753F6">
        <w:rPr>
          <w:rFonts w:ascii="Verdana" w:hAnsi="Verdana"/>
          <w:color w:val="000000"/>
          <w:sz w:val="18"/>
          <w:szCs w:val="18"/>
          <w:lang w:eastAsia="pl-PL"/>
        </w:rPr>
        <w:t xml:space="preserve">zakresie art. 109 ust. 1 pkt 4) Ustawy PZP, </w:t>
      </w:r>
      <w:r w:rsidR="00292E89" w:rsidRPr="007753F6">
        <w:rPr>
          <w:rFonts w:ascii="Verdana" w:hAnsi="Verdana"/>
          <w:color w:val="000000"/>
          <w:sz w:val="18"/>
          <w:szCs w:val="18"/>
          <w:lang w:eastAsia="pl-PL"/>
        </w:rPr>
        <w:t>sporządzony</w:t>
      </w:r>
      <w:r w:rsidR="00B04501" w:rsidRPr="007753F6">
        <w:rPr>
          <w:rFonts w:ascii="Verdana" w:hAnsi="Verdana"/>
          <w:color w:val="000000"/>
          <w:sz w:val="18"/>
          <w:szCs w:val="18"/>
          <w:lang w:eastAsia="pl-PL"/>
        </w:rPr>
        <w:t>ch</w:t>
      </w:r>
      <w:r w:rsidR="00292E89" w:rsidRPr="007753F6">
        <w:rPr>
          <w:rFonts w:ascii="Verdana" w:hAnsi="Verdana"/>
          <w:color w:val="000000"/>
          <w:sz w:val="18"/>
          <w:szCs w:val="18"/>
          <w:lang w:eastAsia="pl-PL"/>
        </w:rPr>
        <w:t xml:space="preserve"> nie wcześniej niż 3 miesiące przed jej złożeniem, jeżeli odrębne przepisy wymagają </w:t>
      </w:r>
      <w:r w:rsidRPr="007753F6">
        <w:rPr>
          <w:rFonts w:ascii="Verdana" w:hAnsi="Verdana"/>
          <w:color w:val="000000"/>
          <w:sz w:val="18"/>
          <w:szCs w:val="18"/>
          <w:lang w:eastAsia="pl-PL"/>
        </w:rPr>
        <w:t>wpisu do rejestru lub ewidencji</w:t>
      </w:r>
      <w:r w:rsidR="00292E89" w:rsidRPr="007753F6">
        <w:rPr>
          <w:rFonts w:ascii="Verdana" w:hAnsi="Verdana"/>
          <w:color w:val="000000"/>
          <w:sz w:val="18"/>
          <w:szCs w:val="18"/>
          <w:lang w:eastAsia="pl-PL"/>
        </w:rPr>
        <w:t>;</w:t>
      </w:r>
    </w:p>
    <w:p w14:paraId="29E7C8EF" w14:textId="6D6C4187" w:rsidR="00BB7869" w:rsidRPr="007753F6" w:rsidRDefault="00B04501" w:rsidP="00916B4F">
      <w:pPr>
        <w:pStyle w:val="Akapitzlist"/>
        <w:numPr>
          <w:ilvl w:val="0"/>
          <w:numId w:val="3"/>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oświadczeni</w:t>
      </w:r>
      <w:r w:rsidR="007D76EE" w:rsidRPr="007753F6">
        <w:rPr>
          <w:rFonts w:ascii="Verdana" w:hAnsi="Verdana"/>
          <w:color w:val="000000"/>
          <w:sz w:val="18"/>
          <w:szCs w:val="18"/>
          <w:lang w:eastAsia="pl-PL"/>
        </w:rPr>
        <w:t>e</w:t>
      </w:r>
      <w:r w:rsidRPr="007753F6">
        <w:rPr>
          <w:rFonts w:ascii="Verdana" w:hAnsi="Verdana"/>
          <w:b/>
          <w:color w:val="000000"/>
          <w:sz w:val="18"/>
          <w:szCs w:val="18"/>
          <w:lang w:eastAsia="pl-PL"/>
        </w:rPr>
        <w:t xml:space="preserve"> </w:t>
      </w:r>
      <w:r w:rsidR="00292E89" w:rsidRPr="007753F6">
        <w:rPr>
          <w:rFonts w:ascii="Verdana" w:hAnsi="Verdana"/>
          <w:b/>
          <w:color w:val="000000"/>
          <w:sz w:val="18"/>
          <w:szCs w:val="18"/>
          <w:lang w:eastAsia="pl-PL"/>
        </w:rPr>
        <w:t xml:space="preserve">Wykonawcy </w:t>
      </w:r>
      <w:r w:rsidR="00537E12" w:rsidRPr="007753F6">
        <w:rPr>
          <w:rFonts w:ascii="Verdana" w:hAnsi="Verdana"/>
          <w:b/>
          <w:color w:val="000000"/>
          <w:sz w:val="18"/>
          <w:szCs w:val="18"/>
          <w:lang w:eastAsia="pl-PL"/>
        </w:rPr>
        <w:t>o </w:t>
      </w:r>
      <w:r w:rsidR="00292E89" w:rsidRPr="007753F6">
        <w:rPr>
          <w:rFonts w:ascii="Verdana" w:hAnsi="Verdana"/>
          <w:b/>
          <w:color w:val="000000"/>
          <w:sz w:val="18"/>
          <w:szCs w:val="18"/>
          <w:lang w:eastAsia="pl-PL"/>
        </w:rPr>
        <w:t>aktualności informacji</w:t>
      </w:r>
      <w:r w:rsidR="00292E89" w:rsidRPr="007753F6">
        <w:rPr>
          <w:rFonts w:ascii="Verdana" w:hAnsi="Verdana"/>
          <w:color w:val="000000"/>
          <w:sz w:val="18"/>
          <w:szCs w:val="18"/>
          <w:lang w:eastAsia="pl-PL"/>
        </w:rPr>
        <w:t xml:space="preserve"> zawartych </w:t>
      </w:r>
      <w:r w:rsidR="00537E12" w:rsidRPr="007753F6">
        <w:rPr>
          <w:rFonts w:ascii="Verdana" w:hAnsi="Verdana"/>
          <w:color w:val="000000"/>
          <w:sz w:val="18"/>
          <w:szCs w:val="18"/>
          <w:lang w:eastAsia="pl-PL"/>
        </w:rPr>
        <w:t>w </w:t>
      </w:r>
      <w:r w:rsidR="00292E89" w:rsidRPr="007753F6">
        <w:rPr>
          <w:rFonts w:ascii="Verdana" w:hAnsi="Verdana"/>
          <w:color w:val="000000"/>
          <w:sz w:val="18"/>
          <w:szCs w:val="18"/>
          <w:lang w:eastAsia="pl-PL"/>
        </w:rPr>
        <w:t>oświadczeniu JEDZ</w:t>
      </w:r>
      <w:r w:rsidRPr="007753F6">
        <w:rPr>
          <w:rFonts w:ascii="Verdana" w:hAnsi="Verdana"/>
          <w:color w:val="000000"/>
          <w:sz w:val="18"/>
          <w:szCs w:val="18"/>
          <w:lang w:eastAsia="pl-PL"/>
        </w:rPr>
        <w:t>,</w:t>
      </w:r>
      <w:r w:rsidR="00292E89" w:rsidRPr="007753F6">
        <w:rPr>
          <w:rFonts w:ascii="Verdana" w:hAnsi="Verdana"/>
          <w:color w:val="000000"/>
          <w:sz w:val="18"/>
          <w:szCs w:val="18"/>
          <w:lang w:eastAsia="pl-PL"/>
        </w:rPr>
        <w:t xml:space="preserve"> </w:t>
      </w:r>
      <w:r w:rsidR="00550897" w:rsidRPr="007753F6">
        <w:rPr>
          <w:rFonts w:ascii="Verdana" w:hAnsi="Verdana"/>
          <w:color w:val="000000"/>
          <w:sz w:val="18"/>
          <w:szCs w:val="18"/>
          <w:lang w:eastAsia="pl-PL"/>
        </w:rPr>
        <w:br/>
      </w:r>
      <w:r w:rsidR="00537E12" w:rsidRPr="007753F6">
        <w:rPr>
          <w:rFonts w:ascii="Verdana" w:hAnsi="Verdana"/>
          <w:color w:val="000000"/>
          <w:sz w:val="18"/>
          <w:szCs w:val="18"/>
          <w:lang w:eastAsia="pl-PL"/>
        </w:rPr>
        <w:t>w </w:t>
      </w:r>
      <w:r w:rsidR="00292E89" w:rsidRPr="007753F6">
        <w:rPr>
          <w:rFonts w:ascii="Verdana" w:hAnsi="Verdana"/>
          <w:color w:val="000000"/>
          <w:sz w:val="18"/>
          <w:szCs w:val="18"/>
          <w:lang w:eastAsia="pl-PL"/>
        </w:rPr>
        <w:t>zakresie</w:t>
      </w:r>
      <w:r w:rsidR="00BB7869" w:rsidRPr="007753F6">
        <w:rPr>
          <w:rFonts w:ascii="Verdana" w:hAnsi="Verdana"/>
          <w:color w:val="000000"/>
          <w:sz w:val="18"/>
          <w:szCs w:val="18"/>
          <w:lang w:eastAsia="pl-PL"/>
        </w:rPr>
        <w:t xml:space="preserve"> podstaw wykluczenia </w:t>
      </w:r>
      <w:r w:rsidR="00537E12" w:rsidRPr="007753F6">
        <w:rPr>
          <w:rFonts w:ascii="Verdana" w:hAnsi="Verdana"/>
          <w:color w:val="000000"/>
          <w:sz w:val="18"/>
          <w:szCs w:val="18"/>
          <w:lang w:eastAsia="pl-PL"/>
        </w:rPr>
        <w:t>z </w:t>
      </w:r>
      <w:r w:rsidR="00BB7869" w:rsidRPr="007753F6">
        <w:rPr>
          <w:rFonts w:ascii="Verdana" w:hAnsi="Verdana"/>
          <w:color w:val="000000"/>
          <w:sz w:val="18"/>
          <w:szCs w:val="18"/>
          <w:lang w:eastAsia="pl-PL"/>
        </w:rPr>
        <w:t xml:space="preserve">Postępowania wskazanych przez Zamawiającego, </w:t>
      </w:r>
      <w:r w:rsidR="00537E12" w:rsidRPr="007753F6">
        <w:rPr>
          <w:rFonts w:ascii="Verdana" w:hAnsi="Verdana"/>
          <w:color w:val="000000"/>
          <w:sz w:val="18"/>
          <w:szCs w:val="18"/>
          <w:lang w:eastAsia="pl-PL"/>
        </w:rPr>
        <w:t>o </w:t>
      </w:r>
      <w:r w:rsidR="00BB7869" w:rsidRPr="007753F6">
        <w:rPr>
          <w:rFonts w:ascii="Verdana" w:hAnsi="Verdana"/>
          <w:color w:val="000000"/>
          <w:sz w:val="18"/>
          <w:szCs w:val="18"/>
          <w:lang w:eastAsia="pl-PL"/>
        </w:rPr>
        <w:t>których mowa w:</w:t>
      </w:r>
    </w:p>
    <w:p w14:paraId="68DEC31A" w14:textId="6DCB8386" w:rsidR="00BB7869" w:rsidRDefault="00292E89"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art. 108 ust. 1 pkt 3</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Pr="007753F6">
        <w:rPr>
          <w:rFonts w:ascii="Verdana" w:hAnsi="Verdana"/>
          <w:color w:val="000000"/>
          <w:sz w:val="18"/>
          <w:szCs w:val="18"/>
          <w:lang w:eastAsia="pl-PL"/>
        </w:rPr>
        <w:t>stawy</w:t>
      </w:r>
      <w:r w:rsidR="00395C73" w:rsidRPr="007753F6">
        <w:rPr>
          <w:rFonts w:ascii="Verdana" w:hAnsi="Verdana"/>
          <w:color w:val="000000"/>
          <w:sz w:val="18"/>
          <w:szCs w:val="18"/>
          <w:lang w:eastAsia="pl-PL"/>
        </w:rPr>
        <w:t xml:space="preserve"> PZP</w:t>
      </w:r>
      <w:r w:rsidRPr="007753F6">
        <w:rPr>
          <w:rFonts w:ascii="Verdana" w:hAnsi="Verdana"/>
          <w:color w:val="000000"/>
          <w:sz w:val="18"/>
          <w:szCs w:val="18"/>
          <w:lang w:eastAsia="pl-PL"/>
        </w:rPr>
        <w:t xml:space="preserve">, </w:t>
      </w:r>
    </w:p>
    <w:p w14:paraId="5C153CE2" w14:textId="062D5AE3" w:rsidR="00CF4421" w:rsidRPr="007753F6" w:rsidRDefault="00CF4421"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t>art. 108 ust. 1 pkt 4 Ustawy PZP dotyczących orzeczenia zakazu ubiegania się o Zamówienie publiczne tytułem środka zapobiegawczego</w:t>
      </w:r>
    </w:p>
    <w:p w14:paraId="07973E0E" w14:textId="48A66F1E" w:rsidR="00BB7869" w:rsidRPr="007753F6" w:rsidRDefault="00292E89"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art. 108 ust. 1 pkt 5</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Pr="007753F6">
        <w:rPr>
          <w:rFonts w:ascii="Verdana" w:hAnsi="Verdana"/>
          <w:color w:val="000000"/>
          <w:sz w:val="18"/>
          <w:szCs w:val="18"/>
          <w:lang w:eastAsia="pl-PL"/>
        </w:rPr>
        <w:t>stawy</w:t>
      </w:r>
      <w:r w:rsidR="00395C73" w:rsidRPr="007753F6">
        <w:rPr>
          <w:rFonts w:ascii="Verdana" w:hAnsi="Verdana"/>
          <w:color w:val="000000"/>
          <w:sz w:val="18"/>
          <w:szCs w:val="18"/>
          <w:lang w:eastAsia="pl-PL"/>
        </w:rPr>
        <w:t xml:space="preserve"> PZP</w:t>
      </w:r>
      <w:r w:rsidR="00CC204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0E0BE7" w:rsidRPr="007753F6">
        <w:rPr>
          <w:rFonts w:ascii="Verdana" w:hAnsi="Verdana"/>
          <w:color w:val="000000"/>
          <w:sz w:val="18"/>
          <w:szCs w:val="18"/>
          <w:lang w:eastAsia="pl-PL"/>
        </w:rPr>
        <w:t>dotyczących</w:t>
      </w:r>
      <w:r w:rsidRPr="007753F6">
        <w:rPr>
          <w:rFonts w:ascii="Verdana" w:hAnsi="Verdana"/>
          <w:color w:val="000000"/>
          <w:sz w:val="18"/>
          <w:szCs w:val="18"/>
          <w:lang w:eastAsia="pl-PL"/>
        </w:rPr>
        <w:t xml:space="preserve"> zawarcia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innymi wykonawcami porozumienia mającego na celu zakłócenie konkurencji,</w:t>
      </w:r>
    </w:p>
    <w:p w14:paraId="4F2B3446" w14:textId="2F7E8B41" w:rsidR="00BB7869" w:rsidRPr="007753F6" w:rsidRDefault="00AB4BD9"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 art. 108 ust. 1 pkt 6</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Pr="007753F6">
        <w:rPr>
          <w:rFonts w:ascii="Verdana" w:hAnsi="Verdana"/>
          <w:color w:val="000000"/>
          <w:sz w:val="18"/>
          <w:szCs w:val="18"/>
          <w:lang w:eastAsia="pl-PL"/>
        </w:rPr>
        <w:t>stawy</w:t>
      </w:r>
      <w:r w:rsidR="00395C73" w:rsidRPr="007753F6">
        <w:rPr>
          <w:rFonts w:ascii="Verdana" w:hAnsi="Verdana"/>
          <w:color w:val="000000"/>
          <w:sz w:val="18"/>
          <w:szCs w:val="18"/>
          <w:lang w:eastAsia="pl-PL"/>
        </w:rPr>
        <w:t xml:space="preserve"> PZP</w:t>
      </w:r>
      <w:r w:rsidRPr="007753F6">
        <w:rPr>
          <w:rFonts w:ascii="Verdana" w:hAnsi="Verdana"/>
          <w:color w:val="000000"/>
          <w:sz w:val="18"/>
          <w:szCs w:val="18"/>
          <w:lang w:eastAsia="pl-PL"/>
        </w:rPr>
        <w:t>,</w:t>
      </w:r>
      <w:r w:rsidR="00C82D35" w:rsidRPr="007753F6">
        <w:rPr>
          <w:rFonts w:ascii="Verdana" w:hAnsi="Verdana"/>
          <w:color w:val="000000"/>
          <w:sz w:val="18"/>
          <w:szCs w:val="18"/>
          <w:lang w:eastAsia="pl-PL"/>
        </w:rPr>
        <w:t xml:space="preserve"> </w:t>
      </w:r>
    </w:p>
    <w:p w14:paraId="32FEA541" w14:textId="1562CC75" w:rsidR="00BB7869" w:rsidRPr="007753F6" w:rsidRDefault="00292E89"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art. 109 ust. 1 pkt 1</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Pr="007753F6">
        <w:rPr>
          <w:rFonts w:ascii="Verdana" w:hAnsi="Verdana"/>
          <w:color w:val="000000"/>
          <w:sz w:val="18"/>
          <w:szCs w:val="18"/>
          <w:lang w:eastAsia="pl-PL"/>
        </w:rPr>
        <w:t xml:space="preserve">stawy </w:t>
      </w:r>
      <w:r w:rsidR="00395C73" w:rsidRPr="007753F6">
        <w:rPr>
          <w:rFonts w:ascii="Verdana" w:hAnsi="Verdana"/>
          <w:color w:val="000000"/>
          <w:sz w:val="18"/>
          <w:szCs w:val="18"/>
          <w:lang w:eastAsia="pl-PL"/>
        </w:rPr>
        <w:t>PZP</w:t>
      </w:r>
      <w:r w:rsidR="00CC204F" w:rsidRPr="007753F6">
        <w:rPr>
          <w:rFonts w:ascii="Verdana" w:hAnsi="Verdana"/>
          <w:color w:val="000000"/>
          <w:sz w:val="18"/>
          <w:szCs w:val="18"/>
          <w:lang w:eastAsia="pl-PL"/>
        </w:rPr>
        <w:t>,</w:t>
      </w:r>
      <w:r w:rsidR="00395C73" w:rsidRPr="007753F6">
        <w:rPr>
          <w:rFonts w:ascii="Verdana" w:hAnsi="Verdana"/>
          <w:color w:val="000000"/>
          <w:sz w:val="18"/>
          <w:szCs w:val="18"/>
          <w:lang w:eastAsia="pl-PL"/>
        </w:rPr>
        <w:t xml:space="preserve"> </w:t>
      </w:r>
      <w:r w:rsidR="00B04501" w:rsidRPr="007753F6">
        <w:rPr>
          <w:rFonts w:ascii="Verdana" w:hAnsi="Verdana"/>
          <w:color w:val="000000"/>
          <w:sz w:val="18"/>
          <w:szCs w:val="18"/>
          <w:lang w:eastAsia="pl-PL"/>
        </w:rPr>
        <w:t xml:space="preserve">odnośnie do </w:t>
      </w:r>
      <w:r w:rsidRPr="007753F6">
        <w:rPr>
          <w:rFonts w:ascii="Verdana" w:hAnsi="Verdana"/>
          <w:color w:val="000000"/>
          <w:sz w:val="18"/>
          <w:szCs w:val="18"/>
          <w:lang w:eastAsia="pl-PL"/>
        </w:rPr>
        <w:t xml:space="preserve">naruszenia obowiązków dotyczących płatności podatków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opłat lokalnych,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których mowa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ustawie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dnia 12 stycznia 1991 r.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podatkach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opłatach lokalny</w:t>
      </w:r>
      <w:r w:rsidR="00C82D35" w:rsidRPr="007753F6">
        <w:rPr>
          <w:rFonts w:ascii="Verdana" w:hAnsi="Verdana"/>
          <w:color w:val="000000"/>
          <w:sz w:val="18"/>
          <w:szCs w:val="18"/>
          <w:lang w:eastAsia="pl-PL"/>
        </w:rPr>
        <w:t xml:space="preserve">ch (Dz.U. </w:t>
      </w:r>
      <w:r w:rsidR="00537E12" w:rsidRPr="007753F6">
        <w:rPr>
          <w:rFonts w:ascii="Verdana" w:hAnsi="Verdana"/>
          <w:color w:val="000000"/>
          <w:sz w:val="18"/>
          <w:szCs w:val="18"/>
          <w:lang w:eastAsia="pl-PL"/>
        </w:rPr>
        <w:t>z </w:t>
      </w:r>
      <w:r w:rsidR="001E7647" w:rsidRPr="007753F6">
        <w:rPr>
          <w:rFonts w:ascii="Verdana" w:hAnsi="Verdana"/>
          <w:color w:val="000000"/>
          <w:sz w:val="18"/>
          <w:szCs w:val="18"/>
          <w:lang w:eastAsia="pl-PL"/>
        </w:rPr>
        <w:t xml:space="preserve">2023 </w:t>
      </w:r>
      <w:r w:rsidR="00C82D35" w:rsidRPr="007753F6">
        <w:rPr>
          <w:rFonts w:ascii="Verdana" w:hAnsi="Verdana"/>
          <w:color w:val="000000"/>
          <w:sz w:val="18"/>
          <w:szCs w:val="18"/>
          <w:lang w:eastAsia="pl-PL"/>
        </w:rPr>
        <w:t xml:space="preserve">r. poz. </w:t>
      </w:r>
      <w:r w:rsidR="001E7647" w:rsidRPr="007753F6">
        <w:rPr>
          <w:rFonts w:ascii="Verdana" w:hAnsi="Verdana"/>
          <w:color w:val="000000"/>
          <w:sz w:val="18"/>
          <w:szCs w:val="18"/>
          <w:lang w:eastAsia="pl-PL"/>
        </w:rPr>
        <w:t>70 ze zm.</w:t>
      </w:r>
      <w:r w:rsidR="00C82D35" w:rsidRPr="007753F6">
        <w:rPr>
          <w:rFonts w:ascii="Verdana" w:hAnsi="Verdana"/>
          <w:color w:val="000000"/>
          <w:sz w:val="18"/>
          <w:szCs w:val="18"/>
          <w:lang w:eastAsia="pl-PL"/>
        </w:rPr>
        <w:t>)</w:t>
      </w:r>
      <w:r w:rsidR="00AB4BD9" w:rsidRPr="007753F6">
        <w:rPr>
          <w:rFonts w:ascii="Verdana" w:hAnsi="Verdana"/>
          <w:color w:val="000000"/>
          <w:sz w:val="18"/>
          <w:szCs w:val="18"/>
          <w:lang w:eastAsia="pl-PL"/>
        </w:rPr>
        <w:t xml:space="preserve">, </w:t>
      </w:r>
    </w:p>
    <w:p w14:paraId="01727F6F" w14:textId="6B547D86" w:rsidR="00BB7869" w:rsidRPr="007753F6" w:rsidRDefault="00AB4BD9" w:rsidP="006E06C0">
      <w:pPr>
        <w:pStyle w:val="Akapitzlist"/>
        <w:numPr>
          <w:ilvl w:val="0"/>
          <w:numId w:val="16"/>
        </w:numPr>
        <w:autoSpaceDE w:val="0"/>
        <w:autoSpaceDN w:val="0"/>
        <w:adjustRightInd w:val="0"/>
        <w:spacing w:before="120" w:after="120" w:line="276" w:lineRule="auto"/>
        <w:ind w:left="1985" w:hanging="218"/>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art. 109 ust. 1 pkt </w:t>
      </w:r>
      <w:r w:rsidR="003F7675" w:rsidRPr="007753F6">
        <w:rPr>
          <w:rFonts w:ascii="Verdana" w:hAnsi="Verdana"/>
          <w:color w:val="000000"/>
          <w:sz w:val="18"/>
          <w:szCs w:val="18"/>
          <w:lang w:eastAsia="pl-PL"/>
        </w:rPr>
        <w:t>5</w:t>
      </w:r>
      <w:r w:rsidR="00F14A5F" w:rsidRPr="007753F6">
        <w:rPr>
          <w:rFonts w:ascii="Verdana" w:hAnsi="Verdana"/>
          <w:color w:val="000000"/>
          <w:sz w:val="18"/>
          <w:szCs w:val="18"/>
          <w:lang w:eastAsia="pl-PL"/>
        </w:rPr>
        <w:t>)</w:t>
      </w:r>
      <w:r w:rsidR="003F7675" w:rsidRPr="007753F6">
        <w:rPr>
          <w:rFonts w:ascii="Verdana" w:hAnsi="Verdana"/>
          <w:color w:val="000000"/>
          <w:sz w:val="18"/>
          <w:szCs w:val="18"/>
          <w:lang w:eastAsia="pl-PL"/>
        </w:rPr>
        <w:t>, 7</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-10</w:t>
      </w:r>
      <w:r w:rsidR="00F14A5F" w:rsidRPr="007753F6">
        <w:rPr>
          <w:rFonts w:ascii="Verdana" w:hAnsi="Verdana"/>
          <w:color w:val="000000"/>
          <w:sz w:val="18"/>
          <w:szCs w:val="18"/>
          <w:lang w:eastAsia="pl-PL"/>
        </w:rPr>
        <w:t>)</w:t>
      </w:r>
      <w:r w:rsidRPr="007753F6">
        <w:rPr>
          <w:rFonts w:ascii="Verdana" w:hAnsi="Verdana"/>
          <w:color w:val="000000"/>
          <w:sz w:val="18"/>
          <w:szCs w:val="18"/>
          <w:lang w:eastAsia="pl-PL"/>
        </w:rPr>
        <w:t xml:space="preserve"> </w:t>
      </w:r>
      <w:r w:rsidR="00395C73" w:rsidRPr="007753F6">
        <w:rPr>
          <w:rFonts w:ascii="Verdana" w:hAnsi="Verdana"/>
          <w:color w:val="000000"/>
          <w:sz w:val="18"/>
          <w:szCs w:val="18"/>
          <w:lang w:eastAsia="pl-PL"/>
        </w:rPr>
        <w:t>U</w:t>
      </w:r>
      <w:r w:rsidRPr="007753F6">
        <w:rPr>
          <w:rFonts w:ascii="Verdana" w:hAnsi="Verdana"/>
          <w:color w:val="000000"/>
          <w:sz w:val="18"/>
          <w:szCs w:val="18"/>
          <w:lang w:eastAsia="pl-PL"/>
        </w:rPr>
        <w:t>stawy</w:t>
      </w:r>
      <w:r w:rsidR="00395C73" w:rsidRPr="007753F6">
        <w:rPr>
          <w:rFonts w:ascii="Verdana" w:hAnsi="Verdana"/>
          <w:color w:val="000000"/>
          <w:sz w:val="18"/>
          <w:szCs w:val="18"/>
          <w:lang w:eastAsia="pl-PL"/>
        </w:rPr>
        <w:t xml:space="preserve"> PZP</w:t>
      </w:r>
      <w:r w:rsidR="00BB7869" w:rsidRPr="007753F6">
        <w:rPr>
          <w:rFonts w:ascii="Verdana" w:hAnsi="Verdana"/>
          <w:color w:val="000000"/>
          <w:sz w:val="18"/>
          <w:szCs w:val="18"/>
          <w:lang w:eastAsia="pl-PL"/>
        </w:rPr>
        <w:t>.</w:t>
      </w:r>
      <w:r w:rsidR="00C82D35" w:rsidRPr="007753F6">
        <w:rPr>
          <w:rFonts w:ascii="Verdana" w:hAnsi="Verdana"/>
          <w:color w:val="000000"/>
          <w:sz w:val="18"/>
          <w:szCs w:val="18"/>
          <w:lang w:eastAsia="pl-PL"/>
        </w:rPr>
        <w:t xml:space="preserve"> </w:t>
      </w:r>
    </w:p>
    <w:p w14:paraId="65D915FA" w14:textId="57CAB561" w:rsidR="00292E89" w:rsidRPr="007753F6" w:rsidRDefault="00BB7869" w:rsidP="00006021">
      <w:pPr>
        <w:pStyle w:val="Akapitzlist"/>
        <w:autoSpaceDE w:val="0"/>
        <w:autoSpaceDN w:val="0"/>
        <w:adjustRightInd w:val="0"/>
        <w:spacing w:before="120" w:after="120" w:line="276" w:lineRule="auto"/>
        <w:ind w:left="1560"/>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Wzór </w:t>
      </w:r>
      <w:r w:rsidR="00292E89" w:rsidRPr="007753F6">
        <w:rPr>
          <w:rFonts w:ascii="Verdana" w:hAnsi="Verdana"/>
          <w:color w:val="000000"/>
          <w:sz w:val="18"/>
          <w:szCs w:val="18"/>
          <w:lang w:eastAsia="pl-PL"/>
        </w:rPr>
        <w:t xml:space="preserve">oświadczenia </w:t>
      </w:r>
      <w:r w:rsidR="00006021" w:rsidRPr="007753F6">
        <w:rPr>
          <w:rFonts w:ascii="Verdana" w:hAnsi="Verdana"/>
          <w:color w:val="000000"/>
          <w:sz w:val="18"/>
          <w:szCs w:val="18"/>
          <w:lang w:eastAsia="pl-PL"/>
        </w:rPr>
        <w:t xml:space="preserve">stanowi </w:t>
      </w:r>
      <w:r w:rsidR="00292E89" w:rsidRPr="007753F6">
        <w:rPr>
          <w:rFonts w:ascii="Verdana" w:hAnsi="Verdana"/>
          <w:b/>
          <w:color w:val="002060"/>
          <w:sz w:val="18"/>
          <w:szCs w:val="18"/>
          <w:lang w:eastAsia="pl-PL"/>
        </w:rPr>
        <w:t xml:space="preserve">Załącznik nr </w:t>
      </w:r>
      <w:r w:rsidR="00F72898" w:rsidRPr="007753F6">
        <w:rPr>
          <w:rFonts w:ascii="Verdana" w:hAnsi="Verdana"/>
          <w:b/>
          <w:color w:val="002060"/>
          <w:sz w:val="18"/>
          <w:szCs w:val="18"/>
          <w:lang w:eastAsia="pl-PL"/>
        </w:rPr>
        <w:t xml:space="preserve">9 </w:t>
      </w:r>
      <w:r w:rsidR="00292E89" w:rsidRPr="007753F6">
        <w:rPr>
          <w:rFonts w:ascii="Verdana" w:hAnsi="Verdana"/>
          <w:b/>
          <w:color w:val="002060"/>
          <w:sz w:val="18"/>
          <w:szCs w:val="18"/>
          <w:lang w:eastAsia="pl-PL"/>
        </w:rPr>
        <w:t xml:space="preserve">do </w:t>
      </w:r>
      <w:r w:rsidR="00C82D35" w:rsidRPr="007753F6">
        <w:rPr>
          <w:rFonts w:ascii="Verdana" w:hAnsi="Verdana"/>
          <w:b/>
          <w:color w:val="002060"/>
          <w:sz w:val="18"/>
          <w:szCs w:val="18"/>
          <w:lang w:eastAsia="pl-PL"/>
        </w:rPr>
        <w:t>SWZ</w:t>
      </w:r>
      <w:r w:rsidR="00702114" w:rsidRPr="007753F6">
        <w:rPr>
          <w:rFonts w:ascii="Verdana" w:hAnsi="Verdana"/>
          <w:sz w:val="18"/>
          <w:szCs w:val="18"/>
          <w:lang w:eastAsia="pl-PL"/>
        </w:rPr>
        <w:t>.</w:t>
      </w:r>
      <w:r w:rsidR="00702114" w:rsidRPr="007753F6">
        <w:rPr>
          <w:rFonts w:ascii="Verdana" w:hAnsi="Verdana"/>
          <w:color w:val="002060"/>
          <w:sz w:val="18"/>
          <w:szCs w:val="18"/>
          <w:lang w:eastAsia="pl-PL"/>
        </w:rPr>
        <w:t xml:space="preserve"> </w:t>
      </w:r>
    </w:p>
    <w:p w14:paraId="5DB3E70A" w14:textId="77777777" w:rsidR="00BB7869" w:rsidRPr="007753F6" w:rsidRDefault="00BB7869" w:rsidP="00CD2FAE">
      <w:pPr>
        <w:pStyle w:val="Akapitzlist"/>
        <w:autoSpaceDE w:val="0"/>
        <w:autoSpaceDN w:val="0"/>
        <w:adjustRightInd w:val="0"/>
        <w:spacing w:before="120" w:after="120" w:line="276" w:lineRule="auto"/>
        <w:ind w:left="1843"/>
        <w:contextualSpacing w:val="0"/>
        <w:jc w:val="both"/>
        <w:rPr>
          <w:rFonts w:ascii="Verdana" w:hAnsi="Verdana"/>
          <w:color w:val="000000"/>
          <w:sz w:val="18"/>
          <w:szCs w:val="18"/>
          <w:lang w:eastAsia="pl-PL"/>
        </w:rPr>
      </w:pPr>
      <w:bookmarkStart w:id="170" w:name="_Hlk112709951"/>
    </w:p>
    <w:bookmarkEnd w:id="170"/>
    <w:p w14:paraId="14C29C4F" w14:textId="243A14F2" w:rsidR="00AD4EFB" w:rsidRPr="007753F6" w:rsidRDefault="00537E12" w:rsidP="00006021">
      <w:pPr>
        <w:pStyle w:val="Akapitzlist"/>
        <w:autoSpaceDE w:val="0"/>
        <w:autoSpaceDN w:val="0"/>
        <w:adjustRightInd w:val="0"/>
        <w:spacing w:before="120" w:after="120" w:line="276" w:lineRule="auto"/>
        <w:ind w:left="1276"/>
        <w:contextualSpacing w:val="0"/>
        <w:jc w:val="both"/>
        <w:rPr>
          <w:rFonts w:ascii="Verdana" w:hAnsi="Verdana"/>
          <w:b/>
          <w:sz w:val="18"/>
          <w:szCs w:val="18"/>
          <w:lang w:eastAsia="pl-PL"/>
        </w:rPr>
      </w:pPr>
      <w:r w:rsidRPr="007753F6">
        <w:rPr>
          <w:rFonts w:ascii="Verdana" w:hAnsi="Verdana"/>
          <w:b/>
          <w:sz w:val="18"/>
          <w:szCs w:val="18"/>
          <w:lang w:eastAsia="pl-PL"/>
        </w:rPr>
        <w:lastRenderedPageBreak/>
        <w:t>W </w:t>
      </w:r>
      <w:r w:rsidR="002629B7" w:rsidRPr="007753F6">
        <w:rPr>
          <w:rFonts w:ascii="Verdana" w:hAnsi="Verdana"/>
          <w:b/>
          <w:sz w:val="18"/>
          <w:szCs w:val="18"/>
          <w:lang w:eastAsia="pl-PL"/>
        </w:rPr>
        <w:t xml:space="preserve">przypadku wspólnego ubiegania się </w:t>
      </w:r>
      <w:r w:rsidR="007C401C">
        <w:rPr>
          <w:rFonts w:ascii="Verdana" w:hAnsi="Verdana"/>
          <w:b/>
          <w:sz w:val="18"/>
          <w:szCs w:val="18"/>
          <w:lang w:eastAsia="pl-PL"/>
        </w:rPr>
        <w:t xml:space="preserve">przez Wykonawców </w:t>
      </w:r>
      <w:r w:rsidRPr="007753F6">
        <w:rPr>
          <w:rFonts w:ascii="Verdana" w:hAnsi="Verdana"/>
          <w:b/>
          <w:sz w:val="18"/>
          <w:szCs w:val="18"/>
          <w:lang w:eastAsia="pl-PL"/>
        </w:rPr>
        <w:t>o </w:t>
      </w:r>
      <w:r w:rsidR="007C401C">
        <w:rPr>
          <w:rFonts w:ascii="Verdana" w:hAnsi="Verdana"/>
          <w:b/>
          <w:sz w:val="18"/>
          <w:szCs w:val="18"/>
          <w:lang w:eastAsia="pl-PL"/>
        </w:rPr>
        <w:t>zawarcie umowy</w:t>
      </w:r>
      <w:r w:rsidR="002629B7" w:rsidRPr="007753F6">
        <w:rPr>
          <w:rFonts w:ascii="Verdana" w:hAnsi="Verdana"/>
          <w:b/>
          <w:sz w:val="18"/>
          <w:szCs w:val="18"/>
          <w:lang w:eastAsia="pl-PL"/>
        </w:rPr>
        <w:t xml:space="preserve">, podmiotowe środki dowodowe </w:t>
      </w:r>
      <w:r w:rsidR="00363D28" w:rsidRPr="007753F6">
        <w:rPr>
          <w:rFonts w:ascii="Verdana" w:hAnsi="Verdana"/>
          <w:b/>
          <w:sz w:val="18"/>
          <w:szCs w:val="18"/>
          <w:lang w:eastAsia="pl-PL"/>
        </w:rPr>
        <w:t xml:space="preserve">wymienione w niniejszym punkcie </w:t>
      </w:r>
      <w:r w:rsidR="002629B7" w:rsidRPr="007753F6">
        <w:rPr>
          <w:rFonts w:ascii="Verdana" w:hAnsi="Verdana"/>
          <w:b/>
          <w:sz w:val="18"/>
          <w:szCs w:val="18"/>
          <w:lang w:eastAsia="pl-PL"/>
        </w:rPr>
        <w:t xml:space="preserve">składa osobno każdy Wykonawca. </w:t>
      </w:r>
    </w:p>
    <w:p w14:paraId="10F8DB8B" w14:textId="2DC1C4A1" w:rsidR="00945F31" w:rsidRPr="007753F6" w:rsidRDefault="002629B7" w:rsidP="00945F31">
      <w:pPr>
        <w:pStyle w:val="Akapitzlist"/>
        <w:autoSpaceDE w:val="0"/>
        <w:autoSpaceDN w:val="0"/>
        <w:adjustRightInd w:val="0"/>
        <w:spacing w:before="120" w:after="120" w:line="276" w:lineRule="auto"/>
        <w:ind w:left="1276"/>
        <w:contextualSpacing w:val="0"/>
        <w:jc w:val="both"/>
        <w:rPr>
          <w:rFonts w:ascii="Verdana" w:hAnsi="Verdana"/>
          <w:b/>
          <w:sz w:val="18"/>
          <w:szCs w:val="18"/>
          <w:lang w:eastAsia="pl-PL"/>
        </w:rPr>
      </w:pPr>
      <w:r w:rsidRPr="007753F6">
        <w:rPr>
          <w:rFonts w:ascii="Verdana" w:hAnsi="Verdana"/>
          <w:b/>
          <w:sz w:val="18"/>
          <w:szCs w:val="18"/>
          <w:lang w:eastAsia="pl-PL"/>
        </w:rPr>
        <w:t>W</w:t>
      </w:r>
      <w:r w:rsidR="00BB7869" w:rsidRPr="007753F6">
        <w:rPr>
          <w:rFonts w:ascii="Verdana" w:hAnsi="Verdana"/>
          <w:b/>
          <w:sz w:val="18"/>
          <w:szCs w:val="18"/>
          <w:lang w:eastAsia="pl-PL"/>
        </w:rPr>
        <w:t> </w:t>
      </w:r>
      <w:r w:rsidRPr="007753F6">
        <w:rPr>
          <w:rFonts w:ascii="Verdana" w:hAnsi="Verdana"/>
          <w:b/>
          <w:sz w:val="18"/>
          <w:szCs w:val="18"/>
          <w:lang w:eastAsia="pl-PL"/>
        </w:rPr>
        <w:t xml:space="preserve">przypadku korzystania przez Wykonawcę </w:t>
      </w:r>
      <w:r w:rsidR="00537E12" w:rsidRPr="007753F6">
        <w:rPr>
          <w:rFonts w:ascii="Verdana" w:hAnsi="Verdana"/>
          <w:b/>
          <w:sz w:val="18"/>
          <w:szCs w:val="18"/>
          <w:lang w:eastAsia="pl-PL"/>
        </w:rPr>
        <w:t>z </w:t>
      </w:r>
      <w:r w:rsidRPr="007753F6">
        <w:rPr>
          <w:rFonts w:ascii="Verdana" w:hAnsi="Verdana"/>
          <w:b/>
          <w:sz w:val="18"/>
          <w:szCs w:val="18"/>
          <w:lang w:eastAsia="pl-PL"/>
        </w:rPr>
        <w:t xml:space="preserve">zasobów podmiotu udostępniającego zasoby na warunkach określonych </w:t>
      </w:r>
      <w:r w:rsidR="00537E12" w:rsidRPr="007753F6">
        <w:rPr>
          <w:rFonts w:ascii="Verdana" w:hAnsi="Verdana"/>
          <w:b/>
          <w:sz w:val="18"/>
          <w:szCs w:val="18"/>
          <w:lang w:eastAsia="pl-PL"/>
        </w:rPr>
        <w:t>w </w:t>
      </w:r>
      <w:r w:rsidRPr="007753F6">
        <w:rPr>
          <w:rFonts w:ascii="Verdana" w:hAnsi="Verdana"/>
          <w:b/>
          <w:sz w:val="18"/>
          <w:szCs w:val="18"/>
          <w:lang w:eastAsia="pl-PL"/>
        </w:rPr>
        <w:t>art. 118 Ustawy PZP, Wykonawca składa podmiotowe środki dowodowe</w:t>
      </w:r>
      <w:r w:rsidR="00F94FFF" w:rsidRPr="007753F6">
        <w:rPr>
          <w:rFonts w:ascii="Verdana" w:hAnsi="Verdana"/>
          <w:b/>
          <w:sz w:val="18"/>
          <w:szCs w:val="18"/>
          <w:lang w:eastAsia="pl-PL"/>
        </w:rPr>
        <w:t xml:space="preserve"> wymienione w niniejszym punkcie</w:t>
      </w:r>
      <w:r w:rsidR="009E2C60" w:rsidRPr="007753F6">
        <w:rPr>
          <w:rFonts w:ascii="Verdana" w:hAnsi="Verdana"/>
          <w:b/>
          <w:sz w:val="18"/>
          <w:szCs w:val="18"/>
          <w:lang w:eastAsia="pl-PL"/>
        </w:rPr>
        <w:t xml:space="preserve"> dla</w:t>
      </w:r>
      <w:r w:rsidRPr="007753F6">
        <w:rPr>
          <w:rFonts w:ascii="Verdana" w:hAnsi="Verdana"/>
          <w:b/>
          <w:sz w:val="18"/>
          <w:szCs w:val="18"/>
          <w:lang w:eastAsia="pl-PL"/>
        </w:rPr>
        <w:t xml:space="preserve"> każdego z tych podmiotów</w:t>
      </w:r>
      <w:r w:rsidR="00006021" w:rsidRPr="007753F6">
        <w:rPr>
          <w:rFonts w:ascii="Verdana" w:hAnsi="Verdana"/>
          <w:b/>
          <w:sz w:val="18"/>
          <w:szCs w:val="18"/>
          <w:lang w:eastAsia="pl-PL"/>
        </w:rPr>
        <w:t>,</w:t>
      </w:r>
      <w:r w:rsidRPr="007753F6">
        <w:rPr>
          <w:rFonts w:ascii="Verdana" w:hAnsi="Verdana"/>
          <w:b/>
          <w:sz w:val="18"/>
          <w:szCs w:val="18"/>
          <w:lang w:eastAsia="pl-PL"/>
        </w:rPr>
        <w:t xml:space="preserve"> </w:t>
      </w:r>
      <w:r w:rsidR="00537E12" w:rsidRPr="007753F6">
        <w:rPr>
          <w:rFonts w:ascii="Verdana" w:hAnsi="Verdana"/>
          <w:b/>
          <w:sz w:val="18"/>
          <w:szCs w:val="18"/>
          <w:lang w:eastAsia="pl-PL"/>
        </w:rPr>
        <w:t>z </w:t>
      </w:r>
      <w:r w:rsidRPr="007753F6">
        <w:rPr>
          <w:rFonts w:ascii="Verdana" w:hAnsi="Verdana"/>
          <w:b/>
          <w:sz w:val="18"/>
          <w:szCs w:val="18"/>
          <w:lang w:eastAsia="pl-PL"/>
        </w:rPr>
        <w:t xml:space="preserve">wyłączeniem oświadczenia wskazanego </w:t>
      </w:r>
      <w:r w:rsidR="00537E12" w:rsidRPr="007753F6">
        <w:rPr>
          <w:rFonts w:ascii="Verdana" w:hAnsi="Verdana"/>
          <w:b/>
          <w:sz w:val="18"/>
          <w:szCs w:val="18"/>
          <w:lang w:eastAsia="pl-PL"/>
        </w:rPr>
        <w:t>w </w:t>
      </w:r>
      <w:r w:rsidRPr="007753F6">
        <w:rPr>
          <w:rFonts w:ascii="Verdana" w:hAnsi="Verdana"/>
          <w:b/>
          <w:sz w:val="18"/>
          <w:szCs w:val="18"/>
          <w:lang w:eastAsia="pl-PL"/>
        </w:rPr>
        <w:t xml:space="preserve">pkt </w:t>
      </w:r>
      <w:r w:rsidR="00736FE5" w:rsidRPr="007753F6">
        <w:rPr>
          <w:rFonts w:ascii="Verdana" w:hAnsi="Verdana"/>
          <w:b/>
          <w:sz w:val="18"/>
          <w:szCs w:val="18"/>
          <w:lang w:eastAsia="pl-PL"/>
        </w:rPr>
        <w:t>15.2.1</w:t>
      </w:r>
      <w:r w:rsidRPr="007753F6">
        <w:rPr>
          <w:rFonts w:ascii="Verdana" w:hAnsi="Verdana"/>
          <w:b/>
          <w:sz w:val="18"/>
          <w:szCs w:val="18"/>
          <w:lang w:eastAsia="pl-PL"/>
        </w:rPr>
        <w:t xml:space="preserve"> lit. </w:t>
      </w:r>
      <w:r w:rsidR="00922A51" w:rsidRPr="007753F6">
        <w:rPr>
          <w:rFonts w:ascii="Verdana" w:hAnsi="Verdana"/>
          <w:b/>
          <w:sz w:val="18"/>
          <w:szCs w:val="18"/>
          <w:lang w:eastAsia="pl-PL"/>
        </w:rPr>
        <w:t>a</w:t>
      </w:r>
      <w:r w:rsidRPr="007753F6">
        <w:rPr>
          <w:rFonts w:ascii="Verdana" w:hAnsi="Verdana"/>
          <w:b/>
          <w:sz w:val="18"/>
          <w:szCs w:val="18"/>
          <w:lang w:eastAsia="pl-PL"/>
        </w:rPr>
        <w:t>) SWZ.</w:t>
      </w:r>
      <w:bookmarkStart w:id="171" w:name="_Ref113882419"/>
    </w:p>
    <w:bookmarkEnd w:id="171"/>
    <w:p w14:paraId="446C8B1C" w14:textId="15EAD312" w:rsidR="002629B7" w:rsidRPr="007753F6" w:rsidRDefault="002629B7" w:rsidP="00CD2FAE">
      <w:pPr>
        <w:autoSpaceDE w:val="0"/>
        <w:autoSpaceDN w:val="0"/>
        <w:adjustRightInd w:val="0"/>
        <w:spacing w:before="120" w:after="120" w:line="276" w:lineRule="auto"/>
        <w:jc w:val="both"/>
        <w:rPr>
          <w:rFonts w:ascii="Verdana" w:hAnsi="Verdana"/>
          <w:color w:val="000000"/>
          <w:sz w:val="18"/>
          <w:szCs w:val="18"/>
          <w:lang w:eastAsia="pl-PL"/>
        </w:rPr>
      </w:pPr>
    </w:p>
    <w:p w14:paraId="01DCBCE1" w14:textId="13F9DDF0" w:rsidR="00AF1671" w:rsidRPr="007753F6" w:rsidRDefault="008D148B" w:rsidP="00CD2FAE">
      <w:pPr>
        <w:pStyle w:val="Akapitzlist"/>
        <w:numPr>
          <w:ilvl w:val="2"/>
          <w:numId w:val="2"/>
        </w:numPr>
        <w:autoSpaceDE w:val="0"/>
        <w:autoSpaceDN w:val="0"/>
        <w:adjustRightInd w:val="0"/>
        <w:spacing w:before="120" w:after="120" w:line="276" w:lineRule="auto"/>
        <w:ind w:left="1276" w:hanging="709"/>
        <w:contextualSpacing w:val="0"/>
        <w:jc w:val="both"/>
        <w:rPr>
          <w:rFonts w:ascii="Verdana" w:hAnsi="Verdana"/>
          <w:b/>
          <w:color w:val="000000"/>
          <w:sz w:val="18"/>
          <w:szCs w:val="18"/>
          <w:u w:val="single"/>
          <w:lang w:eastAsia="pl-PL"/>
        </w:rPr>
      </w:pPr>
      <w:r w:rsidRPr="007753F6">
        <w:rPr>
          <w:rFonts w:ascii="Verdana" w:hAnsi="Verdana"/>
          <w:b/>
          <w:color w:val="000000"/>
          <w:sz w:val="18"/>
          <w:szCs w:val="18"/>
          <w:u w:val="single"/>
          <w:lang w:eastAsia="pl-PL"/>
        </w:rPr>
        <w:t xml:space="preserve">na potwierdzenie spełniania warunków udziału </w:t>
      </w:r>
      <w:r w:rsidR="00537E12" w:rsidRPr="007753F6">
        <w:rPr>
          <w:rFonts w:ascii="Verdana" w:hAnsi="Verdana"/>
          <w:b/>
          <w:color w:val="000000"/>
          <w:sz w:val="18"/>
          <w:szCs w:val="18"/>
          <w:u w:val="single"/>
          <w:lang w:eastAsia="pl-PL"/>
        </w:rPr>
        <w:t>w </w:t>
      </w:r>
      <w:r w:rsidR="00814E59" w:rsidRPr="007753F6">
        <w:rPr>
          <w:rFonts w:ascii="Verdana" w:hAnsi="Verdana"/>
          <w:b/>
          <w:color w:val="000000"/>
          <w:sz w:val="18"/>
          <w:szCs w:val="18"/>
          <w:u w:val="single"/>
          <w:lang w:eastAsia="pl-PL"/>
        </w:rPr>
        <w:t>P</w:t>
      </w:r>
      <w:r w:rsidRPr="007753F6">
        <w:rPr>
          <w:rFonts w:ascii="Verdana" w:hAnsi="Verdana"/>
          <w:b/>
          <w:color w:val="000000"/>
          <w:sz w:val="18"/>
          <w:szCs w:val="18"/>
          <w:u w:val="single"/>
          <w:lang w:eastAsia="pl-PL"/>
        </w:rPr>
        <w:t xml:space="preserve">ostępowaniu </w:t>
      </w:r>
      <w:r w:rsidR="00006021" w:rsidRPr="007753F6">
        <w:rPr>
          <w:rFonts w:ascii="Verdana" w:hAnsi="Verdana"/>
          <w:b/>
          <w:color w:val="000000"/>
          <w:sz w:val="18"/>
          <w:szCs w:val="18"/>
          <w:u w:val="single"/>
          <w:lang w:eastAsia="pl-PL"/>
        </w:rPr>
        <w:t xml:space="preserve">Zamawiający </w:t>
      </w:r>
      <w:r w:rsidR="00292E89" w:rsidRPr="007753F6">
        <w:rPr>
          <w:rFonts w:ascii="Verdana" w:hAnsi="Verdana"/>
          <w:b/>
          <w:color w:val="000000"/>
          <w:sz w:val="18"/>
          <w:szCs w:val="18"/>
          <w:u w:val="single"/>
          <w:lang w:eastAsia="pl-PL"/>
        </w:rPr>
        <w:t>żąda złożenia:</w:t>
      </w:r>
    </w:p>
    <w:p w14:paraId="451191E1" w14:textId="7CC8CEDA" w:rsidR="00EF5173" w:rsidRPr="007753F6" w:rsidRDefault="00363D28" w:rsidP="00916B4F">
      <w:pPr>
        <w:pStyle w:val="Akapitzlist"/>
        <w:numPr>
          <w:ilvl w:val="0"/>
          <w:numId w:val="4"/>
        </w:numPr>
        <w:autoSpaceDE w:val="0"/>
        <w:autoSpaceDN w:val="0"/>
        <w:adjustRightInd w:val="0"/>
        <w:spacing w:before="120" w:after="120" w:line="276" w:lineRule="auto"/>
        <w:ind w:left="1560" w:hanging="284"/>
        <w:contextualSpacing w:val="0"/>
        <w:jc w:val="both"/>
        <w:rPr>
          <w:rFonts w:ascii="Verdana" w:hAnsi="Verdana"/>
          <w:b/>
          <w:sz w:val="18"/>
          <w:szCs w:val="18"/>
          <w:lang w:eastAsia="pl-PL"/>
        </w:rPr>
      </w:pPr>
      <w:r w:rsidRPr="007753F6">
        <w:rPr>
          <w:rFonts w:ascii="Verdana" w:hAnsi="Verdana"/>
          <w:b/>
          <w:sz w:val="18"/>
          <w:szCs w:val="18"/>
          <w:lang w:eastAsia="pl-PL"/>
        </w:rPr>
        <w:t>w</w:t>
      </w:r>
      <w:r w:rsidR="00537E12" w:rsidRPr="007753F6">
        <w:rPr>
          <w:rFonts w:ascii="Verdana" w:hAnsi="Verdana"/>
          <w:b/>
          <w:sz w:val="18"/>
          <w:szCs w:val="18"/>
          <w:lang w:eastAsia="pl-PL"/>
        </w:rPr>
        <w:t> </w:t>
      </w:r>
      <w:r w:rsidR="00EF5173" w:rsidRPr="007753F6">
        <w:rPr>
          <w:rFonts w:ascii="Verdana" w:hAnsi="Verdana"/>
          <w:b/>
          <w:sz w:val="18"/>
          <w:szCs w:val="18"/>
          <w:lang w:eastAsia="pl-PL"/>
        </w:rPr>
        <w:t xml:space="preserve">celu potwierdzenia spełniania przez </w:t>
      </w:r>
      <w:r w:rsidR="00B4695C" w:rsidRPr="007753F6">
        <w:rPr>
          <w:rFonts w:ascii="Verdana" w:hAnsi="Verdana"/>
          <w:b/>
          <w:sz w:val="18"/>
          <w:szCs w:val="18"/>
          <w:lang w:eastAsia="pl-PL"/>
        </w:rPr>
        <w:t>W</w:t>
      </w:r>
      <w:r w:rsidR="00EF5173" w:rsidRPr="007753F6">
        <w:rPr>
          <w:rFonts w:ascii="Verdana" w:hAnsi="Verdana"/>
          <w:b/>
          <w:sz w:val="18"/>
          <w:szCs w:val="18"/>
          <w:lang w:eastAsia="pl-PL"/>
        </w:rPr>
        <w:t xml:space="preserve">ykonawcę warunków udziału </w:t>
      </w:r>
      <w:r w:rsidR="00537E12" w:rsidRPr="007753F6">
        <w:rPr>
          <w:rFonts w:ascii="Verdana" w:hAnsi="Verdana"/>
          <w:b/>
          <w:sz w:val="18"/>
          <w:szCs w:val="18"/>
          <w:lang w:eastAsia="pl-PL"/>
        </w:rPr>
        <w:t>w </w:t>
      </w:r>
      <w:r w:rsidRPr="007753F6">
        <w:rPr>
          <w:rFonts w:ascii="Verdana" w:hAnsi="Verdana"/>
          <w:b/>
          <w:sz w:val="18"/>
          <w:szCs w:val="18"/>
          <w:lang w:eastAsia="pl-PL"/>
        </w:rPr>
        <w:t>P</w:t>
      </w:r>
      <w:r w:rsidR="00EF5173" w:rsidRPr="007753F6">
        <w:rPr>
          <w:rFonts w:ascii="Verdana" w:hAnsi="Verdana"/>
          <w:b/>
          <w:sz w:val="18"/>
          <w:szCs w:val="18"/>
          <w:lang w:eastAsia="pl-PL"/>
        </w:rPr>
        <w:t>ostępowaniu dotyczących zdolności technicznej lub zawodowej,</w:t>
      </w:r>
      <w:r w:rsidR="005308CD" w:rsidRPr="007753F6">
        <w:rPr>
          <w:rFonts w:ascii="Verdana" w:hAnsi="Verdana"/>
          <w:b/>
          <w:sz w:val="18"/>
          <w:szCs w:val="18"/>
          <w:lang w:eastAsia="pl-PL"/>
        </w:rPr>
        <w:t xml:space="preserve"> </w:t>
      </w:r>
      <w:r w:rsidR="0029708F" w:rsidRPr="007753F6">
        <w:rPr>
          <w:rFonts w:ascii="Verdana" w:hAnsi="Verdana"/>
          <w:b/>
          <w:sz w:val="18"/>
          <w:szCs w:val="18"/>
          <w:lang w:eastAsia="pl-PL"/>
        </w:rPr>
        <w:t>Z</w:t>
      </w:r>
      <w:r w:rsidR="00EF5173" w:rsidRPr="007753F6">
        <w:rPr>
          <w:rFonts w:ascii="Verdana" w:hAnsi="Verdana"/>
          <w:b/>
          <w:sz w:val="18"/>
          <w:szCs w:val="18"/>
          <w:lang w:eastAsia="pl-PL"/>
        </w:rPr>
        <w:t xml:space="preserve">amawiający </w:t>
      </w:r>
      <w:r w:rsidR="005308CD" w:rsidRPr="007753F6">
        <w:rPr>
          <w:rFonts w:ascii="Verdana" w:hAnsi="Verdana"/>
          <w:b/>
          <w:sz w:val="18"/>
          <w:szCs w:val="18"/>
          <w:lang w:eastAsia="pl-PL"/>
        </w:rPr>
        <w:t>żąda</w:t>
      </w:r>
      <w:r w:rsidR="00EF5173" w:rsidRPr="007753F6">
        <w:rPr>
          <w:rFonts w:ascii="Verdana" w:hAnsi="Verdana"/>
          <w:b/>
          <w:sz w:val="18"/>
          <w:szCs w:val="18"/>
          <w:lang w:eastAsia="pl-PL"/>
        </w:rPr>
        <w:t>:</w:t>
      </w:r>
    </w:p>
    <w:p w14:paraId="0703967B" w14:textId="1C126EEB" w:rsidR="003E7A2C" w:rsidRPr="007753F6" w:rsidRDefault="7A48962F" w:rsidP="006E06C0">
      <w:pPr>
        <w:pStyle w:val="Akapitzlist"/>
        <w:numPr>
          <w:ilvl w:val="0"/>
          <w:numId w:val="22"/>
        </w:numPr>
        <w:autoSpaceDE w:val="0"/>
        <w:autoSpaceDN w:val="0"/>
        <w:adjustRightInd w:val="0"/>
        <w:spacing w:before="120" w:after="120" w:line="276" w:lineRule="auto"/>
        <w:ind w:left="1985" w:hanging="284"/>
        <w:contextualSpacing w:val="0"/>
        <w:jc w:val="both"/>
        <w:rPr>
          <w:rFonts w:ascii="Verdana" w:hAnsi="Verdana"/>
          <w:b/>
          <w:bCs/>
          <w:color w:val="002060"/>
          <w:sz w:val="18"/>
          <w:szCs w:val="18"/>
          <w:lang w:eastAsia="pl-PL"/>
        </w:rPr>
      </w:pPr>
      <w:r w:rsidRPr="7A48962F">
        <w:rPr>
          <w:rFonts w:ascii="Verdana" w:hAnsi="Verdana"/>
          <w:b/>
          <w:bCs/>
          <w:color w:val="000000" w:themeColor="text1"/>
          <w:sz w:val="18"/>
          <w:szCs w:val="18"/>
          <w:lang w:eastAsia="pl-PL"/>
        </w:rPr>
        <w:t>wykazu usług</w:t>
      </w:r>
      <w:r w:rsidRPr="7A48962F">
        <w:rPr>
          <w:rFonts w:ascii="Verdana" w:hAnsi="Verdana"/>
          <w:color w:val="000000" w:themeColor="text1"/>
          <w:sz w:val="18"/>
          <w:szCs w:val="18"/>
          <w:lang w:eastAsia="pl-PL"/>
        </w:rPr>
        <w:t xml:space="preserve"> wykonanych nie wcześniej niż w okresie ostatnich </w:t>
      </w:r>
      <w:r w:rsidR="00CF4421">
        <w:rPr>
          <w:rFonts w:ascii="Verdana" w:hAnsi="Verdana"/>
          <w:color w:val="000000" w:themeColor="text1"/>
          <w:sz w:val="18"/>
          <w:szCs w:val="18"/>
          <w:lang w:eastAsia="pl-PL"/>
        </w:rPr>
        <w:t>5</w:t>
      </w:r>
      <w:r w:rsidRPr="7A48962F">
        <w:rPr>
          <w:rFonts w:ascii="Verdana" w:hAnsi="Verdana"/>
          <w:color w:val="000000" w:themeColor="text1"/>
          <w:sz w:val="18"/>
          <w:szCs w:val="18"/>
          <w:lang w:eastAsia="pl-PL"/>
        </w:rPr>
        <w:t xml:space="preserve"> lat, a  jeżeli okres prowadzenia działalności jest krótszy – w tym okresie, wraz z  podaniem informacji wskazanych w wzorze wykazu, w tym: ich rodzaju,  daty i miejsca wykonania oraz podmiotów, na rzecz których prace  te zostały wykonane, oraz załączeniem dowodów określających, czy te prace  zostały wykonane należycie, przy czym dowodami, o których mowa, są referencje bądź inne dokumenty sporządzone przez podmiot, na rzecz którego prace te  zostały wykonane, a jeżeli Wykonawca z  przyczyn niezależnych od niego nie jest w stanie uzyskać tych dokumentów – inne odpowiednie dokumenty. </w:t>
      </w:r>
    </w:p>
    <w:p w14:paraId="4E164F36" w14:textId="42E4172B" w:rsidR="00EF5173" w:rsidRPr="007753F6" w:rsidRDefault="00FA5D47" w:rsidP="003E7A2C">
      <w:pPr>
        <w:pStyle w:val="Akapitzlist"/>
        <w:autoSpaceDE w:val="0"/>
        <w:autoSpaceDN w:val="0"/>
        <w:adjustRightInd w:val="0"/>
        <w:spacing w:before="120" w:after="120" w:line="276" w:lineRule="auto"/>
        <w:ind w:left="1985"/>
        <w:contextualSpacing w:val="0"/>
        <w:jc w:val="both"/>
        <w:rPr>
          <w:rFonts w:ascii="Verdana" w:hAnsi="Verdana"/>
          <w:b/>
          <w:color w:val="002060"/>
          <w:sz w:val="18"/>
          <w:szCs w:val="18"/>
          <w:lang w:eastAsia="pl-PL"/>
        </w:rPr>
      </w:pPr>
      <w:r w:rsidRPr="007753F6">
        <w:rPr>
          <w:rFonts w:ascii="Verdana" w:hAnsi="Verdana"/>
          <w:color w:val="000000"/>
          <w:sz w:val="18"/>
          <w:szCs w:val="18"/>
          <w:lang w:eastAsia="pl-PL"/>
        </w:rPr>
        <w:t xml:space="preserve">Wzór wykazu </w:t>
      </w:r>
      <w:r w:rsidR="00B403A9">
        <w:rPr>
          <w:rFonts w:ascii="Verdana" w:hAnsi="Verdana"/>
          <w:color w:val="000000"/>
          <w:sz w:val="18"/>
          <w:szCs w:val="18"/>
          <w:lang w:eastAsia="pl-PL"/>
        </w:rPr>
        <w:t>usług</w:t>
      </w:r>
      <w:r w:rsidRPr="007753F6">
        <w:rPr>
          <w:rFonts w:ascii="Verdana" w:hAnsi="Verdana"/>
          <w:color w:val="000000"/>
          <w:sz w:val="18"/>
          <w:szCs w:val="18"/>
          <w:lang w:eastAsia="pl-PL"/>
        </w:rPr>
        <w:t xml:space="preserve"> stanowi </w:t>
      </w:r>
      <w:r w:rsidRPr="007753F6">
        <w:rPr>
          <w:rFonts w:ascii="Verdana" w:hAnsi="Verdana"/>
          <w:b/>
          <w:color w:val="002060"/>
          <w:sz w:val="18"/>
          <w:szCs w:val="18"/>
          <w:lang w:eastAsia="pl-PL"/>
        </w:rPr>
        <w:t xml:space="preserve">Załącznik nr </w:t>
      </w:r>
      <w:r w:rsidR="00893F4E" w:rsidRPr="007753F6">
        <w:rPr>
          <w:rFonts w:ascii="Verdana" w:hAnsi="Verdana"/>
          <w:b/>
          <w:color w:val="002060"/>
          <w:sz w:val="18"/>
          <w:szCs w:val="18"/>
          <w:lang w:eastAsia="pl-PL"/>
        </w:rPr>
        <w:t xml:space="preserve">5 </w:t>
      </w:r>
      <w:r w:rsidRPr="007753F6">
        <w:rPr>
          <w:rFonts w:ascii="Verdana" w:hAnsi="Verdana"/>
          <w:b/>
          <w:color w:val="002060"/>
          <w:sz w:val="18"/>
          <w:szCs w:val="18"/>
          <w:lang w:eastAsia="pl-PL"/>
        </w:rPr>
        <w:t>do SWZ</w:t>
      </w:r>
      <w:r w:rsidR="00F14A5F" w:rsidRPr="007753F6">
        <w:rPr>
          <w:rFonts w:ascii="Verdana" w:hAnsi="Verdana"/>
          <w:sz w:val="18"/>
          <w:szCs w:val="18"/>
          <w:lang w:eastAsia="pl-PL"/>
        </w:rPr>
        <w:t>.</w:t>
      </w:r>
    </w:p>
    <w:p w14:paraId="59B521EA" w14:textId="60B49DB4" w:rsidR="00F04ED0" w:rsidRPr="007753F6" w:rsidRDefault="7A48962F" w:rsidP="7A48962F">
      <w:pPr>
        <w:pStyle w:val="Akapitzlist"/>
        <w:autoSpaceDE w:val="0"/>
        <w:autoSpaceDN w:val="0"/>
        <w:adjustRightInd w:val="0"/>
        <w:spacing w:before="120" w:after="120" w:line="276" w:lineRule="auto"/>
        <w:ind w:left="1985"/>
        <w:contextualSpacing w:val="0"/>
        <w:jc w:val="both"/>
        <w:rPr>
          <w:rFonts w:ascii="Verdana" w:hAnsi="Verdana"/>
          <w:sz w:val="18"/>
          <w:szCs w:val="18"/>
          <w:lang w:eastAsia="pl-PL"/>
        </w:rPr>
      </w:pPr>
      <w:r w:rsidRPr="7A48962F">
        <w:rPr>
          <w:rFonts w:ascii="Verdana" w:hAnsi="Verdana"/>
          <w:b/>
          <w:bCs/>
          <w:sz w:val="18"/>
          <w:szCs w:val="18"/>
          <w:lang w:eastAsia="pl-PL"/>
        </w:rPr>
        <w:t>Jeżeli Wykonawca powołuje sią na doświadczenie w realizacji usług, wykonywanych wspólnie z  innymi Wykonawcami, wykaz, o którym mowa powyżej dotyczy usług, w których wykonaniu Wykonawca ten bezpośrednio uczestniczył.</w:t>
      </w:r>
    </w:p>
    <w:p w14:paraId="56BBF6B9" w14:textId="77777777" w:rsidR="00BA1763" w:rsidRPr="007753F6" w:rsidRDefault="00D8191A" w:rsidP="006E06C0">
      <w:pPr>
        <w:pStyle w:val="Akapitzlist"/>
        <w:numPr>
          <w:ilvl w:val="0"/>
          <w:numId w:val="22"/>
        </w:numPr>
        <w:autoSpaceDE w:val="0"/>
        <w:autoSpaceDN w:val="0"/>
        <w:adjustRightInd w:val="0"/>
        <w:spacing w:before="120" w:after="120" w:line="276" w:lineRule="auto"/>
        <w:ind w:left="1985" w:hanging="284"/>
        <w:contextualSpacing w:val="0"/>
        <w:jc w:val="both"/>
        <w:rPr>
          <w:rFonts w:ascii="Verdana" w:hAnsi="Verdana"/>
          <w:color w:val="000000"/>
          <w:sz w:val="18"/>
          <w:szCs w:val="18"/>
          <w:lang w:eastAsia="pl-PL"/>
        </w:rPr>
      </w:pPr>
      <w:r w:rsidRPr="007753F6">
        <w:rPr>
          <w:rFonts w:ascii="Verdana" w:hAnsi="Verdana"/>
          <w:b/>
          <w:color w:val="000000"/>
          <w:sz w:val="18"/>
          <w:szCs w:val="18"/>
          <w:lang w:eastAsia="pl-PL"/>
        </w:rPr>
        <w:t>wykazu osób</w:t>
      </w:r>
      <w:r w:rsidRPr="007753F6">
        <w:rPr>
          <w:rFonts w:ascii="Verdana" w:hAnsi="Verdana"/>
          <w:color w:val="000000"/>
          <w:sz w:val="18"/>
          <w:szCs w:val="18"/>
          <w:lang w:eastAsia="pl-PL"/>
        </w:rPr>
        <w:t xml:space="preserve">, skierowanych przez </w:t>
      </w:r>
      <w:r w:rsidR="00704286" w:rsidRPr="007753F6">
        <w:rPr>
          <w:rFonts w:ascii="Verdana" w:hAnsi="Verdana"/>
          <w:color w:val="000000"/>
          <w:sz w:val="18"/>
          <w:szCs w:val="18"/>
          <w:lang w:eastAsia="pl-PL"/>
        </w:rPr>
        <w:t>W</w:t>
      </w:r>
      <w:r w:rsidRPr="007753F6">
        <w:rPr>
          <w:rFonts w:ascii="Verdana" w:hAnsi="Verdana"/>
          <w:color w:val="000000"/>
          <w:sz w:val="18"/>
          <w:szCs w:val="18"/>
          <w:lang w:eastAsia="pl-PL"/>
        </w:rPr>
        <w:t xml:space="preserve">ykonawcę do realizacji </w:t>
      </w:r>
      <w:r w:rsidR="003E7A2C" w:rsidRPr="007753F6">
        <w:rPr>
          <w:rFonts w:ascii="Verdana" w:hAnsi="Verdana"/>
          <w:color w:val="000000"/>
          <w:sz w:val="18"/>
          <w:szCs w:val="18"/>
          <w:lang w:eastAsia="pl-PL"/>
        </w:rPr>
        <w:t>Z</w:t>
      </w:r>
      <w:r w:rsidRPr="007753F6">
        <w:rPr>
          <w:rFonts w:ascii="Verdana" w:hAnsi="Verdana"/>
          <w:color w:val="000000"/>
          <w:sz w:val="18"/>
          <w:szCs w:val="18"/>
          <w:lang w:eastAsia="pl-PL"/>
        </w:rPr>
        <w:t xml:space="preserve">amówienia publicznego,  wraz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informacjami na temat ich kwalifikacji zawodowych, uprawnień, doświadczenia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wykształcenia niezbędnych do wykonania </w:t>
      </w:r>
      <w:r w:rsidR="003E7A2C" w:rsidRPr="007753F6">
        <w:rPr>
          <w:rFonts w:ascii="Verdana" w:hAnsi="Verdana"/>
          <w:color w:val="000000"/>
          <w:sz w:val="18"/>
          <w:szCs w:val="18"/>
          <w:lang w:eastAsia="pl-PL"/>
        </w:rPr>
        <w:t>Z</w:t>
      </w:r>
      <w:r w:rsidRPr="007753F6">
        <w:rPr>
          <w:rFonts w:ascii="Verdana" w:hAnsi="Verdana"/>
          <w:color w:val="000000"/>
          <w:sz w:val="18"/>
          <w:szCs w:val="18"/>
          <w:lang w:eastAsia="pl-PL"/>
        </w:rPr>
        <w:t xml:space="preserve">amówienia publicznego, </w:t>
      </w:r>
      <w:r w:rsidR="00537E12" w:rsidRPr="007753F6">
        <w:rPr>
          <w:rFonts w:ascii="Verdana" w:hAnsi="Verdana"/>
          <w:color w:val="000000"/>
          <w:sz w:val="18"/>
          <w:szCs w:val="18"/>
          <w:lang w:eastAsia="pl-PL"/>
        </w:rPr>
        <w:t>a </w:t>
      </w:r>
      <w:r w:rsidRPr="007753F6">
        <w:rPr>
          <w:rFonts w:ascii="Verdana" w:hAnsi="Verdana"/>
          <w:color w:val="000000"/>
          <w:sz w:val="18"/>
          <w:szCs w:val="18"/>
          <w:lang w:eastAsia="pl-PL"/>
        </w:rPr>
        <w:t xml:space="preserve">także zakresu wykonywanych przez nie czynności oraz informacją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podstawie do dysponowania tymi osobami</w:t>
      </w:r>
      <w:r w:rsidR="00CE4D25" w:rsidRPr="007753F6">
        <w:rPr>
          <w:rFonts w:ascii="Verdana" w:hAnsi="Verdana"/>
          <w:color w:val="000000"/>
          <w:sz w:val="18"/>
          <w:szCs w:val="18"/>
          <w:lang w:eastAsia="pl-PL"/>
        </w:rPr>
        <w:t>.</w:t>
      </w:r>
      <w:r w:rsidR="00FA5D47" w:rsidRPr="007753F6">
        <w:rPr>
          <w:rFonts w:ascii="Verdana" w:hAnsi="Verdana"/>
          <w:color w:val="000000"/>
          <w:sz w:val="18"/>
          <w:szCs w:val="18"/>
          <w:lang w:eastAsia="pl-PL"/>
        </w:rPr>
        <w:t xml:space="preserve"> </w:t>
      </w:r>
      <w:bookmarkStart w:id="172" w:name="_Ref116236269"/>
    </w:p>
    <w:p w14:paraId="5BCB7093" w14:textId="113D46DE" w:rsidR="00BA1763" w:rsidRPr="007753F6" w:rsidRDefault="00BA1763" w:rsidP="00BA1763">
      <w:pPr>
        <w:pStyle w:val="Akapitzlist"/>
        <w:autoSpaceDE w:val="0"/>
        <w:autoSpaceDN w:val="0"/>
        <w:adjustRightInd w:val="0"/>
        <w:spacing w:before="120" w:after="120" w:line="276" w:lineRule="auto"/>
        <w:ind w:left="1985"/>
        <w:contextualSpacing w:val="0"/>
        <w:jc w:val="both"/>
        <w:rPr>
          <w:rFonts w:ascii="Verdana" w:hAnsi="Verdana"/>
          <w:sz w:val="18"/>
          <w:szCs w:val="18"/>
        </w:rPr>
      </w:pPr>
      <w:r w:rsidRPr="007753F6">
        <w:rPr>
          <w:rFonts w:ascii="Verdana" w:hAnsi="Verdana"/>
          <w:sz w:val="18"/>
          <w:szCs w:val="18"/>
        </w:rPr>
        <w:t xml:space="preserve">Wzór wykazu osób skierowanych do realizacji zamówienia stanowi </w:t>
      </w:r>
      <w:r w:rsidRPr="007753F6">
        <w:rPr>
          <w:rFonts w:ascii="Verdana" w:hAnsi="Verdana"/>
          <w:b/>
          <w:bCs/>
          <w:color w:val="002060"/>
          <w:sz w:val="18"/>
          <w:szCs w:val="18"/>
        </w:rPr>
        <w:t>Załącznik nr 6 do SWZ</w:t>
      </w:r>
      <w:r w:rsidRPr="007753F6">
        <w:rPr>
          <w:rFonts w:ascii="Verdana" w:hAnsi="Verdana"/>
          <w:sz w:val="18"/>
          <w:szCs w:val="18"/>
        </w:rPr>
        <w:t xml:space="preserve">. </w:t>
      </w:r>
    </w:p>
    <w:p w14:paraId="1D8222AB" w14:textId="2B9AE17A" w:rsidR="009537B7" w:rsidRPr="007753F6" w:rsidRDefault="00595CBE" w:rsidP="00B70BEB">
      <w:pPr>
        <w:pStyle w:val="Akapitzlist"/>
        <w:numPr>
          <w:ilvl w:val="2"/>
          <w:numId w:val="2"/>
        </w:numPr>
        <w:autoSpaceDE w:val="0"/>
        <w:autoSpaceDN w:val="0"/>
        <w:adjustRightInd w:val="0"/>
        <w:spacing w:before="120" w:after="120" w:line="276" w:lineRule="auto"/>
        <w:contextualSpacing w:val="0"/>
        <w:jc w:val="both"/>
        <w:rPr>
          <w:rFonts w:ascii="Verdana" w:hAnsi="Verdana" w:cstheme="minorHAnsi"/>
          <w:iCs/>
          <w:sz w:val="18"/>
          <w:szCs w:val="18"/>
        </w:rPr>
      </w:pPr>
      <w:r w:rsidRPr="007753F6">
        <w:rPr>
          <w:rFonts w:ascii="Verdana" w:hAnsi="Verdana"/>
          <w:b/>
          <w:color w:val="000000"/>
          <w:sz w:val="18"/>
          <w:szCs w:val="18"/>
          <w:lang w:eastAsia="pl-PL"/>
        </w:rPr>
        <w:t>na potwierdzenie braku podstaw wykluczenia</w:t>
      </w:r>
      <w:r w:rsidRPr="007753F6">
        <w:rPr>
          <w:rFonts w:ascii="Verdana" w:hAnsi="Verdana"/>
          <w:color w:val="000000"/>
          <w:sz w:val="18"/>
          <w:szCs w:val="18"/>
          <w:lang w:eastAsia="pl-PL"/>
        </w:rPr>
        <w:t xml:space="preserve">, </w:t>
      </w:r>
      <w:r w:rsidR="00537E12" w:rsidRPr="007753F6">
        <w:rPr>
          <w:rFonts w:ascii="Verdana" w:hAnsi="Verdana"/>
          <w:b/>
          <w:color w:val="000000"/>
          <w:sz w:val="18"/>
          <w:szCs w:val="18"/>
          <w:lang w:eastAsia="pl-PL"/>
        </w:rPr>
        <w:t>o </w:t>
      </w:r>
      <w:r w:rsidRPr="007753F6">
        <w:rPr>
          <w:rFonts w:ascii="Verdana" w:hAnsi="Verdana"/>
          <w:b/>
          <w:color w:val="000000"/>
          <w:sz w:val="18"/>
          <w:szCs w:val="18"/>
          <w:lang w:eastAsia="pl-PL"/>
        </w:rPr>
        <w:t xml:space="preserve">których mowa </w:t>
      </w:r>
      <w:r w:rsidR="00537E12" w:rsidRPr="007753F6">
        <w:rPr>
          <w:rFonts w:ascii="Verdana" w:hAnsi="Verdana"/>
          <w:b/>
          <w:color w:val="000000"/>
          <w:sz w:val="18"/>
          <w:szCs w:val="18"/>
          <w:lang w:eastAsia="pl-PL"/>
        </w:rPr>
        <w:t>w </w:t>
      </w:r>
      <w:r w:rsidRPr="007753F6">
        <w:rPr>
          <w:rFonts w:ascii="Verdana" w:hAnsi="Verdana"/>
          <w:b/>
          <w:color w:val="000000"/>
          <w:sz w:val="18"/>
          <w:szCs w:val="18"/>
          <w:lang w:eastAsia="pl-PL"/>
        </w:rPr>
        <w:t xml:space="preserve">pkt </w:t>
      </w:r>
      <w:r w:rsidR="00804C2C" w:rsidRPr="007753F6">
        <w:rPr>
          <w:rFonts w:ascii="Verdana" w:hAnsi="Verdana"/>
          <w:b/>
          <w:color w:val="000000"/>
          <w:sz w:val="18"/>
          <w:szCs w:val="18"/>
          <w:lang w:eastAsia="pl-PL"/>
        </w:rPr>
        <w:t>13.3</w:t>
      </w:r>
      <w:r w:rsidRPr="007753F6">
        <w:rPr>
          <w:rFonts w:ascii="Verdana" w:hAnsi="Verdana"/>
          <w:b/>
          <w:color w:val="000000"/>
          <w:sz w:val="18"/>
          <w:szCs w:val="18"/>
          <w:lang w:eastAsia="pl-PL"/>
        </w:rPr>
        <w:t xml:space="preserve"> SWZ,</w:t>
      </w:r>
      <w:r w:rsidR="0044129D" w:rsidRPr="007753F6">
        <w:rPr>
          <w:rFonts w:ascii="Verdana" w:hAnsi="Verdana"/>
          <w:b/>
          <w:color w:val="000000"/>
          <w:sz w:val="18"/>
          <w:szCs w:val="18"/>
          <w:lang w:eastAsia="pl-PL"/>
        </w:rPr>
        <w:t xml:space="preserve"> </w:t>
      </w:r>
      <w:r w:rsidR="0044129D" w:rsidRPr="007753F6">
        <w:rPr>
          <w:rFonts w:ascii="Verdana" w:hAnsi="Verdana"/>
          <w:color w:val="000000"/>
          <w:sz w:val="18"/>
          <w:szCs w:val="18"/>
          <w:lang w:eastAsia="pl-PL"/>
        </w:rPr>
        <w:t>o</w:t>
      </w:r>
      <w:bookmarkEnd w:id="172"/>
      <w:r w:rsidR="00530EFA" w:rsidRPr="007753F6">
        <w:rPr>
          <w:rFonts w:ascii="Verdana" w:hAnsi="Verdana" w:cstheme="minorHAnsi"/>
          <w:iCs/>
          <w:sz w:val="18"/>
          <w:szCs w:val="18"/>
        </w:rPr>
        <w:t>d Wykonawcy</w:t>
      </w:r>
      <w:r w:rsidR="00676034" w:rsidRPr="007753F6">
        <w:rPr>
          <w:rFonts w:ascii="Verdana" w:hAnsi="Verdana" w:cstheme="minorHAnsi"/>
          <w:iCs/>
          <w:sz w:val="18"/>
          <w:szCs w:val="18"/>
        </w:rPr>
        <w:t xml:space="preserve">/ Wykonawcy wspólnie ubiegającego się o </w:t>
      </w:r>
      <w:r w:rsidR="005B51BF">
        <w:rPr>
          <w:rFonts w:ascii="Verdana" w:hAnsi="Verdana" w:cstheme="minorHAnsi"/>
          <w:iCs/>
          <w:sz w:val="18"/>
          <w:szCs w:val="18"/>
        </w:rPr>
        <w:t>zawarcie umowy ramowej</w:t>
      </w:r>
      <w:r w:rsidR="00530EFA" w:rsidRPr="007753F6">
        <w:rPr>
          <w:rFonts w:ascii="Verdana" w:hAnsi="Verdana" w:cstheme="minorHAnsi"/>
          <w:iCs/>
          <w:sz w:val="18"/>
          <w:szCs w:val="18"/>
        </w:rPr>
        <w:t xml:space="preserve">, którego </w:t>
      </w:r>
      <w:r w:rsidR="009814A4" w:rsidRPr="007753F6">
        <w:rPr>
          <w:rFonts w:ascii="Verdana" w:hAnsi="Verdana" w:cstheme="minorHAnsi"/>
          <w:iCs/>
          <w:sz w:val="18"/>
          <w:szCs w:val="18"/>
        </w:rPr>
        <w:t>O</w:t>
      </w:r>
      <w:r w:rsidR="00530EFA" w:rsidRPr="007753F6">
        <w:rPr>
          <w:rFonts w:ascii="Verdana" w:hAnsi="Verdana" w:cstheme="minorHAnsi"/>
          <w:iCs/>
          <w:sz w:val="18"/>
          <w:szCs w:val="18"/>
        </w:rPr>
        <w:t xml:space="preserve">ferta zostanie najwyżej oceniona, Zamawiający </w:t>
      </w:r>
      <w:r w:rsidR="00F452AE" w:rsidRPr="007753F6">
        <w:rPr>
          <w:rFonts w:ascii="Verdana" w:hAnsi="Verdana" w:cstheme="minorHAnsi"/>
          <w:iCs/>
          <w:sz w:val="18"/>
          <w:szCs w:val="18"/>
        </w:rPr>
        <w:t xml:space="preserve">w przypadku wątpliwości </w:t>
      </w:r>
      <w:r w:rsidR="009537B7" w:rsidRPr="007753F6">
        <w:rPr>
          <w:rFonts w:ascii="Verdana" w:hAnsi="Verdana" w:cstheme="minorHAnsi"/>
          <w:iCs/>
          <w:sz w:val="18"/>
          <w:szCs w:val="18"/>
        </w:rPr>
        <w:t xml:space="preserve">może żądać dodatkowych wyjaśnień lub dokumentów </w:t>
      </w:r>
      <w:r w:rsidR="00B70BEB" w:rsidRPr="007753F6">
        <w:rPr>
          <w:rFonts w:ascii="Verdana" w:hAnsi="Verdana" w:cstheme="minorHAnsi"/>
          <w:iCs/>
          <w:sz w:val="18"/>
          <w:szCs w:val="18"/>
        </w:rPr>
        <w:t xml:space="preserve">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w:t>
      </w:r>
      <w:r w:rsidR="00BB5524" w:rsidRPr="007753F6">
        <w:rPr>
          <w:rFonts w:ascii="Verdana" w:hAnsi="Verdana" w:cstheme="minorHAnsi"/>
          <w:iCs/>
          <w:sz w:val="18"/>
          <w:szCs w:val="18"/>
        </w:rPr>
        <w:t>Zamówienia</w:t>
      </w:r>
      <w:r w:rsidR="00B70BEB" w:rsidRPr="007753F6">
        <w:rPr>
          <w:rFonts w:ascii="Verdana" w:hAnsi="Verdana" w:cstheme="minorHAnsi"/>
          <w:iCs/>
          <w:sz w:val="18"/>
          <w:szCs w:val="18"/>
        </w:rPr>
        <w:t xml:space="preserve">, także w stosunku do tych podmiotów, </w:t>
      </w:r>
      <w:r w:rsidR="009537B7" w:rsidRPr="007753F6">
        <w:rPr>
          <w:rFonts w:ascii="Verdana" w:hAnsi="Verdana" w:cstheme="minorHAnsi"/>
          <w:iCs/>
          <w:sz w:val="18"/>
          <w:szCs w:val="18"/>
        </w:rPr>
        <w:t>obejmujących:</w:t>
      </w:r>
    </w:p>
    <w:p w14:paraId="7B4DE5A9" w14:textId="601C5A96" w:rsidR="00F452AE" w:rsidRPr="007753F6" w:rsidRDefault="00530EFA" w:rsidP="00F506EB">
      <w:pPr>
        <w:pStyle w:val="Akapitzlist"/>
        <w:numPr>
          <w:ilvl w:val="3"/>
          <w:numId w:val="2"/>
        </w:numPr>
        <w:spacing w:before="120" w:after="120" w:line="276" w:lineRule="auto"/>
        <w:ind w:left="2410" w:hanging="992"/>
        <w:contextualSpacing w:val="0"/>
        <w:jc w:val="both"/>
        <w:rPr>
          <w:rFonts w:ascii="Verdana" w:hAnsi="Verdana" w:cstheme="minorHAnsi"/>
          <w:b/>
          <w:iCs/>
          <w:sz w:val="18"/>
          <w:szCs w:val="18"/>
        </w:rPr>
      </w:pPr>
      <w:r w:rsidRPr="007753F6">
        <w:rPr>
          <w:rFonts w:ascii="Verdana" w:hAnsi="Verdana" w:cstheme="minorHAnsi"/>
          <w:iCs/>
          <w:sz w:val="18"/>
          <w:szCs w:val="18"/>
        </w:rPr>
        <w:t>dokument</w:t>
      </w:r>
      <w:r w:rsidR="00B21DD2" w:rsidRPr="007753F6">
        <w:rPr>
          <w:rFonts w:ascii="Verdana" w:hAnsi="Verdana" w:cstheme="minorHAnsi"/>
          <w:iCs/>
          <w:sz w:val="18"/>
          <w:szCs w:val="18"/>
        </w:rPr>
        <w:t>y</w:t>
      </w:r>
      <w:r w:rsidRPr="007753F6">
        <w:rPr>
          <w:rFonts w:ascii="Verdana" w:hAnsi="Verdana" w:cstheme="minorHAnsi"/>
          <w:iCs/>
          <w:sz w:val="18"/>
          <w:szCs w:val="18"/>
        </w:rPr>
        <w:t xml:space="preserve"> rejestrow</w:t>
      </w:r>
      <w:r w:rsidR="00B21DD2" w:rsidRPr="007753F6">
        <w:rPr>
          <w:rFonts w:ascii="Verdana" w:hAnsi="Verdana" w:cstheme="minorHAnsi"/>
          <w:iCs/>
          <w:sz w:val="18"/>
          <w:szCs w:val="18"/>
        </w:rPr>
        <w:t>e</w:t>
      </w:r>
      <w:r w:rsidRPr="007753F6">
        <w:rPr>
          <w:rFonts w:ascii="Verdana" w:hAnsi="Verdana" w:cstheme="minorHAnsi"/>
          <w:iCs/>
          <w:sz w:val="18"/>
          <w:szCs w:val="18"/>
        </w:rPr>
        <w:t xml:space="preserve"> poszczególnych podmiotów</w:t>
      </w:r>
      <w:r w:rsidR="00122316" w:rsidRPr="007753F6">
        <w:rPr>
          <w:rFonts w:ascii="Verdana" w:hAnsi="Verdana" w:cstheme="minorHAnsi"/>
          <w:iCs/>
          <w:sz w:val="18"/>
          <w:szCs w:val="18"/>
        </w:rPr>
        <w:t xml:space="preserve">, </w:t>
      </w:r>
      <w:r w:rsidRPr="007753F6">
        <w:rPr>
          <w:rFonts w:ascii="Verdana" w:hAnsi="Verdana" w:cstheme="minorHAnsi"/>
          <w:iCs/>
          <w:sz w:val="18"/>
          <w:szCs w:val="18"/>
        </w:rPr>
        <w:t>w tym</w:t>
      </w:r>
      <w:r w:rsidR="00122316" w:rsidRPr="007753F6">
        <w:rPr>
          <w:rFonts w:ascii="Verdana" w:hAnsi="Verdana" w:cstheme="minorHAnsi"/>
          <w:iCs/>
          <w:sz w:val="18"/>
          <w:szCs w:val="18"/>
        </w:rPr>
        <w:t xml:space="preserve"> </w:t>
      </w:r>
      <w:r w:rsidR="00E045F5" w:rsidRPr="007753F6">
        <w:rPr>
          <w:rFonts w:ascii="Verdana" w:hAnsi="Verdana" w:cstheme="minorHAnsi"/>
          <w:iCs/>
          <w:sz w:val="18"/>
          <w:szCs w:val="18"/>
        </w:rPr>
        <w:t>odpisu albo informacji z Krajowego Rejestru Sądowego lub z Centralnej Ewidencji i Informacji o Działalności Gospodarczej</w:t>
      </w:r>
      <w:r w:rsidR="005B18B5" w:rsidRPr="007753F6">
        <w:rPr>
          <w:rFonts w:ascii="Verdana" w:hAnsi="Verdana" w:cstheme="minorHAnsi"/>
          <w:iCs/>
          <w:sz w:val="18"/>
          <w:szCs w:val="18"/>
        </w:rPr>
        <w:t>;</w:t>
      </w:r>
    </w:p>
    <w:p w14:paraId="3F4B5937" w14:textId="6FC8CA8D" w:rsidR="0070057D" w:rsidRPr="007753F6" w:rsidRDefault="005B51BF" w:rsidP="00B37EF5">
      <w:pPr>
        <w:pStyle w:val="Akapitzlist"/>
        <w:numPr>
          <w:ilvl w:val="3"/>
          <w:numId w:val="2"/>
        </w:numPr>
        <w:spacing w:before="120" w:after="120" w:line="276" w:lineRule="auto"/>
        <w:ind w:left="2410" w:hanging="992"/>
        <w:contextualSpacing w:val="0"/>
        <w:jc w:val="both"/>
        <w:rPr>
          <w:rFonts w:ascii="Verdana" w:hAnsi="Verdana" w:cstheme="minorHAnsi"/>
          <w:b/>
          <w:iCs/>
          <w:sz w:val="18"/>
          <w:szCs w:val="18"/>
        </w:rPr>
      </w:pPr>
      <w:r w:rsidRPr="007753F6">
        <w:rPr>
          <w:rFonts w:ascii="Verdana" w:hAnsi="Verdana" w:cstheme="minorHAnsi"/>
          <w:iCs/>
          <w:sz w:val="18"/>
          <w:szCs w:val="18"/>
        </w:rPr>
        <w:t>informacj</w:t>
      </w:r>
      <w:r>
        <w:rPr>
          <w:rFonts w:ascii="Verdana" w:hAnsi="Verdana" w:cstheme="minorHAnsi"/>
          <w:iCs/>
          <w:sz w:val="18"/>
          <w:szCs w:val="18"/>
        </w:rPr>
        <w:t>e</w:t>
      </w:r>
      <w:r w:rsidRPr="007753F6">
        <w:rPr>
          <w:rFonts w:ascii="Verdana" w:hAnsi="Verdana" w:cstheme="minorHAnsi"/>
          <w:iCs/>
          <w:sz w:val="18"/>
          <w:szCs w:val="18"/>
        </w:rPr>
        <w:t xml:space="preserve"> </w:t>
      </w:r>
      <w:r w:rsidR="00530EFA" w:rsidRPr="007753F6">
        <w:rPr>
          <w:rFonts w:ascii="Verdana" w:hAnsi="Verdana" w:cstheme="minorHAnsi"/>
          <w:iCs/>
          <w:sz w:val="18"/>
          <w:szCs w:val="18"/>
        </w:rPr>
        <w:t>z Centralnego Rejestru Beneficjentów Rzeczywistych – jeżeli odrębne przepisy wymagają wpisu do tego rejestru</w:t>
      </w:r>
      <w:r w:rsidR="005B18B5" w:rsidRPr="007753F6">
        <w:rPr>
          <w:rFonts w:ascii="Verdana" w:hAnsi="Verdana" w:cstheme="minorHAnsi"/>
          <w:iCs/>
          <w:sz w:val="18"/>
          <w:szCs w:val="18"/>
        </w:rPr>
        <w:t>;</w:t>
      </w:r>
    </w:p>
    <w:p w14:paraId="3FD2790D" w14:textId="13F8F65F" w:rsidR="005B18B5" w:rsidRPr="007753F6" w:rsidRDefault="00F452AE" w:rsidP="005B18B5">
      <w:pPr>
        <w:pStyle w:val="Akapitzlist"/>
        <w:numPr>
          <w:ilvl w:val="3"/>
          <w:numId w:val="2"/>
        </w:numPr>
        <w:spacing w:before="120" w:after="120" w:line="276" w:lineRule="auto"/>
        <w:ind w:left="2410" w:hanging="992"/>
        <w:contextualSpacing w:val="0"/>
        <w:jc w:val="both"/>
        <w:rPr>
          <w:rFonts w:ascii="Verdana" w:hAnsi="Verdana" w:cstheme="minorHAnsi"/>
          <w:b/>
          <w:iCs/>
          <w:sz w:val="18"/>
          <w:szCs w:val="18"/>
        </w:rPr>
      </w:pPr>
      <w:r w:rsidRPr="007753F6">
        <w:rPr>
          <w:rFonts w:ascii="Verdana" w:hAnsi="Verdana" w:cstheme="minorHAnsi"/>
          <w:iCs/>
          <w:sz w:val="18"/>
          <w:szCs w:val="18"/>
        </w:rPr>
        <w:t>W</w:t>
      </w:r>
      <w:r w:rsidR="00530EFA" w:rsidRPr="007753F6">
        <w:rPr>
          <w:rFonts w:ascii="Verdana" w:hAnsi="Verdana" w:cstheme="minorHAnsi"/>
          <w:iCs/>
          <w:sz w:val="18"/>
          <w:szCs w:val="18"/>
        </w:rPr>
        <w:t xml:space="preserve"> przypadku podmiotów mających miejsce zamieszkania lub siedzibę poza granicami Rzeczpospolitej Polskiej, zamiast informacji z Centralnego </w:t>
      </w:r>
      <w:r w:rsidR="00530EFA" w:rsidRPr="007753F6">
        <w:rPr>
          <w:rFonts w:ascii="Verdana" w:hAnsi="Verdana" w:cstheme="minorHAnsi"/>
          <w:iCs/>
          <w:sz w:val="18"/>
          <w:szCs w:val="18"/>
        </w:rPr>
        <w:lastRenderedPageBreak/>
        <w:t>Rejestru Beneficjentów Rzeczywistych, na żądanie Zamawiającego Wykonawc</w:t>
      </w:r>
      <w:r w:rsidR="00767DA5" w:rsidRPr="007753F6">
        <w:rPr>
          <w:rFonts w:ascii="Verdana" w:hAnsi="Verdana" w:cstheme="minorHAnsi"/>
          <w:iCs/>
          <w:sz w:val="18"/>
          <w:szCs w:val="18"/>
        </w:rPr>
        <w:t>a</w:t>
      </w:r>
      <w:r w:rsidR="00530EFA" w:rsidRPr="007753F6">
        <w:rPr>
          <w:rFonts w:ascii="Verdana" w:hAnsi="Verdana" w:cstheme="minorHAnsi"/>
          <w:iCs/>
          <w:sz w:val="18"/>
          <w:szCs w:val="18"/>
        </w:rPr>
        <w:t xml:space="preserve"> zobowiązan</w:t>
      </w:r>
      <w:r w:rsidR="00B21DD2" w:rsidRPr="007753F6">
        <w:rPr>
          <w:rFonts w:ascii="Verdana" w:hAnsi="Verdana" w:cstheme="minorHAnsi"/>
          <w:iCs/>
          <w:sz w:val="18"/>
          <w:szCs w:val="18"/>
        </w:rPr>
        <w:t>y</w:t>
      </w:r>
      <w:r w:rsidR="00530EFA" w:rsidRPr="007753F6">
        <w:rPr>
          <w:rFonts w:ascii="Verdana" w:hAnsi="Verdana" w:cstheme="minorHAnsi"/>
          <w:iCs/>
          <w:sz w:val="18"/>
          <w:szCs w:val="18"/>
        </w:rPr>
        <w:t xml:space="preserve"> </w:t>
      </w:r>
      <w:r w:rsidR="00767DA5" w:rsidRPr="007753F6">
        <w:rPr>
          <w:rFonts w:ascii="Verdana" w:hAnsi="Verdana" w:cstheme="minorHAnsi"/>
          <w:iCs/>
          <w:sz w:val="18"/>
          <w:szCs w:val="18"/>
        </w:rPr>
        <w:t xml:space="preserve">będzie </w:t>
      </w:r>
      <w:r w:rsidR="00530EFA" w:rsidRPr="007753F6">
        <w:rPr>
          <w:rFonts w:ascii="Verdana" w:hAnsi="Verdana" w:cstheme="minorHAnsi"/>
          <w:iCs/>
          <w:sz w:val="18"/>
          <w:szCs w:val="18"/>
        </w:rPr>
        <w:t>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w:t>
      </w:r>
      <w:r w:rsidR="00E045F5" w:rsidRPr="007753F6">
        <w:rPr>
          <w:rFonts w:ascii="Verdana" w:hAnsi="Verdana" w:cstheme="minorHAnsi"/>
          <w:iCs/>
          <w:sz w:val="18"/>
          <w:szCs w:val="18"/>
        </w:rPr>
        <w:t xml:space="preserve">, a zamiast </w:t>
      </w:r>
      <w:r w:rsidR="00E045F5" w:rsidRPr="007753F6">
        <w:rPr>
          <w:rFonts w:ascii="Verdana" w:hAnsi="Verdana"/>
          <w:color w:val="000000"/>
          <w:sz w:val="18"/>
          <w:szCs w:val="18"/>
          <w:lang w:eastAsia="pl-PL"/>
        </w:rPr>
        <w:t>odpisu albo informacji z Krajowego Rejestru Sądowego lub z Centralnej Ewidencji i Informacji o Działalności Gospodarczej - dokument lub dokumenty</w:t>
      </w:r>
      <w:r w:rsidR="00EA32C0" w:rsidRPr="007753F6">
        <w:rPr>
          <w:rFonts w:ascii="Verdana" w:hAnsi="Verdana"/>
          <w:color w:val="000000"/>
          <w:sz w:val="18"/>
          <w:szCs w:val="18"/>
          <w:lang w:eastAsia="pl-PL"/>
        </w:rPr>
        <w:t xml:space="preserve"> rejestrowe</w:t>
      </w:r>
      <w:r w:rsidR="00E045F5" w:rsidRPr="007753F6">
        <w:rPr>
          <w:rFonts w:ascii="Verdana" w:hAnsi="Verdana"/>
          <w:color w:val="000000"/>
          <w:sz w:val="18"/>
          <w:szCs w:val="18"/>
          <w:lang w:eastAsia="pl-PL"/>
        </w:rPr>
        <w:t xml:space="preserve"> wystawione w kraju, w którym </w:t>
      </w:r>
      <w:r w:rsidR="0075280D" w:rsidRPr="007753F6">
        <w:rPr>
          <w:rFonts w:ascii="Verdana" w:hAnsi="Verdana"/>
          <w:color w:val="000000"/>
          <w:sz w:val="18"/>
          <w:szCs w:val="18"/>
          <w:lang w:eastAsia="pl-PL"/>
        </w:rPr>
        <w:t xml:space="preserve">dany podmiot </w:t>
      </w:r>
      <w:r w:rsidR="00E045F5" w:rsidRPr="007753F6">
        <w:rPr>
          <w:rFonts w:ascii="Verdana" w:hAnsi="Verdana"/>
          <w:color w:val="000000"/>
          <w:sz w:val="18"/>
          <w:szCs w:val="18"/>
          <w:lang w:eastAsia="pl-PL"/>
        </w:rPr>
        <w:t>ma siedzibę lub miejsce zamieszkania</w:t>
      </w:r>
      <w:r w:rsidR="005B18B5" w:rsidRPr="007753F6">
        <w:rPr>
          <w:rFonts w:ascii="Verdana" w:hAnsi="Verdana"/>
          <w:color w:val="000000"/>
          <w:sz w:val="18"/>
          <w:szCs w:val="18"/>
          <w:lang w:eastAsia="pl-PL"/>
        </w:rPr>
        <w:t>;</w:t>
      </w:r>
    </w:p>
    <w:p w14:paraId="199D53F3" w14:textId="27CFCCC2" w:rsidR="00530EFA" w:rsidRPr="007753F6" w:rsidRDefault="005B18B5" w:rsidP="00F506EB">
      <w:pPr>
        <w:pStyle w:val="Akapitzlist"/>
        <w:autoSpaceDE w:val="0"/>
        <w:autoSpaceDN w:val="0"/>
        <w:adjustRightInd w:val="0"/>
        <w:spacing w:before="120" w:after="120" w:line="276" w:lineRule="auto"/>
        <w:ind w:left="862"/>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 </w:t>
      </w:r>
      <w:r w:rsidR="00610DEF" w:rsidRPr="007753F6">
        <w:rPr>
          <w:rFonts w:ascii="Verdana" w:hAnsi="Verdana"/>
          <w:color w:val="000000"/>
          <w:sz w:val="18"/>
          <w:szCs w:val="18"/>
          <w:lang w:eastAsia="pl-PL"/>
        </w:rPr>
        <w:t>o ile nie będzie możliwe uzyskanie tych dokumentów za pomocą bezpłatnych i ogólnodostępnych baz danych, w szczególności rejestrów publicznych - jeżeli wykonawca wskazał dane umożliwiające dostęp do tych środków</w:t>
      </w:r>
      <w:r w:rsidR="00F5090D" w:rsidRPr="007753F6">
        <w:rPr>
          <w:rFonts w:ascii="Verdana" w:hAnsi="Verdana"/>
          <w:color w:val="000000"/>
          <w:sz w:val="18"/>
          <w:szCs w:val="18"/>
          <w:lang w:eastAsia="pl-PL"/>
        </w:rPr>
        <w:t>.</w:t>
      </w:r>
    </w:p>
    <w:p w14:paraId="43AA40EF" w14:textId="11D42077" w:rsidR="00530EFA" w:rsidRPr="007753F6" w:rsidRDefault="00F452AE" w:rsidP="00F506EB">
      <w:pPr>
        <w:pStyle w:val="Akapitzlist"/>
        <w:numPr>
          <w:ilvl w:val="2"/>
          <w:numId w:val="2"/>
        </w:numPr>
        <w:autoSpaceDE w:val="0"/>
        <w:autoSpaceDN w:val="0"/>
        <w:adjustRightInd w:val="0"/>
        <w:spacing w:before="120" w:after="120" w:line="276" w:lineRule="auto"/>
        <w:ind w:left="1276" w:hanging="709"/>
        <w:contextualSpacing w:val="0"/>
        <w:jc w:val="both"/>
        <w:rPr>
          <w:rFonts w:ascii="Verdana" w:hAnsi="Verdana" w:cstheme="minorHAnsi"/>
          <w:b/>
          <w:iCs/>
          <w:sz w:val="18"/>
          <w:szCs w:val="18"/>
        </w:rPr>
      </w:pPr>
      <w:r w:rsidRPr="007753F6">
        <w:rPr>
          <w:rFonts w:ascii="Verdana" w:hAnsi="Verdana" w:cstheme="minorHAnsi"/>
          <w:iCs/>
          <w:sz w:val="18"/>
          <w:szCs w:val="18"/>
        </w:rPr>
        <w:t>W</w:t>
      </w:r>
      <w:r w:rsidR="00530EFA" w:rsidRPr="007753F6">
        <w:rPr>
          <w:rFonts w:ascii="Verdana" w:hAnsi="Verdana" w:cstheme="minorHAnsi"/>
          <w:iCs/>
          <w:sz w:val="18"/>
          <w:szCs w:val="18"/>
        </w:rPr>
        <w:t xml:space="preserve"> przypadku wskazania przez Wykonawcę dostępności wymaganych przez Zamawiającego dokumentów, o których mowa w pkt </w:t>
      </w:r>
      <w:r w:rsidR="00E3391C" w:rsidRPr="007753F6">
        <w:rPr>
          <w:rFonts w:ascii="Verdana" w:hAnsi="Verdana" w:cstheme="minorHAnsi"/>
          <w:iCs/>
          <w:sz w:val="18"/>
          <w:szCs w:val="18"/>
        </w:rPr>
        <w:t xml:space="preserve">15.2.3.1. </w:t>
      </w:r>
      <w:r w:rsidR="00166D66" w:rsidRPr="007753F6">
        <w:rPr>
          <w:rFonts w:ascii="Verdana" w:hAnsi="Verdana" w:cstheme="minorHAnsi"/>
          <w:iCs/>
          <w:sz w:val="18"/>
          <w:szCs w:val="18"/>
        </w:rPr>
        <w:t xml:space="preserve">- </w:t>
      </w:r>
      <w:r w:rsidR="00EA32C0" w:rsidRPr="007753F6">
        <w:rPr>
          <w:rFonts w:ascii="Verdana" w:hAnsi="Verdana" w:cstheme="minorHAnsi"/>
          <w:iCs/>
          <w:sz w:val="18"/>
          <w:szCs w:val="18"/>
        </w:rPr>
        <w:t>15.2.3.</w:t>
      </w:r>
      <w:r w:rsidR="00166D66" w:rsidRPr="007753F6">
        <w:rPr>
          <w:rFonts w:ascii="Verdana" w:hAnsi="Verdana" w:cstheme="minorHAnsi"/>
          <w:iCs/>
          <w:sz w:val="18"/>
          <w:szCs w:val="18"/>
        </w:rPr>
        <w:t>3.</w:t>
      </w:r>
      <w:r w:rsidR="00EA32C0" w:rsidRPr="007753F6">
        <w:rPr>
          <w:rFonts w:ascii="Verdana" w:hAnsi="Verdana" w:cstheme="minorHAnsi"/>
          <w:iCs/>
          <w:sz w:val="18"/>
          <w:szCs w:val="18"/>
        </w:rPr>
        <w:t xml:space="preserve"> </w:t>
      </w:r>
      <w:r w:rsidR="00E3391C" w:rsidRPr="007753F6">
        <w:rPr>
          <w:rFonts w:ascii="Verdana" w:hAnsi="Verdana" w:cstheme="minorHAnsi"/>
          <w:iCs/>
          <w:sz w:val="18"/>
          <w:szCs w:val="18"/>
        </w:rPr>
        <w:t xml:space="preserve">SWZ </w:t>
      </w:r>
      <w:r w:rsidR="00530EFA" w:rsidRPr="007753F6">
        <w:rPr>
          <w:rFonts w:ascii="Verdana" w:hAnsi="Verdana" w:cstheme="minorHAnsi"/>
          <w:iCs/>
          <w:sz w:val="18"/>
          <w:szCs w:val="18"/>
        </w:rPr>
        <w:t xml:space="preserve">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7589D861" w14:textId="4264D6AF" w:rsidR="00530EFA" w:rsidRPr="007753F6" w:rsidRDefault="00530EFA" w:rsidP="00F452AE">
      <w:pPr>
        <w:pStyle w:val="Akapitzlist"/>
        <w:numPr>
          <w:ilvl w:val="2"/>
          <w:numId w:val="2"/>
        </w:numPr>
        <w:autoSpaceDE w:val="0"/>
        <w:autoSpaceDN w:val="0"/>
        <w:adjustRightInd w:val="0"/>
        <w:spacing w:before="120" w:after="120" w:line="276" w:lineRule="auto"/>
        <w:ind w:left="1276" w:hanging="709"/>
        <w:contextualSpacing w:val="0"/>
        <w:jc w:val="both"/>
        <w:rPr>
          <w:rFonts w:ascii="Verdana" w:hAnsi="Verdana" w:cstheme="minorHAnsi"/>
          <w:b/>
          <w:iCs/>
          <w:sz w:val="18"/>
          <w:szCs w:val="18"/>
        </w:rPr>
      </w:pPr>
      <w:r w:rsidRPr="007753F6">
        <w:rPr>
          <w:rFonts w:ascii="Verdana" w:hAnsi="Verdana" w:cstheme="minorHAnsi"/>
          <w:iCs/>
          <w:sz w:val="18"/>
          <w:szCs w:val="18"/>
        </w:rPr>
        <w:t xml:space="preserve">Zamawiający będzie dokonywał również weryfikacji list, </w:t>
      </w:r>
      <w:r w:rsidR="00E3391C" w:rsidRPr="007753F6">
        <w:rPr>
          <w:rFonts w:ascii="Verdana" w:hAnsi="Verdana" w:cstheme="minorHAnsi"/>
          <w:iCs/>
          <w:sz w:val="18"/>
          <w:szCs w:val="18"/>
        </w:rPr>
        <w:t>o których mowa w art. 7 ust. 1 U</w:t>
      </w:r>
      <w:r w:rsidRPr="007753F6">
        <w:rPr>
          <w:rFonts w:ascii="Verdana" w:hAnsi="Verdana" w:cstheme="minorHAnsi"/>
          <w:iCs/>
          <w:sz w:val="18"/>
          <w:szCs w:val="18"/>
        </w:rPr>
        <w:t xml:space="preserve">stawy </w:t>
      </w:r>
      <w:r w:rsidR="00E3391C" w:rsidRPr="007753F6">
        <w:rPr>
          <w:rFonts w:ascii="Verdana" w:hAnsi="Verdana" w:cstheme="minorHAnsi"/>
          <w:iCs/>
          <w:sz w:val="18"/>
          <w:szCs w:val="18"/>
        </w:rPr>
        <w:t>Sankcyjnej</w:t>
      </w:r>
      <w:r w:rsidRPr="007753F6">
        <w:rPr>
          <w:rFonts w:ascii="Verdana" w:hAnsi="Verdana" w:cstheme="minorHAnsi"/>
          <w:iCs/>
          <w:sz w:val="18"/>
          <w:szCs w:val="18"/>
        </w:rPr>
        <w:t>.</w:t>
      </w:r>
    </w:p>
    <w:p w14:paraId="318CDAC8" w14:textId="77777777" w:rsidR="00F452AE" w:rsidRPr="007753F6" w:rsidRDefault="00F452AE" w:rsidP="00F452AE">
      <w:pPr>
        <w:spacing w:before="120" w:after="120" w:line="276" w:lineRule="auto"/>
        <w:jc w:val="both"/>
        <w:rPr>
          <w:rFonts w:ascii="Verdana" w:hAnsi="Verdana" w:cstheme="minorHAnsi"/>
          <w:b/>
          <w:iCs/>
          <w:sz w:val="18"/>
          <w:szCs w:val="18"/>
        </w:rPr>
      </w:pPr>
    </w:p>
    <w:p w14:paraId="7DB9EBC1" w14:textId="6CC9A661" w:rsidR="00910CDF" w:rsidRPr="007753F6" w:rsidRDefault="00910CDF" w:rsidP="00CD2FAE">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bookmarkStart w:id="173" w:name="_Ref116236786"/>
      <w:r w:rsidRPr="007753F6">
        <w:rPr>
          <w:rFonts w:ascii="Verdana" w:hAnsi="Verdana"/>
          <w:b/>
          <w:color w:val="000000"/>
          <w:sz w:val="18"/>
          <w:szCs w:val="18"/>
          <w:lang w:eastAsia="pl-PL"/>
        </w:rPr>
        <w:t xml:space="preserve">Jeżeli </w:t>
      </w:r>
      <w:r w:rsidR="0005670C" w:rsidRPr="007753F6">
        <w:rPr>
          <w:rFonts w:ascii="Verdana" w:hAnsi="Verdana"/>
          <w:b/>
          <w:color w:val="000000"/>
          <w:sz w:val="18"/>
          <w:szCs w:val="18"/>
          <w:lang w:eastAsia="pl-PL"/>
        </w:rPr>
        <w:t>W</w:t>
      </w:r>
      <w:r w:rsidRPr="007753F6">
        <w:rPr>
          <w:rFonts w:ascii="Verdana" w:hAnsi="Verdana"/>
          <w:b/>
          <w:color w:val="000000"/>
          <w:sz w:val="18"/>
          <w:szCs w:val="18"/>
          <w:lang w:eastAsia="pl-PL"/>
        </w:rPr>
        <w:t>ykonawca ma siedzibę lub miejsce zamieszkania poza granicami Rzeczypospolitej Polskiej</w:t>
      </w:r>
      <w:r w:rsidRPr="007753F6">
        <w:rPr>
          <w:rFonts w:ascii="Verdana" w:hAnsi="Verdana"/>
          <w:color w:val="000000"/>
          <w:sz w:val="18"/>
          <w:szCs w:val="18"/>
          <w:lang w:eastAsia="pl-PL"/>
        </w:rPr>
        <w:t>, zamiast:</w:t>
      </w:r>
      <w:bookmarkEnd w:id="173"/>
    </w:p>
    <w:p w14:paraId="69C94067" w14:textId="68B98288" w:rsidR="00910CDF" w:rsidRPr="007753F6" w:rsidRDefault="00910CDF" w:rsidP="006A3694">
      <w:pPr>
        <w:pStyle w:val="Akapitzlist"/>
        <w:numPr>
          <w:ilvl w:val="2"/>
          <w:numId w:val="2"/>
        </w:numPr>
        <w:autoSpaceDE w:val="0"/>
        <w:autoSpaceDN w:val="0"/>
        <w:adjustRightInd w:val="0"/>
        <w:spacing w:before="120" w:after="120" w:line="276" w:lineRule="auto"/>
        <w:ind w:left="1276" w:hanging="709"/>
        <w:contextualSpacing w:val="0"/>
        <w:jc w:val="both"/>
        <w:rPr>
          <w:rFonts w:ascii="Verdana" w:hAnsi="Verdana"/>
          <w:color w:val="000000"/>
          <w:sz w:val="18"/>
          <w:szCs w:val="18"/>
          <w:lang w:eastAsia="pl-PL"/>
        </w:rPr>
      </w:pPr>
      <w:bookmarkStart w:id="174" w:name="_Ref116236750"/>
      <w:r w:rsidRPr="007753F6">
        <w:rPr>
          <w:rFonts w:ascii="Verdana" w:hAnsi="Verdana"/>
          <w:color w:val="000000"/>
          <w:sz w:val="18"/>
          <w:szCs w:val="18"/>
          <w:lang w:eastAsia="pl-PL"/>
        </w:rPr>
        <w:t xml:space="preserve">zaświadczenia,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którym mowa </w:t>
      </w:r>
      <w:r w:rsidR="00537E12" w:rsidRPr="007753F6">
        <w:rPr>
          <w:rFonts w:ascii="Verdana" w:hAnsi="Verdana"/>
          <w:color w:val="000000"/>
          <w:sz w:val="18"/>
          <w:szCs w:val="18"/>
          <w:lang w:eastAsia="pl-PL"/>
        </w:rPr>
        <w:t>w </w:t>
      </w:r>
      <w:r w:rsidR="00E4654B" w:rsidRPr="007753F6">
        <w:rPr>
          <w:rFonts w:ascii="Verdana" w:hAnsi="Verdana"/>
          <w:color w:val="000000"/>
          <w:sz w:val="18"/>
          <w:szCs w:val="18"/>
          <w:lang w:eastAsia="pl-PL"/>
        </w:rPr>
        <w:t xml:space="preserve">pkt </w:t>
      </w:r>
      <w:r w:rsidR="00736FE5" w:rsidRPr="007753F6">
        <w:rPr>
          <w:rFonts w:ascii="Verdana" w:hAnsi="Verdana"/>
          <w:color w:val="000000"/>
          <w:sz w:val="18"/>
          <w:szCs w:val="18"/>
          <w:lang w:eastAsia="pl-PL"/>
        </w:rPr>
        <w:t>15.2.1</w:t>
      </w:r>
      <w:r w:rsidR="008738D9" w:rsidRPr="007753F6">
        <w:rPr>
          <w:rFonts w:ascii="Verdana" w:hAnsi="Verdana"/>
          <w:color w:val="000000"/>
          <w:sz w:val="18"/>
          <w:szCs w:val="18"/>
          <w:lang w:eastAsia="pl-PL"/>
        </w:rPr>
        <w:t xml:space="preserve"> lit. </w:t>
      </w:r>
      <w:r w:rsidR="00BF61F9" w:rsidRPr="007753F6">
        <w:rPr>
          <w:rFonts w:ascii="Verdana" w:hAnsi="Verdana"/>
          <w:color w:val="000000"/>
          <w:sz w:val="18"/>
          <w:szCs w:val="18"/>
          <w:lang w:eastAsia="pl-PL"/>
        </w:rPr>
        <w:t>b</w:t>
      </w:r>
      <w:r w:rsidR="008738D9" w:rsidRPr="007753F6">
        <w:rPr>
          <w:rFonts w:ascii="Verdana" w:hAnsi="Verdana"/>
          <w:color w:val="000000"/>
          <w:sz w:val="18"/>
          <w:szCs w:val="18"/>
          <w:lang w:eastAsia="pl-PL"/>
        </w:rPr>
        <w:t xml:space="preserve">) </w:t>
      </w:r>
      <w:r w:rsidR="00A53151" w:rsidRPr="007753F6">
        <w:rPr>
          <w:rFonts w:ascii="Verdana" w:hAnsi="Verdana"/>
          <w:color w:val="000000"/>
          <w:sz w:val="18"/>
          <w:szCs w:val="18"/>
          <w:lang w:eastAsia="pl-PL"/>
        </w:rPr>
        <w:t>SWZ</w:t>
      </w:r>
      <w:r w:rsidRPr="007753F6">
        <w:rPr>
          <w:rFonts w:ascii="Verdana" w:hAnsi="Verdana"/>
          <w:color w:val="000000"/>
          <w:sz w:val="18"/>
          <w:szCs w:val="18"/>
          <w:lang w:eastAsia="pl-PL"/>
        </w:rPr>
        <w:t xml:space="preserve">, zaświadczenia albo innego dokumentu potwierdzającego, że </w:t>
      </w:r>
      <w:r w:rsidR="0005670C" w:rsidRPr="007753F6">
        <w:rPr>
          <w:rFonts w:ascii="Verdana" w:hAnsi="Verdana"/>
          <w:color w:val="000000"/>
          <w:sz w:val="18"/>
          <w:szCs w:val="18"/>
          <w:lang w:eastAsia="pl-PL"/>
        </w:rPr>
        <w:t>W</w:t>
      </w:r>
      <w:r w:rsidRPr="007753F6">
        <w:rPr>
          <w:rFonts w:ascii="Verdana" w:hAnsi="Verdana"/>
          <w:color w:val="000000"/>
          <w:sz w:val="18"/>
          <w:szCs w:val="18"/>
          <w:lang w:eastAsia="pl-PL"/>
        </w:rPr>
        <w:t xml:space="preserve">ykonawca nie zalega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opłacaniem składek na ubezpieczenia społeczne lub zdrowotne,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których mowa </w:t>
      </w:r>
      <w:r w:rsidR="00537E12" w:rsidRPr="007753F6">
        <w:rPr>
          <w:rFonts w:ascii="Verdana" w:hAnsi="Verdana"/>
          <w:color w:val="000000"/>
          <w:sz w:val="18"/>
          <w:szCs w:val="18"/>
          <w:lang w:eastAsia="pl-PL"/>
        </w:rPr>
        <w:t>w</w:t>
      </w:r>
      <w:r w:rsidR="00736FE5" w:rsidRPr="007753F6">
        <w:rPr>
          <w:rFonts w:ascii="Verdana" w:hAnsi="Verdana"/>
          <w:color w:val="000000"/>
          <w:sz w:val="18"/>
          <w:szCs w:val="18"/>
          <w:lang w:eastAsia="pl-PL"/>
        </w:rPr>
        <w:t xml:space="preserve"> pkt</w:t>
      </w:r>
      <w:r w:rsidR="00537E12" w:rsidRPr="007753F6">
        <w:rPr>
          <w:rFonts w:ascii="Verdana" w:hAnsi="Verdana"/>
          <w:color w:val="000000"/>
          <w:sz w:val="18"/>
          <w:szCs w:val="18"/>
          <w:lang w:eastAsia="pl-PL"/>
        </w:rPr>
        <w:t> </w:t>
      </w:r>
      <w:r w:rsidR="00736FE5" w:rsidRPr="007753F6">
        <w:rPr>
          <w:rFonts w:ascii="Verdana" w:hAnsi="Verdana"/>
          <w:color w:val="000000"/>
          <w:sz w:val="18"/>
          <w:szCs w:val="18"/>
          <w:lang w:eastAsia="pl-PL"/>
        </w:rPr>
        <w:t>15.2.1</w:t>
      </w:r>
      <w:r w:rsidR="008738D9" w:rsidRPr="007753F6">
        <w:rPr>
          <w:rFonts w:ascii="Verdana" w:hAnsi="Verdana"/>
          <w:color w:val="000000"/>
          <w:sz w:val="18"/>
          <w:szCs w:val="18"/>
          <w:lang w:eastAsia="pl-PL"/>
        </w:rPr>
        <w:t xml:space="preserve"> lit. </w:t>
      </w:r>
      <w:r w:rsidR="00BF61F9" w:rsidRPr="007753F6">
        <w:rPr>
          <w:rFonts w:ascii="Verdana" w:hAnsi="Verdana"/>
          <w:color w:val="000000"/>
          <w:sz w:val="18"/>
          <w:szCs w:val="18"/>
          <w:lang w:eastAsia="pl-PL"/>
        </w:rPr>
        <w:t>c</w:t>
      </w:r>
      <w:r w:rsidR="008738D9" w:rsidRPr="007753F6">
        <w:rPr>
          <w:rFonts w:ascii="Verdana" w:hAnsi="Verdana"/>
          <w:color w:val="000000"/>
          <w:sz w:val="18"/>
          <w:szCs w:val="18"/>
          <w:lang w:eastAsia="pl-PL"/>
        </w:rPr>
        <w:t xml:space="preserve">) </w:t>
      </w:r>
      <w:r w:rsidR="00A53151" w:rsidRPr="007753F6">
        <w:rPr>
          <w:rFonts w:ascii="Verdana" w:hAnsi="Verdana"/>
          <w:color w:val="000000"/>
          <w:sz w:val="18"/>
          <w:szCs w:val="18"/>
          <w:lang w:eastAsia="pl-PL"/>
        </w:rPr>
        <w:t>SWZ</w:t>
      </w:r>
      <w:r w:rsidRPr="007753F6">
        <w:rPr>
          <w:rFonts w:ascii="Verdana" w:hAnsi="Verdana"/>
          <w:color w:val="000000"/>
          <w:sz w:val="18"/>
          <w:szCs w:val="18"/>
          <w:lang w:eastAsia="pl-PL"/>
        </w:rPr>
        <w:t xml:space="preserve">, lub odpisu albo informacji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Krajowego Rejestru Sądowego lub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Centralnej Ewidencji </w:t>
      </w:r>
      <w:r w:rsidR="00537E12" w:rsidRPr="007753F6">
        <w:rPr>
          <w:rFonts w:ascii="Verdana" w:hAnsi="Verdana"/>
          <w:color w:val="000000"/>
          <w:sz w:val="18"/>
          <w:szCs w:val="18"/>
          <w:lang w:eastAsia="pl-PL"/>
        </w:rPr>
        <w:t>i </w:t>
      </w:r>
      <w:r w:rsidRPr="007753F6">
        <w:rPr>
          <w:rFonts w:ascii="Verdana" w:hAnsi="Verdana"/>
          <w:color w:val="000000"/>
          <w:sz w:val="18"/>
          <w:szCs w:val="18"/>
          <w:lang w:eastAsia="pl-PL"/>
        </w:rPr>
        <w:t xml:space="preserve">Informacji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Działalności Gospodarczej, </w:t>
      </w:r>
      <w:r w:rsidR="00537E12" w:rsidRPr="007753F6">
        <w:rPr>
          <w:rFonts w:ascii="Verdana" w:hAnsi="Verdana"/>
          <w:color w:val="000000"/>
          <w:sz w:val="18"/>
          <w:szCs w:val="18"/>
          <w:lang w:eastAsia="pl-PL"/>
        </w:rPr>
        <w:t>o </w:t>
      </w:r>
      <w:r w:rsidRPr="007753F6">
        <w:rPr>
          <w:rFonts w:ascii="Verdana" w:hAnsi="Verdana"/>
          <w:color w:val="000000"/>
          <w:sz w:val="18"/>
          <w:szCs w:val="18"/>
          <w:lang w:eastAsia="pl-PL"/>
        </w:rPr>
        <w:t xml:space="preserve">których mowa </w:t>
      </w:r>
      <w:r w:rsidR="00537E12" w:rsidRPr="007753F6">
        <w:rPr>
          <w:rFonts w:ascii="Verdana" w:hAnsi="Verdana"/>
          <w:color w:val="000000"/>
          <w:sz w:val="18"/>
          <w:szCs w:val="18"/>
          <w:lang w:eastAsia="pl-PL"/>
        </w:rPr>
        <w:t>w </w:t>
      </w:r>
      <w:r w:rsidR="00E4654B" w:rsidRPr="007753F6">
        <w:rPr>
          <w:rFonts w:ascii="Verdana" w:hAnsi="Verdana"/>
          <w:color w:val="000000"/>
          <w:sz w:val="18"/>
          <w:szCs w:val="18"/>
          <w:lang w:eastAsia="pl-PL"/>
        </w:rPr>
        <w:t xml:space="preserve">pkt </w:t>
      </w:r>
      <w:r w:rsidR="00736FE5" w:rsidRPr="007753F6">
        <w:rPr>
          <w:rFonts w:ascii="Verdana" w:hAnsi="Verdana"/>
          <w:color w:val="000000"/>
          <w:sz w:val="18"/>
          <w:szCs w:val="18"/>
          <w:lang w:eastAsia="pl-PL"/>
        </w:rPr>
        <w:t>15.2.1</w:t>
      </w:r>
      <w:r w:rsidR="008738D9" w:rsidRPr="007753F6">
        <w:rPr>
          <w:rFonts w:ascii="Verdana" w:hAnsi="Verdana"/>
          <w:color w:val="000000"/>
          <w:sz w:val="18"/>
          <w:szCs w:val="18"/>
          <w:lang w:eastAsia="pl-PL"/>
        </w:rPr>
        <w:t xml:space="preserve"> lit. </w:t>
      </w:r>
      <w:r w:rsidR="00BF61F9" w:rsidRPr="007753F6">
        <w:rPr>
          <w:rFonts w:ascii="Verdana" w:hAnsi="Verdana"/>
          <w:color w:val="000000"/>
          <w:sz w:val="18"/>
          <w:szCs w:val="18"/>
          <w:lang w:eastAsia="pl-PL"/>
        </w:rPr>
        <w:t>d</w:t>
      </w:r>
      <w:r w:rsidR="008738D9" w:rsidRPr="007753F6">
        <w:rPr>
          <w:rFonts w:ascii="Verdana" w:hAnsi="Verdana"/>
          <w:color w:val="000000"/>
          <w:sz w:val="18"/>
          <w:szCs w:val="18"/>
          <w:lang w:eastAsia="pl-PL"/>
        </w:rPr>
        <w:t xml:space="preserve">) </w:t>
      </w:r>
      <w:r w:rsidR="00A53151" w:rsidRPr="007753F6">
        <w:rPr>
          <w:rFonts w:ascii="Verdana" w:hAnsi="Verdana"/>
          <w:color w:val="000000"/>
          <w:sz w:val="18"/>
          <w:szCs w:val="18"/>
          <w:lang w:eastAsia="pl-PL"/>
        </w:rPr>
        <w:t>SWZ</w:t>
      </w:r>
      <w:r w:rsidRPr="007753F6">
        <w:rPr>
          <w:rFonts w:ascii="Verdana" w:hAnsi="Verdana"/>
          <w:color w:val="000000"/>
          <w:sz w:val="18"/>
          <w:szCs w:val="18"/>
          <w:lang w:eastAsia="pl-PL"/>
        </w:rPr>
        <w:t xml:space="preserve"> – składa dokument lub dokumenty wystawione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kraju, w</w:t>
      </w:r>
      <w:r w:rsidR="00A94DBE" w:rsidRPr="007753F6">
        <w:rPr>
          <w:rFonts w:ascii="Verdana" w:hAnsi="Verdana"/>
          <w:color w:val="000000"/>
          <w:sz w:val="18"/>
          <w:szCs w:val="18"/>
          <w:lang w:eastAsia="pl-PL"/>
        </w:rPr>
        <w:t> </w:t>
      </w:r>
      <w:r w:rsidRPr="007753F6">
        <w:rPr>
          <w:rFonts w:ascii="Verdana" w:hAnsi="Verdana"/>
          <w:color w:val="000000"/>
          <w:sz w:val="18"/>
          <w:szCs w:val="18"/>
          <w:lang w:eastAsia="pl-PL"/>
        </w:rPr>
        <w:t xml:space="preserve">którym </w:t>
      </w:r>
      <w:r w:rsidR="0005670C" w:rsidRPr="007753F6">
        <w:rPr>
          <w:rFonts w:ascii="Verdana" w:hAnsi="Verdana"/>
          <w:color w:val="000000"/>
          <w:sz w:val="18"/>
          <w:szCs w:val="18"/>
          <w:lang w:eastAsia="pl-PL"/>
        </w:rPr>
        <w:t>W</w:t>
      </w:r>
      <w:r w:rsidRPr="007753F6">
        <w:rPr>
          <w:rFonts w:ascii="Verdana" w:hAnsi="Verdana"/>
          <w:color w:val="000000"/>
          <w:sz w:val="18"/>
          <w:szCs w:val="18"/>
          <w:lang w:eastAsia="pl-PL"/>
        </w:rPr>
        <w:t>ykonawca ma siedzibę lub miejsce zamieszkania, potwierdzające odpowiednio, że:</w:t>
      </w:r>
      <w:bookmarkEnd w:id="174"/>
    </w:p>
    <w:p w14:paraId="68B8AD5F" w14:textId="3CCF3F57" w:rsidR="00910CDF" w:rsidRPr="007753F6" w:rsidRDefault="00910CDF" w:rsidP="006E06C0">
      <w:pPr>
        <w:pStyle w:val="Akapitzlist"/>
        <w:numPr>
          <w:ilvl w:val="1"/>
          <w:numId w:val="21"/>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nie naruszył obowiązków dotyczących płatności podatków, opłat, lub składek na ubezpieczenie społeczne lub zdrowotne,</w:t>
      </w:r>
    </w:p>
    <w:p w14:paraId="0FE007C8" w14:textId="266B1291" w:rsidR="00910CDF" w:rsidRPr="007753F6" w:rsidRDefault="00910CDF" w:rsidP="006E06C0">
      <w:pPr>
        <w:pStyle w:val="Akapitzlist"/>
        <w:numPr>
          <w:ilvl w:val="1"/>
          <w:numId w:val="21"/>
        </w:numPr>
        <w:autoSpaceDE w:val="0"/>
        <w:autoSpaceDN w:val="0"/>
        <w:adjustRightInd w:val="0"/>
        <w:spacing w:before="120" w:after="120" w:line="276" w:lineRule="auto"/>
        <w:ind w:left="1560" w:hanging="284"/>
        <w:contextualSpacing w:val="0"/>
        <w:jc w:val="both"/>
        <w:rPr>
          <w:rFonts w:ascii="Verdana" w:hAnsi="Verdana"/>
          <w:color w:val="000000"/>
          <w:sz w:val="18"/>
          <w:szCs w:val="18"/>
          <w:lang w:eastAsia="pl-PL"/>
        </w:rPr>
      </w:pPr>
      <w:r w:rsidRPr="007753F6">
        <w:rPr>
          <w:rFonts w:ascii="Verdana" w:hAnsi="Verdana"/>
          <w:color w:val="000000"/>
          <w:sz w:val="18"/>
          <w:szCs w:val="18"/>
          <w:lang w:eastAsia="pl-PL"/>
        </w:rPr>
        <w:t xml:space="preserve">nie otwarto jego likwidacji, nie ogłoszono upadłości, jego aktywami nie zarządza likwidator lub sąd, nie zawarł układu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wierzycielami, jego działalność gospodarcza nie jest zawieszona ani nie znajduje się on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innej tego rodzaju sytuacji wynikającej </w:t>
      </w:r>
      <w:r w:rsidR="00537E12" w:rsidRPr="007753F6">
        <w:rPr>
          <w:rFonts w:ascii="Verdana" w:hAnsi="Verdana"/>
          <w:color w:val="000000"/>
          <w:sz w:val="18"/>
          <w:szCs w:val="18"/>
          <w:lang w:eastAsia="pl-PL"/>
        </w:rPr>
        <w:t>z </w:t>
      </w:r>
      <w:r w:rsidRPr="007753F6">
        <w:rPr>
          <w:rFonts w:ascii="Verdana" w:hAnsi="Verdana"/>
          <w:color w:val="000000"/>
          <w:sz w:val="18"/>
          <w:szCs w:val="18"/>
          <w:lang w:eastAsia="pl-PL"/>
        </w:rPr>
        <w:t xml:space="preserve">podobnej procedury przewidzianej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przepisach miejsca wszczęcia tej procedury.</w:t>
      </w:r>
    </w:p>
    <w:p w14:paraId="21265841" w14:textId="26E48D16" w:rsidR="00E936AA" w:rsidRPr="007753F6" w:rsidRDefault="00E4654B" w:rsidP="00CD2FAE">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bookmarkStart w:id="175" w:name="_Ref116237024"/>
      <w:r w:rsidRPr="007753F6">
        <w:rPr>
          <w:rFonts w:ascii="Verdana" w:hAnsi="Verdana"/>
          <w:color w:val="000000"/>
          <w:sz w:val="18"/>
          <w:szCs w:val="18"/>
          <w:lang w:eastAsia="pl-PL"/>
        </w:rPr>
        <w:t>Dokument</w:t>
      </w:r>
      <w:r w:rsidR="00FC6B1F" w:rsidRPr="007753F6">
        <w:rPr>
          <w:rFonts w:ascii="Verdana" w:hAnsi="Verdana"/>
          <w:color w:val="000000"/>
          <w:sz w:val="18"/>
          <w:szCs w:val="18"/>
          <w:lang w:eastAsia="pl-PL"/>
        </w:rPr>
        <w:t>y</w:t>
      </w:r>
      <w:r w:rsidRPr="007753F6">
        <w:rPr>
          <w:rFonts w:ascii="Verdana" w:hAnsi="Verdana"/>
          <w:color w:val="000000"/>
          <w:sz w:val="18"/>
          <w:szCs w:val="18"/>
          <w:lang w:eastAsia="pl-PL"/>
        </w:rPr>
        <w:t xml:space="preserve">, </w:t>
      </w:r>
      <w:r w:rsidR="00537E12" w:rsidRPr="007753F6">
        <w:rPr>
          <w:rFonts w:ascii="Verdana" w:hAnsi="Verdana"/>
          <w:color w:val="000000"/>
          <w:sz w:val="18"/>
          <w:szCs w:val="18"/>
          <w:lang w:eastAsia="pl-PL"/>
        </w:rPr>
        <w:t>o </w:t>
      </w:r>
      <w:r w:rsidR="00FC6B1F" w:rsidRPr="007753F6">
        <w:rPr>
          <w:rFonts w:ascii="Verdana" w:hAnsi="Verdana"/>
          <w:color w:val="000000"/>
          <w:sz w:val="18"/>
          <w:szCs w:val="18"/>
          <w:lang w:eastAsia="pl-PL"/>
        </w:rPr>
        <w:t xml:space="preserve">których </w:t>
      </w:r>
      <w:r w:rsidRPr="007753F6">
        <w:rPr>
          <w:rFonts w:ascii="Verdana" w:hAnsi="Verdana"/>
          <w:color w:val="000000"/>
          <w:sz w:val="18"/>
          <w:szCs w:val="18"/>
          <w:lang w:eastAsia="pl-PL"/>
        </w:rPr>
        <w:t xml:space="preserve">mowa </w:t>
      </w:r>
      <w:r w:rsidR="00537E12" w:rsidRPr="007753F6">
        <w:rPr>
          <w:rFonts w:ascii="Verdana" w:hAnsi="Verdana"/>
          <w:color w:val="000000"/>
          <w:sz w:val="18"/>
          <w:szCs w:val="18"/>
          <w:lang w:eastAsia="pl-PL"/>
        </w:rPr>
        <w:t>w </w:t>
      </w:r>
      <w:r w:rsidRPr="007753F6">
        <w:rPr>
          <w:rFonts w:ascii="Verdana" w:hAnsi="Verdana"/>
          <w:color w:val="000000"/>
          <w:sz w:val="18"/>
          <w:szCs w:val="18"/>
          <w:lang w:eastAsia="pl-PL"/>
        </w:rPr>
        <w:t xml:space="preserve">pkt </w:t>
      </w:r>
      <w:r w:rsidR="0010696C" w:rsidRPr="007753F6">
        <w:rPr>
          <w:rFonts w:ascii="Verdana" w:hAnsi="Verdana"/>
          <w:color w:val="000000"/>
          <w:sz w:val="18"/>
          <w:szCs w:val="18"/>
          <w:lang w:eastAsia="pl-PL"/>
        </w:rPr>
        <w:t xml:space="preserve">15.3.1 </w:t>
      </w:r>
      <w:r w:rsidR="00C9295E" w:rsidRPr="007753F6">
        <w:rPr>
          <w:rFonts w:ascii="Verdana" w:hAnsi="Verdana"/>
          <w:color w:val="000000"/>
          <w:sz w:val="18"/>
          <w:szCs w:val="18"/>
          <w:lang w:eastAsia="pl-PL"/>
        </w:rPr>
        <w:t>SWZ</w:t>
      </w:r>
      <w:r w:rsidR="00910CDF" w:rsidRPr="007753F6">
        <w:rPr>
          <w:rFonts w:ascii="Verdana" w:hAnsi="Verdana"/>
          <w:color w:val="000000"/>
          <w:sz w:val="18"/>
          <w:szCs w:val="18"/>
          <w:lang w:eastAsia="pl-PL"/>
        </w:rPr>
        <w:t xml:space="preserve">, </w:t>
      </w:r>
      <w:r w:rsidR="00FF02B2" w:rsidRPr="007753F6">
        <w:rPr>
          <w:rFonts w:ascii="Verdana" w:hAnsi="Verdana"/>
          <w:color w:val="000000"/>
          <w:sz w:val="18"/>
          <w:szCs w:val="18"/>
          <w:lang w:eastAsia="pl-PL"/>
        </w:rPr>
        <w:t xml:space="preserve">powinny </w:t>
      </w:r>
      <w:r w:rsidR="00910CDF" w:rsidRPr="007753F6">
        <w:rPr>
          <w:rFonts w:ascii="Verdana" w:hAnsi="Verdana"/>
          <w:color w:val="000000"/>
          <w:sz w:val="18"/>
          <w:szCs w:val="18"/>
          <w:lang w:eastAsia="pl-PL"/>
        </w:rPr>
        <w:t xml:space="preserve">być </w:t>
      </w:r>
      <w:r w:rsidR="00FC6B1F" w:rsidRPr="007753F6">
        <w:rPr>
          <w:rFonts w:ascii="Verdana" w:hAnsi="Verdana"/>
          <w:color w:val="000000"/>
          <w:sz w:val="18"/>
          <w:szCs w:val="18"/>
          <w:lang w:eastAsia="pl-PL"/>
        </w:rPr>
        <w:t xml:space="preserve">wystawione </w:t>
      </w:r>
      <w:r w:rsidR="00910CDF" w:rsidRPr="007753F6">
        <w:rPr>
          <w:rFonts w:ascii="Verdana" w:hAnsi="Verdana"/>
          <w:color w:val="000000"/>
          <w:sz w:val="18"/>
          <w:szCs w:val="18"/>
          <w:lang w:eastAsia="pl-PL"/>
        </w:rPr>
        <w:t xml:space="preserve">nie wcześniej niż </w:t>
      </w:r>
      <w:r w:rsidR="004567EA" w:rsidRPr="007753F6">
        <w:rPr>
          <w:rFonts w:ascii="Verdana" w:hAnsi="Verdana"/>
          <w:color w:val="000000"/>
          <w:sz w:val="18"/>
          <w:szCs w:val="18"/>
          <w:lang w:eastAsia="pl-PL"/>
        </w:rPr>
        <w:t xml:space="preserve">3 miesiące przed </w:t>
      </w:r>
      <w:r w:rsidR="00FC6B1F" w:rsidRPr="007753F6">
        <w:rPr>
          <w:rFonts w:ascii="Verdana" w:hAnsi="Verdana"/>
          <w:color w:val="000000"/>
          <w:sz w:val="18"/>
          <w:szCs w:val="18"/>
          <w:lang w:eastAsia="pl-PL"/>
        </w:rPr>
        <w:t xml:space="preserve">ich </w:t>
      </w:r>
      <w:r w:rsidR="004567EA" w:rsidRPr="007753F6">
        <w:rPr>
          <w:rFonts w:ascii="Verdana" w:hAnsi="Verdana"/>
          <w:color w:val="000000"/>
          <w:sz w:val="18"/>
          <w:szCs w:val="18"/>
          <w:lang w:eastAsia="pl-PL"/>
        </w:rPr>
        <w:t>złożeniem.</w:t>
      </w:r>
      <w:bookmarkEnd w:id="175"/>
      <w:r w:rsidR="004567EA" w:rsidRPr="007753F6">
        <w:rPr>
          <w:rFonts w:ascii="Verdana" w:hAnsi="Verdana"/>
          <w:color w:val="000000"/>
          <w:sz w:val="18"/>
          <w:szCs w:val="18"/>
          <w:lang w:eastAsia="pl-PL"/>
        </w:rPr>
        <w:t xml:space="preserve"> </w:t>
      </w:r>
    </w:p>
    <w:p w14:paraId="4A33E197" w14:textId="3941FFEC" w:rsidR="00C87053" w:rsidRPr="007753F6" w:rsidRDefault="009E2A14" w:rsidP="00CD2FAE">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r w:rsidRPr="007753F6">
        <w:rPr>
          <w:rFonts w:ascii="Verdana" w:eastAsia="Times New Roman" w:hAnsi="Verdana" w:cs="Times New Roman"/>
          <w:sz w:val="18"/>
          <w:szCs w:val="18"/>
        </w:rPr>
        <w:t xml:space="preserve">Jeżeli w kraju, w którym Wykonawca ma siedzibę </w:t>
      </w:r>
      <w:r w:rsidR="00956B32" w:rsidRPr="007753F6">
        <w:rPr>
          <w:rFonts w:ascii="Verdana" w:eastAsia="Times New Roman" w:hAnsi="Verdana" w:cs="Times New Roman"/>
          <w:sz w:val="18"/>
          <w:szCs w:val="18"/>
        </w:rPr>
        <w:t xml:space="preserve">lub miejsce zamieszkania lub </w:t>
      </w:r>
      <w:r w:rsidRPr="007753F6">
        <w:rPr>
          <w:rFonts w:ascii="Verdana" w:eastAsia="Times New Roman" w:hAnsi="Verdana" w:cs="Times New Roman"/>
          <w:sz w:val="18"/>
          <w:szCs w:val="18"/>
        </w:rPr>
        <w:t xml:space="preserve">miejsce zamieszkania ma </w:t>
      </w:r>
      <w:r w:rsidR="00DD612B" w:rsidRPr="007753F6">
        <w:rPr>
          <w:rFonts w:ascii="Verdana" w:eastAsia="Times New Roman" w:hAnsi="Verdana" w:cs="Times New Roman"/>
          <w:sz w:val="18"/>
          <w:szCs w:val="18"/>
        </w:rPr>
        <w:t>osoba, której dokument dotyczy,</w:t>
      </w:r>
      <w:r w:rsidRPr="007753F6">
        <w:rPr>
          <w:rFonts w:ascii="Verdana" w:eastAsia="Times New Roman" w:hAnsi="Verdana" w:cs="Times New Roman"/>
          <w:sz w:val="18"/>
          <w:szCs w:val="18"/>
        </w:rPr>
        <w:t xml:space="preserve"> nie wydaje się dokumentów, o których mowa w pkt 15.3 SWZ, lub gdy dokumenty te nie odnoszą się do wszystkich przypadków, o których mowa w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w:t>
      </w:r>
      <w:r w:rsidR="005B51BF">
        <w:rPr>
          <w:rFonts w:ascii="Verdana" w:eastAsia="Times New Roman" w:hAnsi="Verdana" w:cs="Times New Roman"/>
          <w:sz w:val="18"/>
          <w:szCs w:val="18"/>
        </w:rPr>
        <w:t>y</w:t>
      </w:r>
      <w:r w:rsidRPr="007753F6">
        <w:rPr>
          <w:rFonts w:ascii="Verdana" w:eastAsia="Times New Roman" w:hAnsi="Verdana" w:cs="Times New Roman"/>
          <w:sz w:val="18"/>
          <w:szCs w:val="18"/>
        </w:rPr>
        <w:t xml:space="preserve">, której  dokument miał dotyczyć. </w:t>
      </w:r>
      <w:r w:rsidRPr="007753F6">
        <w:rPr>
          <w:rFonts w:ascii="Verdana" w:eastAsia="Times New Roman" w:hAnsi="Verdana" w:cs="Times New Roman"/>
          <w:b/>
          <w:sz w:val="18"/>
          <w:szCs w:val="18"/>
        </w:rPr>
        <w:t>Regulację pkt 15.4 SWZ stosuje się.</w:t>
      </w:r>
    </w:p>
    <w:p w14:paraId="26BCE4DD" w14:textId="7BC0242B" w:rsidR="00BA1763" w:rsidRPr="00B403A9" w:rsidRDefault="00537E12" w:rsidP="0062487B">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r w:rsidRPr="007753F6">
        <w:rPr>
          <w:rFonts w:ascii="Verdana" w:hAnsi="Verdana"/>
          <w:sz w:val="18"/>
          <w:szCs w:val="18"/>
        </w:rPr>
        <w:lastRenderedPageBreak/>
        <w:t>W </w:t>
      </w:r>
      <w:r w:rsidR="00C87053" w:rsidRPr="007753F6">
        <w:rPr>
          <w:rFonts w:ascii="Verdana" w:hAnsi="Verdana"/>
          <w:sz w:val="18"/>
          <w:szCs w:val="18"/>
        </w:rPr>
        <w:t xml:space="preserve">zakresie nieuregulowanym Ustawą PZP lub SWZ do oświadczeń </w:t>
      </w:r>
      <w:r w:rsidRPr="007753F6">
        <w:rPr>
          <w:rFonts w:ascii="Verdana" w:hAnsi="Verdana"/>
          <w:sz w:val="18"/>
          <w:szCs w:val="18"/>
        </w:rPr>
        <w:t>i </w:t>
      </w:r>
      <w:r w:rsidR="00C87053" w:rsidRPr="007753F6">
        <w:rPr>
          <w:rFonts w:ascii="Verdana" w:hAnsi="Verdana"/>
          <w:sz w:val="18"/>
          <w:szCs w:val="18"/>
        </w:rPr>
        <w:t xml:space="preserve">dokumentów składanych przez Wykonawcę </w:t>
      </w:r>
      <w:r w:rsidRPr="007753F6">
        <w:rPr>
          <w:rFonts w:ascii="Verdana" w:hAnsi="Verdana"/>
          <w:sz w:val="18"/>
          <w:szCs w:val="18"/>
        </w:rPr>
        <w:t>w </w:t>
      </w:r>
      <w:r w:rsidR="006101F9" w:rsidRPr="007753F6">
        <w:rPr>
          <w:rFonts w:ascii="Verdana" w:hAnsi="Verdana"/>
          <w:sz w:val="18"/>
          <w:szCs w:val="18"/>
        </w:rPr>
        <w:t>P</w:t>
      </w:r>
      <w:r w:rsidR="00C87053" w:rsidRPr="007753F6">
        <w:rPr>
          <w:rFonts w:ascii="Verdana" w:hAnsi="Verdana"/>
          <w:sz w:val="18"/>
          <w:szCs w:val="18"/>
        </w:rPr>
        <w:t xml:space="preserve">ostępowaniu, zastosowanie mają przepisy </w:t>
      </w:r>
      <w:r w:rsidR="00C87053" w:rsidRPr="007753F6">
        <w:rPr>
          <w:rFonts w:ascii="Verdana" w:hAnsi="Verdana"/>
          <w:i/>
          <w:sz w:val="18"/>
          <w:szCs w:val="18"/>
        </w:rPr>
        <w:t xml:space="preserve">rozporządzenia Ministra Rozwoju, Pracy </w:t>
      </w:r>
      <w:r w:rsidRPr="007753F6">
        <w:rPr>
          <w:rFonts w:ascii="Verdana" w:hAnsi="Verdana"/>
          <w:i/>
          <w:sz w:val="18"/>
          <w:szCs w:val="18"/>
        </w:rPr>
        <w:t>i </w:t>
      </w:r>
      <w:r w:rsidR="00C87053" w:rsidRPr="007753F6">
        <w:rPr>
          <w:rFonts w:ascii="Verdana" w:hAnsi="Verdana"/>
          <w:i/>
          <w:sz w:val="18"/>
          <w:szCs w:val="18"/>
        </w:rPr>
        <w:t xml:space="preserve">Technologii </w:t>
      </w:r>
      <w:r w:rsidRPr="007753F6">
        <w:rPr>
          <w:rFonts w:ascii="Verdana" w:hAnsi="Verdana"/>
          <w:i/>
          <w:sz w:val="18"/>
          <w:szCs w:val="18"/>
        </w:rPr>
        <w:t>z </w:t>
      </w:r>
      <w:r w:rsidR="00C87053" w:rsidRPr="007753F6">
        <w:rPr>
          <w:rFonts w:ascii="Verdana" w:hAnsi="Verdana"/>
          <w:i/>
          <w:sz w:val="18"/>
          <w:szCs w:val="18"/>
        </w:rPr>
        <w:t xml:space="preserve">dnia 23 grudnia 2020 r. </w:t>
      </w:r>
      <w:r w:rsidRPr="007753F6">
        <w:rPr>
          <w:rFonts w:ascii="Verdana" w:hAnsi="Verdana"/>
          <w:i/>
          <w:sz w:val="18"/>
          <w:szCs w:val="18"/>
        </w:rPr>
        <w:t>w </w:t>
      </w:r>
      <w:r w:rsidR="00C87053" w:rsidRPr="007753F6">
        <w:rPr>
          <w:rFonts w:ascii="Verdana" w:hAnsi="Verdana"/>
          <w:i/>
          <w:sz w:val="18"/>
          <w:szCs w:val="18"/>
        </w:rPr>
        <w:t xml:space="preserve">sprawie podmiotowych środków dowodowych oraz innych dokumentów lub oświadczeń, jakich może żądać </w:t>
      </w:r>
      <w:r w:rsidR="0029708F" w:rsidRPr="007753F6">
        <w:rPr>
          <w:rFonts w:ascii="Verdana" w:hAnsi="Verdana"/>
          <w:i/>
          <w:sz w:val="18"/>
          <w:szCs w:val="18"/>
        </w:rPr>
        <w:t>Z</w:t>
      </w:r>
      <w:r w:rsidR="00C87053" w:rsidRPr="007753F6">
        <w:rPr>
          <w:rFonts w:ascii="Verdana" w:hAnsi="Verdana"/>
          <w:i/>
          <w:sz w:val="18"/>
          <w:szCs w:val="18"/>
        </w:rPr>
        <w:t xml:space="preserve">amawiający od </w:t>
      </w:r>
      <w:r w:rsidR="0005670C" w:rsidRPr="007753F6">
        <w:rPr>
          <w:rFonts w:ascii="Verdana" w:hAnsi="Verdana"/>
          <w:i/>
          <w:sz w:val="18"/>
          <w:szCs w:val="18"/>
        </w:rPr>
        <w:t>W</w:t>
      </w:r>
      <w:r w:rsidR="00C87053" w:rsidRPr="007753F6">
        <w:rPr>
          <w:rFonts w:ascii="Verdana" w:hAnsi="Verdana"/>
          <w:i/>
          <w:sz w:val="18"/>
          <w:szCs w:val="18"/>
        </w:rPr>
        <w:t xml:space="preserve">ykonawcy </w:t>
      </w:r>
      <w:r w:rsidR="00C87053" w:rsidRPr="007753F6">
        <w:rPr>
          <w:rFonts w:ascii="Verdana" w:hAnsi="Verdana"/>
          <w:sz w:val="18"/>
          <w:szCs w:val="18"/>
        </w:rPr>
        <w:t xml:space="preserve">(Dz. U. </w:t>
      </w:r>
      <w:r w:rsidRPr="007753F6">
        <w:rPr>
          <w:rFonts w:ascii="Verdana" w:hAnsi="Verdana"/>
          <w:sz w:val="18"/>
          <w:szCs w:val="18"/>
        </w:rPr>
        <w:t>z </w:t>
      </w:r>
      <w:r w:rsidR="00C87053" w:rsidRPr="007753F6">
        <w:rPr>
          <w:rFonts w:ascii="Verdana" w:hAnsi="Verdana"/>
          <w:sz w:val="18"/>
          <w:szCs w:val="18"/>
        </w:rPr>
        <w:t>2020 r. poz. 2415</w:t>
      </w:r>
      <w:r w:rsidR="001E7647" w:rsidRPr="007753F6">
        <w:rPr>
          <w:rFonts w:ascii="Verdana" w:hAnsi="Verdana"/>
          <w:sz w:val="18"/>
          <w:szCs w:val="18"/>
        </w:rPr>
        <w:t xml:space="preserve"> ze zm.</w:t>
      </w:r>
      <w:r w:rsidR="00C87053" w:rsidRPr="007753F6">
        <w:rPr>
          <w:rFonts w:ascii="Verdana" w:hAnsi="Verdana"/>
          <w:sz w:val="18"/>
          <w:szCs w:val="18"/>
        </w:rPr>
        <w:t>)</w:t>
      </w:r>
      <w:r w:rsidR="006101F9" w:rsidRPr="007753F6">
        <w:rPr>
          <w:rFonts w:ascii="Verdana" w:hAnsi="Verdana"/>
          <w:sz w:val="18"/>
          <w:szCs w:val="18"/>
        </w:rPr>
        <w:t>.</w:t>
      </w:r>
      <w:r w:rsidR="00C87053" w:rsidRPr="007753F6">
        <w:rPr>
          <w:rFonts w:ascii="Verdana" w:hAnsi="Verdana"/>
          <w:sz w:val="18"/>
          <w:szCs w:val="18"/>
        </w:rPr>
        <w:t xml:space="preserve"> </w:t>
      </w:r>
    </w:p>
    <w:p w14:paraId="28862F78" w14:textId="38B6D6EB" w:rsidR="00306931" w:rsidRPr="00963ABD" w:rsidRDefault="00963ABD" w:rsidP="00963ABD">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76" w:name="_Toc40987331"/>
      <w:bookmarkStart w:id="177" w:name="_Toc76051103"/>
      <w:bookmarkStart w:id="178" w:name="_Toc109228524"/>
      <w:bookmarkStart w:id="179" w:name="_Toc215581439"/>
      <w:r w:rsidRPr="00963ABD">
        <w:rPr>
          <w:rFonts w:ascii="Trebuchet MS" w:hAnsi="Trebuchet MS"/>
          <w:b w:val="0"/>
          <w:bCs w:val="0"/>
          <w:smallCaps w:val="0"/>
          <w:color w:val="3C7465"/>
          <w:sz w:val="32"/>
          <w:szCs w:val="32"/>
        </w:rPr>
        <w:t>Korzystanie z potencjału podmiotów udostępniających zasoby</w:t>
      </w:r>
      <w:bookmarkEnd w:id="176"/>
      <w:bookmarkEnd w:id="177"/>
      <w:bookmarkEnd w:id="178"/>
      <w:bookmarkEnd w:id="179"/>
    </w:p>
    <w:p w14:paraId="3ED7D6D3" w14:textId="4B7E1CF8" w:rsidR="006D4A5C" w:rsidRPr="00963ABD" w:rsidRDefault="7A48962F" w:rsidP="7A48962F">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themeColor="text1"/>
          <w:sz w:val="18"/>
          <w:szCs w:val="18"/>
          <w:lang w:eastAsia="pl-PL"/>
        </w:rPr>
      </w:pPr>
      <w:r w:rsidRPr="7A48962F">
        <w:rPr>
          <w:rFonts w:ascii="Verdana" w:hAnsi="Verdan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bookmarkStart w:id="180" w:name="bookmark736"/>
      <w:bookmarkEnd w:id="180"/>
    </w:p>
    <w:p w14:paraId="79593A62" w14:textId="2E126E02" w:rsidR="006D4A5C" w:rsidRPr="00963ABD" w:rsidRDefault="00537E12" w:rsidP="00963ABD">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r w:rsidRPr="00963ABD">
        <w:rPr>
          <w:rFonts w:ascii="Verdana" w:hAnsi="Verdana"/>
          <w:b/>
          <w:sz w:val="18"/>
          <w:szCs w:val="18"/>
        </w:rPr>
        <w:t>W </w:t>
      </w:r>
      <w:r w:rsidR="00306931" w:rsidRPr="00963ABD">
        <w:rPr>
          <w:rFonts w:ascii="Verdana" w:hAnsi="Verdana"/>
          <w:b/>
          <w:sz w:val="18"/>
          <w:szCs w:val="18"/>
        </w:rPr>
        <w:t>odniesieniu do warunków dotyczących wykształcenia, kwalifikacji zawodowych lub doświadczenia</w:t>
      </w:r>
      <w:r w:rsidR="00361B21" w:rsidRPr="00963ABD">
        <w:rPr>
          <w:rFonts w:ascii="Verdana" w:hAnsi="Verdana"/>
          <w:b/>
          <w:sz w:val="18"/>
          <w:szCs w:val="18"/>
        </w:rPr>
        <w:t>,</w:t>
      </w:r>
      <w:r w:rsidR="00306931" w:rsidRPr="00963ABD">
        <w:rPr>
          <w:rFonts w:ascii="Verdana" w:hAnsi="Verdana"/>
          <w:b/>
          <w:sz w:val="18"/>
          <w:szCs w:val="18"/>
        </w:rPr>
        <w:t xml:space="preserve"> </w:t>
      </w:r>
      <w:r w:rsidR="006D4A5C" w:rsidRPr="00963ABD">
        <w:rPr>
          <w:rFonts w:ascii="Verdana" w:hAnsi="Verdana"/>
          <w:b/>
          <w:sz w:val="18"/>
          <w:szCs w:val="18"/>
        </w:rPr>
        <w:t>W</w:t>
      </w:r>
      <w:r w:rsidR="00306931" w:rsidRPr="00963ABD">
        <w:rPr>
          <w:rFonts w:ascii="Verdana" w:hAnsi="Verdana"/>
          <w:b/>
          <w:sz w:val="18"/>
          <w:szCs w:val="18"/>
        </w:rPr>
        <w:t xml:space="preserve">ykonawcy mogą polegać na zdolnościach podmiotów udostępniających zasoby, jeśli podmioty te wykonają </w:t>
      </w:r>
      <w:r w:rsidR="00671318" w:rsidRPr="00963ABD">
        <w:rPr>
          <w:rFonts w:ascii="Verdana" w:hAnsi="Verdana"/>
          <w:b/>
          <w:sz w:val="18"/>
          <w:szCs w:val="18"/>
        </w:rPr>
        <w:t>usługi</w:t>
      </w:r>
      <w:r w:rsidR="00306931" w:rsidRPr="00963ABD">
        <w:rPr>
          <w:rFonts w:ascii="Verdana" w:hAnsi="Verdana"/>
          <w:b/>
          <w:sz w:val="18"/>
          <w:szCs w:val="18"/>
        </w:rPr>
        <w:t>, do realizacji których te zdolności są wymagane</w:t>
      </w:r>
      <w:r w:rsidR="00306931" w:rsidRPr="00963ABD">
        <w:rPr>
          <w:rFonts w:ascii="Verdana" w:hAnsi="Verdana"/>
          <w:sz w:val="18"/>
          <w:szCs w:val="18"/>
        </w:rPr>
        <w:t>.</w:t>
      </w:r>
      <w:bookmarkStart w:id="181" w:name="bookmark737"/>
      <w:bookmarkEnd w:id="181"/>
    </w:p>
    <w:p w14:paraId="370128E8" w14:textId="1846654F" w:rsidR="00D837E3" w:rsidRPr="00963ABD" w:rsidRDefault="00306931" w:rsidP="00963ABD">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sz w:val="18"/>
          <w:szCs w:val="18"/>
          <w:lang w:eastAsia="pl-PL"/>
        </w:rPr>
      </w:pPr>
      <w:bookmarkStart w:id="182" w:name="_Ref116237258"/>
      <w:r w:rsidRPr="00963ABD">
        <w:rPr>
          <w:rFonts w:ascii="Verdana" w:hAnsi="Verdana"/>
          <w:sz w:val="18"/>
          <w:szCs w:val="18"/>
        </w:rPr>
        <w:t>Wykonawca, który polega na zdolnościach lub sytuacji podmiotów udostępn</w:t>
      </w:r>
      <w:r w:rsidR="006D4A5C" w:rsidRPr="00963ABD">
        <w:rPr>
          <w:rFonts w:ascii="Verdana" w:hAnsi="Verdana"/>
          <w:sz w:val="18"/>
          <w:szCs w:val="18"/>
        </w:rPr>
        <w:t xml:space="preserve">iających zasoby, </w:t>
      </w:r>
      <w:r w:rsidR="006D4A5C" w:rsidRPr="00963ABD">
        <w:rPr>
          <w:rFonts w:ascii="Verdana" w:hAnsi="Verdana"/>
          <w:b/>
          <w:sz w:val="18"/>
          <w:szCs w:val="18"/>
        </w:rPr>
        <w:t>składa, wraz</w:t>
      </w:r>
      <w:r w:rsidR="00CF4421">
        <w:rPr>
          <w:rFonts w:ascii="Verdana" w:hAnsi="Verdana"/>
          <w:b/>
          <w:sz w:val="18"/>
          <w:szCs w:val="18"/>
        </w:rPr>
        <w:t xml:space="preserve"> </w:t>
      </w:r>
      <w:r w:rsidR="00537E12" w:rsidRPr="00963ABD">
        <w:rPr>
          <w:rFonts w:ascii="Verdana" w:hAnsi="Verdana"/>
          <w:b/>
          <w:sz w:val="18"/>
          <w:szCs w:val="18"/>
        </w:rPr>
        <w:t>z </w:t>
      </w:r>
      <w:r w:rsidR="008161E3" w:rsidRPr="00963ABD">
        <w:rPr>
          <w:rFonts w:ascii="Verdana" w:hAnsi="Verdana"/>
          <w:b/>
          <w:sz w:val="18"/>
          <w:szCs w:val="18"/>
        </w:rPr>
        <w:t>Ofertą</w:t>
      </w:r>
      <w:r w:rsidR="00C83FA2" w:rsidRPr="00963ABD">
        <w:rPr>
          <w:rFonts w:ascii="Verdana" w:hAnsi="Verdana"/>
          <w:b/>
          <w:sz w:val="18"/>
          <w:szCs w:val="18"/>
        </w:rPr>
        <w:t>, zobowiązanie podmiotu udo</w:t>
      </w:r>
      <w:r w:rsidRPr="00963ABD">
        <w:rPr>
          <w:rFonts w:ascii="Verdana" w:hAnsi="Verdana"/>
          <w:b/>
          <w:sz w:val="18"/>
          <w:szCs w:val="18"/>
        </w:rPr>
        <w:t>stępniającego zasoby</w:t>
      </w:r>
      <w:r w:rsidRPr="00963ABD">
        <w:rPr>
          <w:rFonts w:ascii="Verdana" w:hAnsi="Verdana"/>
          <w:sz w:val="18"/>
          <w:szCs w:val="18"/>
        </w:rPr>
        <w:t xml:space="preserve"> do oddania mu do dyspozycji niezbędnych zasobów na potrzeby realizacji </w:t>
      </w:r>
      <w:r w:rsidR="00D837E3" w:rsidRPr="00963ABD">
        <w:rPr>
          <w:rFonts w:ascii="Verdana" w:hAnsi="Verdana"/>
          <w:sz w:val="18"/>
          <w:szCs w:val="18"/>
        </w:rPr>
        <w:t>Z</w:t>
      </w:r>
      <w:r w:rsidRPr="00963ABD">
        <w:rPr>
          <w:rFonts w:ascii="Verdana" w:hAnsi="Verdana"/>
          <w:sz w:val="18"/>
          <w:szCs w:val="18"/>
        </w:rPr>
        <w:t xml:space="preserve">amówienia </w:t>
      </w:r>
      <w:r w:rsidR="00FF7B47" w:rsidRPr="00963ABD">
        <w:rPr>
          <w:rFonts w:ascii="Verdana" w:hAnsi="Verdana"/>
          <w:sz w:val="18"/>
          <w:szCs w:val="18"/>
        </w:rPr>
        <w:t xml:space="preserve">(dalej: „Zobowiązanie”) </w:t>
      </w:r>
      <w:r w:rsidRPr="00963ABD">
        <w:rPr>
          <w:rFonts w:ascii="Verdana" w:hAnsi="Verdana"/>
          <w:sz w:val="18"/>
          <w:szCs w:val="18"/>
        </w:rPr>
        <w:t xml:space="preserve">lub inny podmiotowy środek dowodowy potwierdzający, że </w:t>
      </w:r>
      <w:r w:rsidR="00704286" w:rsidRPr="00963ABD">
        <w:rPr>
          <w:rFonts w:ascii="Verdana" w:hAnsi="Verdana"/>
          <w:sz w:val="18"/>
          <w:szCs w:val="18"/>
        </w:rPr>
        <w:t>W</w:t>
      </w:r>
      <w:r w:rsidRPr="00963ABD">
        <w:rPr>
          <w:rFonts w:ascii="Verdana" w:hAnsi="Verdana"/>
          <w:sz w:val="18"/>
          <w:szCs w:val="18"/>
        </w:rPr>
        <w:t xml:space="preserve">ykonawca realizując </w:t>
      </w:r>
      <w:r w:rsidR="00704286" w:rsidRPr="00963ABD">
        <w:rPr>
          <w:rFonts w:ascii="Verdana" w:hAnsi="Verdana"/>
          <w:sz w:val="18"/>
          <w:szCs w:val="18"/>
        </w:rPr>
        <w:t>Z</w:t>
      </w:r>
      <w:r w:rsidRPr="00963ABD">
        <w:rPr>
          <w:rFonts w:ascii="Verdana" w:hAnsi="Verdana"/>
          <w:sz w:val="18"/>
          <w:szCs w:val="18"/>
        </w:rPr>
        <w:t>amówi</w:t>
      </w:r>
      <w:r w:rsidR="00E31BB0" w:rsidRPr="00963ABD">
        <w:rPr>
          <w:rFonts w:ascii="Verdana" w:hAnsi="Verdana"/>
          <w:sz w:val="18"/>
          <w:szCs w:val="18"/>
        </w:rPr>
        <w:t>enie, będzie dysponował niezbęd</w:t>
      </w:r>
      <w:r w:rsidRPr="00963ABD">
        <w:rPr>
          <w:rFonts w:ascii="Verdana" w:hAnsi="Verdana"/>
          <w:sz w:val="18"/>
          <w:szCs w:val="18"/>
        </w:rPr>
        <w:t>nymi zasobami tych podmiotów.</w:t>
      </w:r>
      <w:bookmarkStart w:id="183" w:name="bookmark738"/>
      <w:bookmarkEnd w:id="182"/>
      <w:bookmarkEnd w:id="183"/>
      <w:r w:rsidR="00185364" w:rsidRPr="00963ABD">
        <w:rPr>
          <w:rFonts w:ascii="Verdana" w:hAnsi="Verdana"/>
          <w:sz w:val="18"/>
          <w:szCs w:val="18"/>
        </w:rPr>
        <w:t xml:space="preserve"> </w:t>
      </w:r>
    </w:p>
    <w:p w14:paraId="6F21CAB8" w14:textId="35925131" w:rsidR="006D4A5C" w:rsidRPr="00963ABD" w:rsidRDefault="00185364" w:rsidP="00963ABD">
      <w:pPr>
        <w:pStyle w:val="Akapitzlist"/>
        <w:autoSpaceDE w:val="0"/>
        <w:autoSpaceDN w:val="0"/>
        <w:adjustRightInd w:val="0"/>
        <w:spacing w:before="120" w:after="120" w:line="276" w:lineRule="auto"/>
        <w:ind w:left="567"/>
        <w:contextualSpacing w:val="0"/>
        <w:jc w:val="both"/>
        <w:rPr>
          <w:rFonts w:ascii="Verdana" w:hAnsi="Verdana"/>
          <w:sz w:val="18"/>
          <w:szCs w:val="18"/>
          <w:lang w:eastAsia="pl-PL"/>
        </w:rPr>
      </w:pPr>
      <w:r w:rsidRPr="00963ABD">
        <w:rPr>
          <w:rFonts w:ascii="Verdana" w:hAnsi="Verdana"/>
          <w:b/>
          <w:sz w:val="18"/>
          <w:szCs w:val="18"/>
        </w:rPr>
        <w:t xml:space="preserve">Wzór </w:t>
      </w:r>
      <w:r w:rsidR="00FF7B47" w:rsidRPr="00963ABD">
        <w:rPr>
          <w:rFonts w:ascii="Verdana" w:hAnsi="Verdana"/>
          <w:b/>
          <w:sz w:val="18"/>
          <w:szCs w:val="18"/>
        </w:rPr>
        <w:t>Z</w:t>
      </w:r>
      <w:r w:rsidRPr="00963ABD">
        <w:rPr>
          <w:rFonts w:ascii="Verdana" w:hAnsi="Verdana"/>
          <w:b/>
          <w:sz w:val="18"/>
          <w:szCs w:val="18"/>
        </w:rPr>
        <w:t xml:space="preserve">obowiązania stanowi </w:t>
      </w:r>
      <w:r w:rsidRPr="00963ABD">
        <w:rPr>
          <w:rFonts w:ascii="Verdana" w:hAnsi="Verdana"/>
          <w:b/>
          <w:color w:val="002060"/>
          <w:sz w:val="18"/>
          <w:szCs w:val="18"/>
        </w:rPr>
        <w:t xml:space="preserve">Załącznik </w:t>
      </w:r>
      <w:r w:rsidR="00E936AA" w:rsidRPr="00963ABD">
        <w:rPr>
          <w:rFonts w:ascii="Verdana" w:hAnsi="Verdana"/>
          <w:b/>
          <w:color w:val="002060"/>
          <w:sz w:val="18"/>
          <w:szCs w:val="18"/>
        </w:rPr>
        <w:t xml:space="preserve">nr </w:t>
      </w:r>
      <w:r w:rsidR="00F72898" w:rsidRPr="00963ABD">
        <w:rPr>
          <w:rFonts w:ascii="Verdana" w:hAnsi="Verdana"/>
          <w:b/>
          <w:color w:val="002060"/>
          <w:sz w:val="18"/>
          <w:szCs w:val="18"/>
        </w:rPr>
        <w:t>7</w:t>
      </w:r>
      <w:r w:rsidRPr="00963ABD">
        <w:rPr>
          <w:rFonts w:ascii="Verdana" w:hAnsi="Verdana"/>
          <w:b/>
          <w:color w:val="002060"/>
          <w:sz w:val="18"/>
          <w:szCs w:val="18"/>
        </w:rPr>
        <w:t xml:space="preserve"> SWZ.</w:t>
      </w:r>
    </w:p>
    <w:p w14:paraId="027E8550" w14:textId="2130FF76" w:rsidR="00D837E3" w:rsidRPr="00963ABD" w:rsidRDefault="7A48962F" w:rsidP="7A48962F">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themeColor="text1"/>
          <w:sz w:val="18"/>
          <w:szCs w:val="18"/>
          <w:lang w:eastAsia="pl-PL"/>
        </w:rPr>
      </w:pPr>
      <w:r w:rsidRPr="7A48962F">
        <w:rPr>
          <w:rFonts w:ascii="Verdana" w:hAnsi="Verdana"/>
          <w:sz w:val="18"/>
          <w:szCs w:val="18"/>
        </w:rPr>
        <w:t>Zobowiązanie potwierdza, że stosunek łączący Wykonawcę z  podmiotami udostępniającymi zasoby gwarantuje rzeczywisty dostęp do tych zasobów oraz określa w szczególności:</w:t>
      </w:r>
    </w:p>
    <w:p w14:paraId="64DDC66B" w14:textId="341196CA" w:rsidR="00306931" w:rsidRPr="00963ABD" w:rsidRDefault="00306931" w:rsidP="00963ABD">
      <w:pPr>
        <w:pStyle w:val="Akapitzlist"/>
        <w:numPr>
          <w:ilvl w:val="2"/>
          <w:numId w:val="2"/>
        </w:numPr>
        <w:autoSpaceDE w:val="0"/>
        <w:autoSpaceDN w:val="0"/>
        <w:adjustRightInd w:val="0"/>
        <w:spacing w:before="120" w:after="120" w:line="276" w:lineRule="auto"/>
        <w:contextualSpacing w:val="0"/>
        <w:jc w:val="both"/>
        <w:rPr>
          <w:rFonts w:ascii="Verdana" w:hAnsi="Verdana"/>
          <w:sz w:val="18"/>
          <w:szCs w:val="18"/>
        </w:rPr>
      </w:pPr>
      <w:bookmarkStart w:id="184" w:name="bookmark739"/>
      <w:bookmarkEnd w:id="184"/>
      <w:r w:rsidRPr="00963ABD">
        <w:rPr>
          <w:rFonts w:ascii="Verdana" w:hAnsi="Verdana"/>
          <w:sz w:val="18"/>
          <w:szCs w:val="18"/>
        </w:rPr>
        <w:t xml:space="preserve">zakres dostępnych </w:t>
      </w:r>
      <w:r w:rsidR="00B30F3C" w:rsidRPr="00963ABD">
        <w:rPr>
          <w:rFonts w:ascii="Verdana" w:hAnsi="Verdana"/>
          <w:sz w:val="18"/>
          <w:szCs w:val="18"/>
        </w:rPr>
        <w:t>W</w:t>
      </w:r>
      <w:r w:rsidRPr="00963ABD">
        <w:rPr>
          <w:rFonts w:ascii="Verdana" w:hAnsi="Verdana"/>
          <w:sz w:val="18"/>
          <w:szCs w:val="18"/>
        </w:rPr>
        <w:t>ykonawcy zasobów podmiotu udostępniającego zasoby;</w:t>
      </w:r>
    </w:p>
    <w:p w14:paraId="2B11F07B" w14:textId="743D49F2" w:rsidR="00306931" w:rsidRPr="00963ABD" w:rsidRDefault="00306931" w:rsidP="00963ABD">
      <w:pPr>
        <w:pStyle w:val="Akapitzlist"/>
        <w:numPr>
          <w:ilvl w:val="2"/>
          <w:numId w:val="2"/>
        </w:numPr>
        <w:autoSpaceDE w:val="0"/>
        <w:autoSpaceDN w:val="0"/>
        <w:adjustRightInd w:val="0"/>
        <w:spacing w:before="120" w:after="120" w:line="276" w:lineRule="auto"/>
        <w:contextualSpacing w:val="0"/>
        <w:jc w:val="both"/>
        <w:rPr>
          <w:rFonts w:ascii="Verdana" w:hAnsi="Verdana"/>
          <w:sz w:val="18"/>
          <w:szCs w:val="18"/>
        </w:rPr>
      </w:pPr>
      <w:bookmarkStart w:id="185" w:name="bookmark740"/>
      <w:bookmarkEnd w:id="185"/>
      <w:r w:rsidRPr="00963ABD">
        <w:rPr>
          <w:rFonts w:ascii="Verdana" w:hAnsi="Verdana"/>
          <w:sz w:val="18"/>
          <w:szCs w:val="18"/>
        </w:rPr>
        <w:t xml:space="preserve">sposób </w:t>
      </w:r>
      <w:r w:rsidR="00537E12" w:rsidRPr="00963ABD">
        <w:rPr>
          <w:rFonts w:ascii="Verdana" w:hAnsi="Verdana"/>
          <w:sz w:val="18"/>
          <w:szCs w:val="18"/>
        </w:rPr>
        <w:t>i </w:t>
      </w:r>
      <w:r w:rsidRPr="00963ABD">
        <w:rPr>
          <w:rFonts w:ascii="Verdana" w:hAnsi="Verdana"/>
          <w:sz w:val="18"/>
          <w:szCs w:val="18"/>
        </w:rPr>
        <w:t xml:space="preserve">okres udostępnienia </w:t>
      </w:r>
      <w:r w:rsidR="00B30F3C" w:rsidRPr="00963ABD">
        <w:rPr>
          <w:rFonts w:ascii="Verdana" w:hAnsi="Verdana"/>
          <w:sz w:val="18"/>
          <w:szCs w:val="18"/>
        </w:rPr>
        <w:t>W</w:t>
      </w:r>
      <w:r w:rsidRPr="00963ABD">
        <w:rPr>
          <w:rFonts w:ascii="Verdana" w:hAnsi="Verdana"/>
          <w:sz w:val="18"/>
          <w:szCs w:val="18"/>
        </w:rPr>
        <w:t xml:space="preserve">ykonawcy </w:t>
      </w:r>
      <w:r w:rsidR="00537E12" w:rsidRPr="00963ABD">
        <w:rPr>
          <w:rFonts w:ascii="Verdana" w:hAnsi="Verdana"/>
          <w:sz w:val="18"/>
          <w:szCs w:val="18"/>
        </w:rPr>
        <w:t>i </w:t>
      </w:r>
      <w:r w:rsidRPr="00963ABD">
        <w:rPr>
          <w:rFonts w:ascii="Verdana" w:hAnsi="Verdana"/>
          <w:sz w:val="18"/>
          <w:szCs w:val="18"/>
        </w:rPr>
        <w:t xml:space="preserve">wykorzystania przez niego zasobów podmiotu udostępniającego te zasoby przy wykonywaniu </w:t>
      </w:r>
      <w:r w:rsidR="00E31BB0" w:rsidRPr="00963ABD">
        <w:rPr>
          <w:rFonts w:ascii="Verdana" w:hAnsi="Verdana"/>
          <w:sz w:val="18"/>
          <w:szCs w:val="18"/>
        </w:rPr>
        <w:t>Zamówienia</w:t>
      </w:r>
      <w:r w:rsidRPr="00963ABD">
        <w:rPr>
          <w:rFonts w:ascii="Verdana" w:hAnsi="Verdana"/>
          <w:sz w:val="18"/>
          <w:szCs w:val="18"/>
        </w:rPr>
        <w:t>;</w:t>
      </w:r>
    </w:p>
    <w:p w14:paraId="6A4370F4" w14:textId="7C5DB282" w:rsidR="004206D9" w:rsidRPr="00963ABD" w:rsidRDefault="00306931" w:rsidP="00963ABD">
      <w:pPr>
        <w:pStyle w:val="Akapitzlist"/>
        <w:numPr>
          <w:ilvl w:val="2"/>
          <w:numId w:val="2"/>
        </w:numPr>
        <w:autoSpaceDE w:val="0"/>
        <w:autoSpaceDN w:val="0"/>
        <w:adjustRightInd w:val="0"/>
        <w:spacing w:before="120" w:after="120" w:line="276" w:lineRule="auto"/>
        <w:contextualSpacing w:val="0"/>
        <w:jc w:val="both"/>
        <w:rPr>
          <w:rFonts w:ascii="Verdana" w:hAnsi="Verdana"/>
          <w:sz w:val="18"/>
          <w:szCs w:val="18"/>
        </w:rPr>
      </w:pPr>
      <w:bookmarkStart w:id="186" w:name="bookmark741"/>
      <w:bookmarkEnd w:id="186"/>
      <w:r w:rsidRPr="00963ABD">
        <w:rPr>
          <w:rFonts w:ascii="Verdana" w:hAnsi="Verdana"/>
          <w:sz w:val="18"/>
          <w:szCs w:val="18"/>
        </w:rPr>
        <w:t xml:space="preserve">czy </w:t>
      </w:r>
      <w:r w:rsidR="00537E12" w:rsidRPr="00963ABD">
        <w:rPr>
          <w:rFonts w:ascii="Verdana" w:hAnsi="Verdana"/>
          <w:sz w:val="18"/>
          <w:szCs w:val="18"/>
        </w:rPr>
        <w:t>i w </w:t>
      </w:r>
      <w:r w:rsidRPr="00963ABD">
        <w:rPr>
          <w:rFonts w:ascii="Verdana" w:hAnsi="Verdana"/>
          <w:sz w:val="18"/>
          <w:szCs w:val="18"/>
        </w:rPr>
        <w:t xml:space="preserve">jakim zakresie podmiot udostępniający zasoby, na zdolnościach którego </w:t>
      </w:r>
      <w:r w:rsidR="00B30F3C" w:rsidRPr="00963ABD">
        <w:rPr>
          <w:rFonts w:ascii="Verdana" w:hAnsi="Verdana"/>
          <w:sz w:val="18"/>
          <w:szCs w:val="18"/>
        </w:rPr>
        <w:t>W</w:t>
      </w:r>
      <w:r w:rsidRPr="00963ABD">
        <w:rPr>
          <w:rFonts w:ascii="Verdana" w:hAnsi="Verdana"/>
          <w:sz w:val="18"/>
          <w:szCs w:val="18"/>
        </w:rPr>
        <w:t xml:space="preserve">ykonawca polega </w:t>
      </w:r>
      <w:r w:rsidR="00537E12" w:rsidRPr="00963ABD">
        <w:rPr>
          <w:rFonts w:ascii="Verdana" w:hAnsi="Verdana"/>
          <w:sz w:val="18"/>
          <w:szCs w:val="18"/>
        </w:rPr>
        <w:t>w </w:t>
      </w:r>
      <w:r w:rsidRPr="00963ABD">
        <w:rPr>
          <w:rFonts w:ascii="Verdana" w:hAnsi="Verdana"/>
          <w:sz w:val="18"/>
          <w:szCs w:val="18"/>
        </w:rPr>
        <w:t xml:space="preserve">odniesieniu do warunków udziału </w:t>
      </w:r>
      <w:r w:rsidR="00537E12" w:rsidRPr="00963ABD">
        <w:rPr>
          <w:rFonts w:ascii="Verdana" w:hAnsi="Verdana"/>
          <w:sz w:val="18"/>
          <w:szCs w:val="18"/>
        </w:rPr>
        <w:t>w </w:t>
      </w:r>
      <w:r w:rsidR="00E31BB0" w:rsidRPr="00963ABD">
        <w:rPr>
          <w:rFonts w:ascii="Verdana" w:hAnsi="Verdana"/>
          <w:sz w:val="18"/>
          <w:szCs w:val="18"/>
        </w:rPr>
        <w:t>P</w:t>
      </w:r>
      <w:r w:rsidRPr="00963ABD">
        <w:rPr>
          <w:rFonts w:ascii="Verdana" w:hAnsi="Verdana"/>
          <w:sz w:val="18"/>
          <w:szCs w:val="18"/>
        </w:rPr>
        <w:t xml:space="preserve">ostępowaniu dotyczących wykształcenia, kwalifikacji zawodowych lub doświadczenia, zrealizuje </w:t>
      </w:r>
      <w:r w:rsidR="00622788" w:rsidRPr="00963ABD">
        <w:rPr>
          <w:rFonts w:ascii="Verdana" w:hAnsi="Verdana"/>
          <w:sz w:val="18"/>
          <w:szCs w:val="18"/>
        </w:rPr>
        <w:t>usługi</w:t>
      </w:r>
      <w:r w:rsidRPr="00963ABD">
        <w:rPr>
          <w:rFonts w:ascii="Verdana" w:hAnsi="Verdana"/>
          <w:sz w:val="18"/>
          <w:szCs w:val="18"/>
        </w:rPr>
        <w:t>, których wskazane zdolności dotyczą.</w:t>
      </w:r>
    </w:p>
    <w:p w14:paraId="1CFB5521" w14:textId="407E7FCE" w:rsidR="00D303E0" w:rsidRPr="00963ABD" w:rsidRDefault="00D303E0" w:rsidP="00963ABD">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sz w:val="18"/>
          <w:szCs w:val="18"/>
        </w:rPr>
      </w:pPr>
      <w:r w:rsidRPr="00963ABD">
        <w:rPr>
          <w:rFonts w:ascii="Verdana" w:hAnsi="Verdana"/>
          <w:sz w:val="18"/>
          <w:szCs w:val="18"/>
        </w:rPr>
        <w:t xml:space="preserve">Zobowiązanie </w:t>
      </w:r>
      <w:r w:rsidR="00C709F4" w:rsidRPr="00963ABD">
        <w:rPr>
          <w:rFonts w:ascii="Verdana" w:hAnsi="Verdana"/>
          <w:sz w:val="18"/>
          <w:szCs w:val="18"/>
        </w:rPr>
        <w:t xml:space="preserve">przekazuje się </w:t>
      </w:r>
      <w:r w:rsidR="00537E12" w:rsidRPr="00963ABD">
        <w:rPr>
          <w:rFonts w:ascii="Verdana" w:hAnsi="Verdana"/>
          <w:sz w:val="18"/>
          <w:szCs w:val="18"/>
        </w:rPr>
        <w:t>w </w:t>
      </w:r>
      <w:r w:rsidR="00C709F4" w:rsidRPr="00963ABD">
        <w:rPr>
          <w:rFonts w:ascii="Verdana" w:hAnsi="Verdana"/>
          <w:sz w:val="18"/>
          <w:szCs w:val="18"/>
        </w:rPr>
        <w:t xml:space="preserve">postaci elektronicznej </w:t>
      </w:r>
      <w:r w:rsidR="00537E12" w:rsidRPr="00963ABD">
        <w:rPr>
          <w:rFonts w:ascii="Verdana" w:hAnsi="Verdana"/>
          <w:sz w:val="18"/>
          <w:szCs w:val="18"/>
        </w:rPr>
        <w:t>i </w:t>
      </w:r>
      <w:r w:rsidR="00C709F4" w:rsidRPr="00963ABD">
        <w:rPr>
          <w:rFonts w:ascii="Verdana" w:hAnsi="Verdana"/>
          <w:sz w:val="18"/>
          <w:szCs w:val="18"/>
        </w:rPr>
        <w:t xml:space="preserve">opatruje </w:t>
      </w:r>
      <w:r w:rsidR="00DA7831" w:rsidRPr="00963ABD">
        <w:rPr>
          <w:rFonts w:ascii="Verdana" w:hAnsi="Verdana"/>
          <w:sz w:val="18"/>
          <w:szCs w:val="18"/>
        </w:rPr>
        <w:t>P</w:t>
      </w:r>
      <w:r w:rsidR="00C709F4" w:rsidRPr="00963ABD">
        <w:rPr>
          <w:rFonts w:ascii="Verdana" w:hAnsi="Verdana"/>
          <w:sz w:val="18"/>
          <w:szCs w:val="18"/>
        </w:rPr>
        <w:t>odp</w:t>
      </w:r>
      <w:r w:rsidR="00242C03" w:rsidRPr="00963ABD">
        <w:rPr>
          <w:rFonts w:ascii="Verdana" w:hAnsi="Verdana"/>
          <w:sz w:val="18"/>
          <w:szCs w:val="18"/>
        </w:rPr>
        <w:t>is</w:t>
      </w:r>
      <w:r w:rsidR="00C709F4" w:rsidRPr="00963ABD">
        <w:rPr>
          <w:rFonts w:ascii="Verdana" w:hAnsi="Verdana"/>
          <w:sz w:val="18"/>
          <w:szCs w:val="18"/>
        </w:rPr>
        <w:t xml:space="preserve">em elektronicznym </w:t>
      </w:r>
      <w:r w:rsidR="00242C03" w:rsidRPr="00963ABD">
        <w:rPr>
          <w:rFonts w:ascii="Verdana" w:hAnsi="Verdana"/>
          <w:sz w:val="18"/>
          <w:szCs w:val="18"/>
        </w:rPr>
        <w:t xml:space="preserve">osoby upoważnionej </w:t>
      </w:r>
      <w:r w:rsidRPr="00963ABD">
        <w:rPr>
          <w:rFonts w:ascii="Verdana" w:hAnsi="Verdana"/>
          <w:sz w:val="18"/>
          <w:szCs w:val="18"/>
        </w:rPr>
        <w:t>do reprezentowania podmiotu udostępniającego zasoby.</w:t>
      </w:r>
      <w:r w:rsidR="00242C03" w:rsidRPr="00963ABD">
        <w:rPr>
          <w:rFonts w:ascii="Verdana" w:hAnsi="Verdana"/>
          <w:sz w:val="18"/>
          <w:szCs w:val="18"/>
        </w:rPr>
        <w:t xml:space="preserve"> Jeżeli Zobowiązanie zostało sporządzone jako dokument </w:t>
      </w:r>
      <w:r w:rsidR="00537E12" w:rsidRPr="00963ABD">
        <w:rPr>
          <w:rFonts w:ascii="Verdana" w:hAnsi="Verdana"/>
          <w:sz w:val="18"/>
          <w:szCs w:val="18"/>
        </w:rPr>
        <w:t>w </w:t>
      </w:r>
      <w:r w:rsidR="00242C03" w:rsidRPr="00963ABD">
        <w:rPr>
          <w:rFonts w:ascii="Verdana" w:hAnsi="Verdana"/>
          <w:sz w:val="18"/>
          <w:szCs w:val="18"/>
        </w:rPr>
        <w:t xml:space="preserve">postaci papierowej </w:t>
      </w:r>
      <w:r w:rsidR="00537E12" w:rsidRPr="00963ABD">
        <w:rPr>
          <w:rFonts w:ascii="Verdana" w:hAnsi="Verdana"/>
          <w:sz w:val="18"/>
          <w:szCs w:val="18"/>
        </w:rPr>
        <w:t>i </w:t>
      </w:r>
      <w:r w:rsidR="00242C03" w:rsidRPr="00963ABD">
        <w:rPr>
          <w:rFonts w:ascii="Verdana" w:hAnsi="Verdana"/>
          <w:sz w:val="18"/>
          <w:szCs w:val="18"/>
        </w:rPr>
        <w:t xml:space="preserve">opatrzone własnoręcznym podpisem przekazuje się </w:t>
      </w:r>
      <w:r w:rsidR="00242C03" w:rsidRPr="00963ABD">
        <w:rPr>
          <w:rFonts w:ascii="Verdana" w:hAnsi="Verdana"/>
          <w:sz w:val="18"/>
          <w:szCs w:val="18"/>
          <w:u w:val="single"/>
        </w:rPr>
        <w:t xml:space="preserve">cyfrowe odwzorowanie tego dokumentu opatrzone </w:t>
      </w:r>
      <w:r w:rsidR="00DA7831" w:rsidRPr="00963ABD">
        <w:rPr>
          <w:rFonts w:ascii="Verdana" w:hAnsi="Verdana"/>
          <w:sz w:val="18"/>
          <w:szCs w:val="18"/>
          <w:u w:val="single"/>
        </w:rPr>
        <w:t>P</w:t>
      </w:r>
      <w:r w:rsidR="00242C03" w:rsidRPr="00963ABD">
        <w:rPr>
          <w:rFonts w:ascii="Verdana" w:hAnsi="Verdana"/>
          <w:sz w:val="18"/>
          <w:szCs w:val="18"/>
          <w:u w:val="single"/>
        </w:rPr>
        <w:t>odpisem elektronicznym</w:t>
      </w:r>
      <w:r w:rsidR="00053AEF" w:rsidRPr="00963ABD">
        <w:rPr>
          <w:rFonts w:ascii="Verdana" w:hAnsi="Verdana"/>
          <w:sz w:val="18"/>
          <w:szCs w:val="18"/>
          <w:u w:val="single"/>
        </w:rPr>
        <w:t xml:space="preserve"> poświadczającym zgodność cyfrowego odwzorowania z dokumentem w postaci papierowej.</w:t>
      </w:r>
      <w:r w:rsidR="00E2216E" w:rsidRPr="00963ABD">
        <w:rPr>
          <w:rFonts w:ascii="Verdana" w:hAnsi="Verdana"/>
          <w:sz w:val="18"/>
          <w:szCs w:val="18"/>
        </w:rPr>
        <w:t xml:space="preserve"> </w:t>
      </w:r>
      <w:r w:rsidR="00242C03" w:rsidRPr="00963ABD">
        <w:rPr>
          <w:rFonts w:ascii="Verdana" w:hAnsi="Verdana"/>
          <w:sz w:val="18"/>
          <w:szCs w:val="18"/>
        </w:rPr>
        <w:t xml:space="preserve">Poświadczenia zgodności </w:t>
      </w:r>
      <w:r w:rsidR="007E153B" w:rsidRPr="00963ABD">
        <w:rPr>
          <w:rFonts w:ascii="Verdana" w:hAnsi="Verdana"/>
          <w:sz w:val="18"/>
          <w:szCs w:val="18"/>
        </w:rPr>
        <w:t xml:space="preserve">cyfrowego </w:t>
      </w:r>
      <w:r w:rsidR="00242C03" w:rsidRPr="00963ABD">
        <w:rPr>
          <w:rFonts w:ascii="Verdana" w:hAnsi="Verdana"/>
          <w:sz w:val="18"/>
          <w:szCs w:val="18"/>
        </w:rPr>
        <w:t xml:space="preserve">odwzorowania </w:t>
      </w:r>
      <w:r w:rsidR="00537E12" w:rsidRPr="00963ABD">
        <w:rPr>
          <w:rFonts w:ascii="Verdana" w:hAnsi="Verdana"/>
          <w:sz w:val="18"/>
          <w:szCs w:val="18"/>
        </w:rPr>
        <w:t>z </w:t>
      </w:r>
      <w:r w:rsidR="00242C03" w:rsidRPr="00963ABD">
        <w:rPr>
          <w:rFonts w:ascii="Verdana" w:hAnsi="Verdana"/>
          <w:sz w:val="18"/>
          <w:szCs w:val="18"/>
        </w:rPr>
        <w:t xml:space="preserve">dokumentem </w:t>
      </w:r>
      <w:r w:rsidR="00537E12" w:rsidRPr="00963ABD">
        <w:rPr>
          <w:rFonts w:ascii="Verdana" w:hAnsi="Verdana"/>
          <w:sz w:val="18"/>
          <w:szCs w:val="18"/>
        </w:rPr>
        <w:t>w </w:t>
      </w:r>
      <w:r w:rsidR="00242C03" w:rsidRPr="00963ABD">
        <w:rPr>
          <w:rFonts w:ascii="Verdana" w:hAnsi="Verdana"/>
          <w:sz w:val="18"/>
          <w:szCs w:val="18"/>
        </w:rPr>
        <w:t xml:space="preserve">postaci papierowej, dokonuje </w:t>
      </w:r>
      <w:r w:rsidR="00786AE6" w:rsidRPr="00963ABD">
        <w:rPr>
          <w:rFonts w:ascii="Verdana" w:hAnsi="Verdana"/>
          <w:sz w:val="18"/>
          <w:szCs w:val="18"/>
        </w:rPr>
        <w:t xml:space="preserve">odpowiednio </w:t>
      </w:r>
      <w:r w:rsidR="00D6177C" w:rsidRPr="00963ABD">
        <w:rPr>
          <w:rFonts w:ascii="Verdana" w:hAnsi="Verdana"/>
          <w:sz w:val="18"/>
          <w:szCs w:val="18"/>
        </w:rPr>
        <w:t>Wykonawca</w:t>
      </w:r>
      <w:r w:rsidR="00786AE6" w:rsidRPr="00963ABD">
        <w:rPr>
          <w:rFonts w:ascii="Verdana" w:hAnsi="Verdana"/>
          <w:sz w:val="18"/>
          <w:szCs w:val="18"/>
        </w:rPr>
        <w:t xml:space="preserve"> lub </w:t>
      </w:r>
      <w:r w:rsidR="007E153B" w:rsidRPr="00963ABD">
        <w:rPr>
          <w:rFonts w:ascii="Verdana" w:hAnsi="Verdana"/>
          <w:sz w:val="18"/>
          <w:szCs w:val="18"/>
        </w:rPr>
        <w:t xml:space="preserve">Wykonawca </w:t>
      </w:r>
      <w:r w:rsidR="00B951C1" w:rsidRPr="00963ABD">
        <w:rPr>
          <w:rFonts w:ascii="Verdana" w:hAnsi="Verdana"/>
          <w:sz w:val="18"/>
          <w:szCs w:val="18"/>
        </w:rPr>
        <w:t xml:space="preserve">wspólnie ubiegający się </w:t>
      </w:r>
      <w:r w:rsidR="00537E12" w:rsidRPr="00963ABD">
        <w:rPr>
          <w:rFonts w:ascii="Verdana" w:hAnsi="Verdana"/>
          <w:sz w:val="18"/>
          <w:szCs w:val="18"/>
        </w:rPr>
        <w:t>o </w:t>
      </w:r>
      <w:r w:rsidR="00B951C1" w:rsidRPr="00963ABD">
        <w:rPr>
          <w:rFonts w:ascii="Verdana" w:hAnsi="Verdana"/>
          <w:sz w:val="18"/>
          <w:szCs w:val="18"/>
        </w:rPr>
        <w:t xml:space="preserve">udzielenie </w:t>
      </w:r>
      <w:r w:rsidR="007E153B" w:rsidRPr="00963ABD">
        <w:rPr>
          <w:rFonts w:ascii="Verdana" w:hAnsi="Verdana"/>
          <w:sz w:val="18"/>
          <w:szCs w:val="18"/>
        </w:rPr>
        <w:t xml:space="preserve">Zamówienia </w:t>
      </w:r>
      <w:r w:rsidR="00B951C1" w:rsidRPr="00963ABD">
        <w:rPr>
          <w:rFonts w:ascii="Verdana" w:hAnsi="Verdana"/>
          <w:sz w:val="18"/>
          <w:szCs w:val="18"/>
        </w:rPr>
        <w:t>lub notariusz</w:t>
      </w:r>
      <w:r w:rsidR="00053AEF" w:rsidRPr="00963ABD">
        <w:rPr>
          <w:rFonts w:ascii="Verdana" w:hAnsi="Verdana"/>
          <w:sz w:val="18"/>
          <w:szCs w:val="18"/>
        </w:rPr>
        <w:t xml:space="preserve">, na zasadach opisanych w § 7 </w:t>
      </w:r>
      <w:r w:rsidR="00053AEF" w:rsidRPr="00963ABD">
        <w:rPr>
          <w:rFonts w:ascii="Verdana" w:hAnsi="Verdana"/>
          <w:i/>
          <w:iCs/>
          <w:sz w:val="18"/>
          <w:szCs w:val="18"/>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053AEF" w:rsidRPr="00963ABD">
        <w:rPr>
          <w:rFonts w:ascii="Verdana" w:hAnsi="Verdana"/>
          <w:sz w:val="18"/>
          <w:szCs w:val="18"/>
        </w:rPr>
        <w:t xml:space="preserve"> (Dz.U.2020</w:t>
      </w:r>
      <w:r w:rsidR="001E7647" w:rsidRPr="00963ABD">
        <w:rPr>
          <w:rFonts w:ascii="Verdana" w:hAnsi="Verdana"/>
          <w:sz w:val="18"/>
          <w:szCs w:val="18"/>
        </w:rPr>
        <w:t xml:space="preserve"> r. poz</w:t>
      </w:r>
      <w:r w:rsidR="00105B67" w:rsidRPr="00963ABD">
        <w:rPr>
          <w:rFonts w:ascii="Verdana" w:hAnsi="Verdana"/>
          <w:sz w:val="18"/>
          <w:szCs w:val="18"/>
        </w:rPr>
        <w:t>.</w:t>
      </w:r>
      <w:r w:rsidR="001E7647" w:rsidRPr="00963ABD">
        <w:rPr>
          <w:rFonts w:ascii="Verdana" w:hAnsi="Verdana"/>
          <w:sz w:val="18"/>
          <w:szCs w:val="18"/>
        </w:rPr>
        <w:t xml:space="preserve"> </w:t>
      </w:r>
      <w:r w:rsidR="00053AEF" w:rsidRPr="00963ABD">
        <w:rPr>
          <w:rFonts w:ascii="Verdana" w:hAnsi="Verdana"/>
          <w:sz w:val="18"/>
          <w:szCs w:val="18"/>
        </w:rPr>
        <w:t>2452)</w:t>
      </w:r>
      <w:r w:rsidR="00242C03" w:rsidRPr="00963ABD">
        <w:rPr>
          <w:rFonts w:ascii="Verdana" w:hAnsi="Verdana"/>
          <w:sz w:val="18"/>
          <w:szCs w:val="18"/>
        </w:rPr>
        <w:t xml:space="preserve">. </w:t>
      </w:r>
      <w:r w:rsidRPr="00963ABD">
        <w:rPr>
          <w:rFonts w:ascii="Verdana" w:hAnsi="Verdana"/>
          <w:sz w:val="18"/>
          <w:szCs w:val="18"/>
        </w:rPr>
        <w:t>Jeżeli uprawnienie osoby</w:t>
      </w:r>
      <w:r w:rsidR="00FF7B47" w:rsidRPr="00963ABD">
        <w:rPr>
          <w:rFonts w:ascii="Verdana" w:hAnsi="Verdana"/>
          <w:sz w:val="18"/>
          <w:szCs w:val="18"/>
        </w:rPr>
        <w:t>(-ób)</w:t>
      </w:r>
      <w:r w:rsidRPr="00963ABD">
        <w:rPr>
          <w:rFonts w:ascii="Verdana" w:hAnsi="Verdana"/>
          <w:sz w:val="18"/>
          <w:szCs w:val="18"/>
        </w:rPr>
        <w:t xml:space="preserve"> podpisującej</w:t>
      </w:r>
      <w:r w:rsidR="00FF7B47" w:rsidRPr="00963ABD">
        <w:rPr>
          <w:rFonts w:ascii="Verdana" w:hAnsi="Verdana"/>
          <w:sz w:val="18"/>
          <w:szCs w:val="18"/>
        </w:rPr>
        <w:t>(-ych)</w:t>
      </w:r>
      <w:r w:rsidRPr="00963ABD">
        <w:rPr>
          <w:rFonts w:ascii="Verdana" w:hAnsi="Verdana"/>
          <w:sz w:val="18"/>
          <w:szCs w:val="18"/>
        </w:rPr>
        <w:t xml:space="preserve"> Zobowiązanie nie wynika wprost </w:t>
      </w:r>
      <w:r w:rsidR="00537E12" w:rsidRPr="00963ABD">
        <w:rPr>
          <w:rFonts w:ascii="Verdana" w:hAnsi="Verdana"/>
          <w:sz w:val="18"/>
          <w:szCs w:val="18"/>
        </w:rPr>
        <w:t>z </w:t>
      </w:r>
      <w:r w:rsidRPr="00963ABD">
        <w:rPr>
          <w:rFonts w:ascii="Verdana" w:hAnsi="Verdana"/>
          <w:sz w:val="18"/>
          <w:szCs w:val="18"/>
        </w:rPr>
        <w:t>dokumentu stwierdzającego status prawny Wykonawcy</w:t>
      </w:r>
      <w:r w:rsidR="00B951C1" w:rsidRPr="00963ABD">
        <w:rPr>
          <w:rFonts w:ascii="Verdana" w:hAnsi="Verdana"/>
          <w:sz w:val="18"/>
          <w:szCs w:val="18"/>
        </w:rPr>
        <w:t xml:space="preserve">, Wykonawców wspólnie ubiegających się </w:t>
      </w:r>
      <w:r w:rsidR="00537E12" w:rsidRPr="00963ABD">
        <w:rPr>
          <w:rFonts w:ascii="Verdana" w:hAnsi="Verdana"/>
          <w:sz w:val="18"/>
          <w:szCs w:val="18"/>
        </w:rPr>
        <w:t>o </w:t>
      </w:r>
      <w:r w:rsidR="00B951C1" w:rsidRPr="00963ABD">
        <w:rPr>
          <w:rFonts w:ascii="Verdana" w:hAnsi="Verdana"/>
          <w:sz w:val="18"/>
          <w:szCs w:val="18"/>
        </w:rPr>
        <w:t xml:space="preserve">udzielenie </w:t>
      </w:r>
      <w:r w:rsidR="00FF7B47" w:rsidRPr="00963ABD">
        <w:rPr>
          <w:rFonts w:ascii="Verdana" w:hAnsi="Verdana"/>
          <w:sz w:val="18"/>
          <w:szCs w:val="18"/>
        </w:rPr>
        <w:t>Z</w:t>
      </w:r>
      <w:r w:rsidR="00B951C1" w:rsidRPr="00963ABD">
        <w:rPr>
          <w:rFonts w:ascii="Verdana" w:hAnsi="Verdana"/>
          <w:sz w:val="18"/>
          <w:szCs w:val="18"/>
        </w:rPr>
        <w:t>amówienia publicznego, podmiotu udostępniającego zasoby</w:t>
      </w:r>
      <w:r w:rsidR="00CD01C6" w:rsidRPr="00963ABD">
        <w:rPr>
          <w:rFonts w:ascii="Verdana" w:hAnsi="Verdana"/>
          <w:sz w:val="18"/>
          <w:szCs w:val="18"/>
        </w:rPr>
        <w:t xml:space="preserve"> na zasadach określonych </w:t>
      </w:r>
      <w:r w:rsidR="00537E12" w:rsidRPr="00963ABD">
        <w:rPr>
          <w:rFonts w:ascii="Verdana" w:hAnsi="Verdana"/>
          <w:sz w:val="18"/>
          <w:szCs w:val="18"/>
        </w:rPr>
        <w:t>w </w:t>
      </w:r>
      <w:r w:rsidR="00CD01C6" w:rsidRPr="00963ABD">
        <w:rPr>
          <w:rFonts w:ascii="Verdana" w:hAnsi="Verdana"/>
          <w:sz w:val="18"/>
          <w:szCs w:val="18"/>
        </w:rPr>
        <w:t xml:space="preserve">art. 118 </w:t>
      </w:r>
      <w:r w:rsidR="00704286" w:rsidRPr="00963ABD">
        <w:rPr>
          <w:rFonts w:ascii="Verdana" w:hAnsi="Verdana"/>
          <w:sz w:val="18"/>
          <w:szCs w:val="18"/>
        </w:rPr>
        <w:t>U</w:t>
      </w:r>
      <w:r w:rsidR="00CD01C6" w:rsidRPr="00963ABD">
        <w:rPr>
          <w:rFonts w:ascii="Verdana" w:hAnsi="Verdana"/>
          <w:sz w:val="18"/>
          <w:szCs w:val="18"/>
        </w:rPr>
        <w:t>stawy</w:t>
      </w:r>
      <w:r w:rsidR="00704286" w:rsidRPr="00963ABD">
        <w:rPr>
          <w:rFonts w:ascii="Verdana" w:hAnsi="Verdana"/>
          <w:sz w:val="18"/>
          <w:szCs w:val="18"/>
        </w:rPr>
        <w:t xml:space="preserve"> PZP</w:t>
      </w:r>
      <w:r w:rsidRPr="00963ABD">
        <w:rPr>
          <w:rFonts w:ascii="Verdana" w:hAnsi="Verdana"/>
          <w:sz w:val="18"/>
          <w:szCs w:val="18"/>
        </w:rPr>
        <w:t>, to należy dołączyć pełnomocnictwo</w:t>
      </w:r>
      <w:r w:rsidR="00CD01C6" w:rsidRPr="00963ABD">
        <w:rPr>
          <w:rFonts w:ascii="Verdana" w:hAnsi="Verdana"/>
          <w:sz w:val="18"/>
          <w:szCs w:val="18"/>
        </w:rPr>
        <w:t xml:space="preserve"> lub inny dokument potwierdzający umocowanie do reprezentowania</w:t>
      </w:r>
      <w:r w:rsidR="00697D12" w:rsidRPr="00963ABD">
        <w:rPr>
          <w:rFonts w:ascii="Verdana" w:hAnsi="Verdana"/>
          <w:sz w:val="18"/>
          <w:szCs w:val="18"/>
        </w:rPr>
        <w:t>.</w:t>
      </w:r>
      <w:r w:rsidRPr="00963ABD">
        <w:rPr>
          <w:rFonts w:ascii="Verdana" w:hAnsi="Verdana"/>
          <w:sz w:val="18"/>
          <w:szCs w:val="18"/>
        </w:rPr>
        <w:t xml:space="preserve"> </w:t>
      </w:r>
    </w:p>
    <w:p w14:paraId="70FDA1BC" w14:textId="4DA14ECE" w:rsidR="00D303E0" w:rsidRPr="00963ABD" w:rsidRDefault="00306931" w:rsidP="00963ABD">
      <w:pPr>
        <w:pStyle w:val="Style15"/>
        <w:numPr>
          <w:ilvl w:val="1"/>
          <w:numId w:val="2"/>
        </w:numPr>
        <w:spacing w:before="120" w:line="276" w:lineRule="auto"/>
        <w:ind w:left="567" w:hanging="851"/>
        <w:jc w:val="both"/>
        <w:rPr>
          <w:rFonts w:ascii="Verdana" w:hAnsi="Verdana"/>
          <w:sz w:val="18"/>
          <w:szCs w:val="18"/>
        </w:rPr>
      </w:pPr>
      <w:r w:rsidRPr="00963ABD">
        <w:rPr>
          <w:rFonts w:ascii="Verdana" w:hAnsi="Verdana"/>
          <w:sz w:val="18"/>
          <w:szCs w:val="18"/>
        </w:rPr>
        <w:t xml:space="preserve">Zamawiający ocenia, czy udostępniane </w:t>
      </w:r>
      <w:r w:rsidR="003B0F80" w:rsidRPr="00963ABD">
        <w:rPr>
          <w:rFonts w:ascii="Verdana" w:hAnsi="Verdana"/>
          <w:sz w:val="18"/>
          <w:szCs w:val="18"/>
        </w:rPr>
        <w:t>W</w:t>
      </w:r>
      <w:r w:rsidRPr="00963ABD">
        <w:rPr>
          <w:rFonts w:ascii="Verdana" w:hAnsi="Verdana"/>
          <w:sz w:val="18"/>
          <w:szCs w:val="18"/>
        </w:rPr>
        <w:t>ykonawcy przez podmioty udostępniając</w:t>
      </w:r>
      <w:r w:rsidR="004206D9" w:rsidRPr="00963ABD">
        <w:rPr>
          <w:rFonts w:ascii="Verdana" w:hAnsi="Verdana"/>
          <w:sz w:val="18"/>
          <w:szCs w:val="18"/>
        </w:rPr>
        <w:t xml:space="preserve">e zasoby </w:t>
      </w:r>
      <w:r w:rsidR="004206D9" w:rsidRPr="00963ABD">
        <w:rPr>
          <w:rFonts w:ascii="Verdana" w:hAnsi="Verdana"/>
          <w:sz w:val="18"/>
          <w:szCs w:val="18"/>
        </w:rPr>
        <w:lastRenderedPageBreak/>
        <w:t>zdolności tech</w:t>
      </w:r>
      <w:r w:rsidRPr="00963ABD">
        <w:rPr>
          <w:rFonts w:ascii="Verdana" w:hAnsi="Verdana"/>
          <w:sz w:val="18"/>
          <w:szCs w:val="18"/>
        </w:rPr>
        <w:t xml:space="preserve">niczne lub zawodowe lub ich sytuacja finansowa lub ekonomiczna, pozwalają na wykazanie przez </w:t>
      </w:r>
      <w:r w:rsidR="00B30F3C" w:rsidRPr="00963ABD">
        <w:rPr>
          <w:rFonts w:ascii="Verdana" w:hAnsi="Verdana"/>
          <w:sz w:val="18"/>
          <w:szCs w:val="18"/>
        </w:rPr>
        <w:t>W</w:t>
      </w:r>
      <w:r w:rsidRPr="00963ABD">
        <w:rPr>
          <w:rFonts w:ascii="Verdana" w:hAnsi="Verdana"/>
          <w:sz w:val="18"/>
          <w:szCs w:val="18"/>
        </w:rPr>
        <w:t xml:space="preserve">ykonawcę spełniania warunków udziału </w:t>
      </w:r>
      <w:r w:rsidR="00537E12" w:rsidRPr="00963ABD">
        <w:rPr>
          <w:rFonts w:ascii="Verdana" w:hAnsi="Verdana"/>
          <w:sz w:val="18"/>
          <w:szCs w:val="18"/>
        </w:rPr>
        <w:t>w </w:t>
      </w:r>
      <w:r w:rsidR="00346D69" w:rsidRPr="00963ABD">
        <w:rPr>
          <w:rFonts w:ascii="Verdana" w:hAnsi="Verdana"/>
          <w:sz w:val="18"/>
          <w:szCs w:val="18"/>
        </w:rPr>
        <w:t>P</w:t>
      </w:r>
      <w:r w:rsidRPr="00963ABD">
        <w:rPr>
          <w:rFonts w:ascii="Verdana" w:hAnsi="Verdana"/>
          <w:sz w:val="18"/>
          <w:szCs w:val="18"/>
        </w:rPr>
        <w:t xml:space="preserve">ostępowaniu, </w:t>
      </w:r>
      <w:r w:rsidR="00537E12" w:rsidRPr="00963ABD">
        <w:rPr>
          <w:rFonts w:ascii="Verdana" w:hAnsi="Verdana"/>
          <w:sz w:val="18"/>
          <w:szCs w:val="18"/>
        </w:rPr>
        <w:t>o </w:t>
      </w:r>
      <w:r w:rsidRPr="00963ABD">
        <w:rPr>
          <w:rFonts w:ascii="Verdana" w:hAnsi="Verdana"/>
          <w:sz w:val="18"/>
          <w:szCs w:val="18"/>
        </w:rPr>
        <w:t xml:space="preserve">których mowa </w:t>
      </w:r>
      <w:r w:rsidR="00FF7B47" w:rsidRPr="00963ABD">
        <w:rPr>
          <w:rFonts w:ascii="Verdana" w:hAnsi="Verdana"/>
          <w:sz w:val="18"/>
          <w:szCs w:val="18"/>
        </w:rPr>
        <w:t xml:space="preserve">pkt </w:t>
      </w:r>
      <w:r w:rsidR="00736FE5" w:rsidRPr="00963ABD">
        <w:rPr>
          <w:rFonts w:ascii="Verdana" w:hAnsi="Verdana"/>
          <w:sz w:val="18"/>
          <w:szCs w:val="18"/>
        </w:rPr>
        <w:t>14.1.3</w:t>
      </w:r>
      <w:r w:rsidR="00FF7B47" w:rsidRPr="00963ABD">
        <w:rPr>
          <w:rFonts w:ascii="Verdana" w:hAnsi="Verdana"/>
          <w:sz w:val="18"/>
          <w:szCs w:val="18"/>
        </w:rPr>
        <w:t>-</w:t>
      </w:r>
      <w:r w:rsidR="00736FE5" w:rsidRPr="00963ABD">
        <w:rPr>
          <w:rFonts w:ascii="Verdana" w:hAnsi="Verdana"/>
          <w:sz w:val="18"/>
          <w:szCs w:val="18"/>
        </w:rPr>
        <w:t>14.1.4</w:t>
      </w:r>
      <w:r w:rsidR="00FF7B47" w:rsidRPr="00963ABD">
        <w:rPr>
          <w:rFonts w:ascii="Verdana" w:hAnsi="Verdana"/>
          <w:sz w:val="18"/>
          <w:szCs w:val="18"/>
        </w:rPr>
        <w:t xml:space="preserve"> SWZ</w:t>
      </w:r>
      <w:r w:rsidRPr="00963ABD">
        <w:rPr>
          <w:rFonts w:ascii="Verdana" w:hAnsi="Verdana"/>
          <w:sz w:val="18"/>
          <w:szCs w:val="18"/>
        </w:rPr>
        <w:t xml:space="preserve">, </w:t>
      </w:r>
      <w:r w:rsidR="00537E12" w:rsidRPr="00963ABD">
        <w:rPr>
          <w:rFonts w:ascii="Verdana" w:hAnsi="Verdana"/>
          <w:sz w:val="18"/>
          <w:szCs w:val="18"/>
        </w:rPr>
        <w:t>a </w:t>
      </w:r>
      <w:r w:rsidRPr="00963ABD">
        <w:rPr>
          <w:rFonts w:ascii="Verdana" w:hAnsi="Verdana"/>
          <w:sz w:val="18"/>
          <w:szCs w:val="18"/>
        </w:rPr>
        <w:t xml:space="preserve">także bada, czy nie zachodzą wobec tego podmiotu podstawy wykluczenia, które zostały przewidziane względem </w:t>
      </w:r>
      <w:r w:rsidR="00D71959" w:rsidRPr="00963ABD">
        <w:rPr>
          <w:rFonts w:ascii="Verdana" w:hAnsi="Verdana"/>
          <w:sz w:val="18"/>
          <w:szCs w:val="18"/>
        </w:rPr>
        <w:t>W</w:t>
      </w:r>
      <w:r w:rsidRPr="00963ABD">
        <w:rPr>
          <w:rFonts w:ascii="Verdana" w:hAnsi="Verdana"/>
          <w:sz w:val="18"/>
          <w:szCs w:val="18"/>
        </w:rPr>
        <w:t>yko</w:t>
      </w:r>
      <w:r w:rsidRPr="00963ABD">
        <w:rPr>
          <w:rFonts w:ascii="Verdana" w:hAnsi="Verdana"/>
          <w:sz w:val="18"/>
          <w:szCs w:val="18"/>
        </w:rPr>
        <w:softHyphen/>
        <w:t>nawcy.</w:t>
      </w:r>
      <w:r w:rsidR="00E936AA" w:rsidRPr="00963ABD">
        <w:rPr>
          <w:rFonts w:ascii="Verdana" w:hAnsi="Verdana"/>
          <w:sz w:val="18"/>
          <w:szCs w:val="18"/>
        </w:rPr>
        <w:t xml:space="preserve"> Powyższa ocena zostanie dokonana na podstawie złożonych, </w:t>
      </w:r>
      <w:r w:rsidR="00537E12" w:rsidRPr="00963ABD">
        <w:rPr>
          <w:rFonts w:ascii="Verdana" w:hAnsi="Verdana"/>
          <w:sz w:val="18"/>
          <w:szCs w:val="18"/>
        </w:rPr>
        <w:t>w </w:t>
      </w:r>
      <w:r w:rsidR="00E936AA" w:rsidRPr="00963ABD">
        <w:rPr>
          <w:rFonts w:ascii="Verdana" w:hAnsi="Verdana"/>
          <w:sz w:val="18"/>
          <w:szCs w:val="18"/>
        </w:rPr>
        <w:t xml:space="preserve">Systemie Zakupowym GK PGE, JEDZ podmiotów udostępniających zasoby, </w:t>
      </w:r>
      <w:r w:rsidR="00FF7B47" w:rsidRPr="00963ABD">
        <w:rPr>
          <w:rFonts w:ascii="Verdana" w:hAnsi="Verdana"/>
          <w:sz w:val="18"/>
          <w:szCs w:val="18"/>
        </w:rPr>
        <w:t>Z</w:t>
      </w:r>
      <w:r w:rsidR="00E936AA" w:rsidRPr="00963ABD">
        <w:rPr>
          <w:rFonts w:ascii="Verdana" w:hAnsi="Verdana"/>
          <w:sz w:val="18"/>
          <w:szCs w:val="18"/>
        </w:rPr>
        <w:t xml:space="preserve">obowiązań tych podmiotów, podmiotowych środków dowodowych, </w:t>
      </w:r>
      <w:r w:rsidR="00537E12" w:rsidRPr="00963ABD">
        <w:rPr>
          <w:rFonts w:ascii="Verdana" w:hAnsi="Verdana"/>
          <w:sz w:val="18"/>
          <w:szCs w:val="18"/>
        </w:rPr>
        <w:t>a </w:t>
      </w:r>
      <w:r w:rsidR="00E936AA" w:rsidRPr="00963ABD">
        <w:rPr>
          <w:rFonts w:ascii="Verdana" w:hAnsi="Verdana"/>
          <w:sz w:val="18"/>
          <w:szCs w:val="18"/>
        </w:rPr>
        <w:t xml:space="preserve">także innych dokumentów dotyczących stosunków łączących Wykonawcę </w:t>
      </w:r>
      <w:r w:rsidR="00537E12" w:rsidRPr="00963ABD">
        <w:rPr>
          <w:rFonts w:ascii="Verdana" w:hAnsi="Verdana"/>
          <w:sz w:val="18"/>
          <w:szCs w:val="18"/>
        </w:rPr>
        <w:t>z </w:t>
      </w:r>
      <w:r w:rsidR="00E936AA" w:rsidRPr="00963ABD">
        <w:rPr>
          <w:rFonts w:ascii="Verdana" w:hAnsi="Verdana"/>
          <w:sz w:val="18"/>
          <w:szCs w:val="18"/>
        </w:rPr>
        <w:t>tymi podmiotami, przedstawionych przez Wykonawcę.</w:t>
      </w:r>
    </w:p>
    <w:p w14:paraId="4D32A5D4" w14:textId="4206EF96" w:rsidR="00D303E0" w:rsidRPr="00963ABD" w:rsidRDefault="00306931" w:rsidP="00963ABD">
      <w:pPr>
        <w:pStyle w:val="Style15"/>
        <w:numPr>
          <w:ilvl w:val="1"/>
          <w:numId w:val="2"/>
        </w:numPr>
        <w:spacing w:before="120" w:line="276" w:lineRule="auto"/>
        <w:ind w:left="567" w:hanging="851"/>
        <w:jc w:val="both"/>
        <w:rPr>
          <w:rFonts w:ascii="Verdana" w:hAnsi="Verdana"/>
          <w:sz w:val="18"/>
          <w:szCs w:val="18"/>
        </w:rPr>
      </w:pPr>
      <w:r w:rsidRPr="00963ABD">
        <w:rPr>
          <w:rFonts w:ascii="Verdana" w:hAnsi="Verdana"/>
          <w:sz w:val="18"/>
          <w:szCs w:val="18"/>
        </w:rPr>
        <w:t xml:space="preserve">Podmiot, który zobowiązał się do udostępnienia zasobów, odpowiada solidarnie </w:t>
      </w:r>
      <w:r w:rsidR="00537E12" w:rsidRPr="00963ABD">
        <w:rPr>
          <w:rFonts w:ascii="Verdana" w:hAnsi="Verdana"/>
          <w:sz w:val="18"/>
          <w:szCs w:val="18"/>
        </w:rPr>
        <w:t>z </w:t>
      </w:r>
      <w:r w:rsidR="00E936AA" w:rsidRPr="00963ABD">
        <w:rPr>
          <w:rFonts w:ascii="Verdana" w:hAnsi="Verdana"/>
          <w:sz w:val="18"/>
          <w:szCs w:val="18"/>
        </w:rPr>
        <w:t>Wykonawcą</w:t>
      </w:r>
      <w:r w:rsidRPr="00963ABD">
        <w:rPr>
          <w:rFonts w:ascii="Verdana" w:hAnsi="Verdana"/>
          <w:sz w:val="18"/>
          <w:szCs w:val="18"/>
        </w:rPr>
        <w:t xml:space="preserve">, który polega na jego sytuacji finansowej lub ekonomicznej, za szkodę poniesioną przez </w:t>
      </w:r>
      <w:r w:rsidR="0029708F" w:rsidRPr="00963ABD">
        <w:rPr>
          <w:rFonts w:ascii="Verdana" w:hAnsi="Verdana"/>
          <w:sz w:val="18"/>
          <w:szCs w:val="18"/>
        </w:rPr>
        <w:t>Z</w:t>
      </w:r>
      <w:r w:rsidRPr="00963ABD">
        <w:rPr>
          <w:rFonts w:ascii="Verdana" w:hAnsi="Verdana"/>
          <w:sz w:val="18"/>
          <w:szCs w:val="18"/>
        </w:rPr>
        <w:t>amawiające</w:t>
      </w:r>
      <w:r w:rsidR="006D4A5C" w:rsidRPr="00963ABD">
        <w:rPr>
          <w:rFonts w:ascii="Verdana" w:hAnsi="Verdana"/>
          <w:sz w:val="18"/>
          <w:szCs w:val="18"/>
        </w:rPr>
        <w:t>go powstałą wskutek nieudostęp</w:t>
      </w:r>
      <w:r w:rsidRPr="00963ABD">
        <w:rPr>
          <w:rFonts w:ascii="Verdana" w:hAnsi="Verdana"/>
          <w:sz w:val="18"/>
          <w:szCs w:val="18"/>
        </w:rPr>
        <w:t>nienia tych zasobów, chyba że za nieudostępnienie zasobów podmiot ten nie ponosi winy.</w:t>
      </w:r>
    </w:p>
    <w:p w14:paraId="2B108BA9" w14:textId="71D3A766" w:rsidR="00D303E0" w:rsidRPr="00963ABD" w:rsidRDefault="00306931" w:rsidP="00963ABD">
      <w:pPr>
        <w:pStyle w:val="Style15"/>
        <w:numPr>
          <w:ilvl w:val="1"/>
          <w:numId w:val="2"/>
        </w:numPr>
        <w:spacing w:before="120" w:line="276" w:lineRule="auto"/>
        <w:ind w:left="567" w:hanging="851"/>
        <w:jc w:val="both"/>
        <w:rPr>
          <w:rFonts w:ascii="Verdana" w:hAnsi="Verdana"/>
          <w:sz w:val="18"/>
          <w:szCs w:val="18"/>
        </w:rPr>
      </w:pPr>
      <w:r w:rsidRPr="00963ABD">
        <w:rPr>
          <w:rFonts w:ascii="Verdana" w:hAnsi="Verdana"/>
          <w:sz w:val="18"/>
          <w:szCs w:val="18"/>
        </w:rPr>
        <w:t>Jeżeli zdolności techniczne lub zawodowe, sytuacja ekonomiczna lub finansowa podmiotu udostępniając</w:t>
      </w:r>
      <w:r w:rsidR="001201F2" w:rsidRPr="00963ABD">
        <w:rPr>
          <w:rFonts w:ascii="Verdana" w:hAnsi="Verdana"/>
          <w:sz w:val="18"/>
          <w:szCs w:val="18"/>
        </w:rPr>
        <w:t>e</w:t>
      </w:r>
      <w:r w:rsidRPr="00963ABD">
        <w:rPr>
          <w:rFonts w:ascii="Verdana" w:hAnsi="Verdana"/>
          <w:sz w:val="18"/>
          <w:szCs w:val="18"/>
        </w:rPr>
        <w:t xml:space="preserve">go zasoby nie potwierdzają spełniania przez </w:t>
      </w:r>
      <w:r w:rsidR="00B30F3C" w:rsidRPr="00963ABD">
        <w:rPr>
          <w:rFonts w:ascii="Verdana" w:hAnsi="Verdana"/>
          <w:sz w:val="18"/>
          <w:szCs w:val="18"/>
        </w:rPr>
        <w:t>W</w:t>
      </w:r>
      <w:r w:rsidRPr="00963ABD">
        <w:rPr>
          <w:rFonts w:ascii="Verdana" w:hAnsi="Verdana"/>
          <w:sz w:val="18"/>
          <w:szCs w:val="18"/>
        </w:rPr>
        <w:t xml:space="preserve">ykonawcę warunków udziału </w:t>
      </w:r>
      <w:r w:rsidR="00537E12" w:rsidRPr="00963ABD">
        <w:rPr>
          <w:rFonts w:ascii="Verdana" w:hAnsi="Verdana"/>
          <w:sz w:val="18"/>
          <w:szCs w:val="18"/>
        </w:rPr>
        <w:t>w </w:t>
      </w:r>
      <w:r w:rsidR="00E31BB0" w:rsidRPr="00963ABD">
        <w:rPr>
          <w:rFonts w:ascii="Verdana" w:hAnsi="Verdana"/>
          <w:sz w:val="18"/>
          <w:szCs w:val="18"/>
        </w:rPr>
        <w:t>P</w:t>
      </w:r>
      <w:r w:rsidRPr="00963ABD">
        <w:rPr>
          <w:rFonts w:ascii="Verdana" w:hAnsi="Verdana"/>
          <w:sz w:val="18"/>
          <w:szCs w:val="18"/>
        </w:rPr>
        <w:t xml:space="preserve">ostępowaniu lub zachodzą wobec tego podmiotu podstawy wykluczenia, </w:t>
      </w:r>
      <w:r w:rsidR="00B3771B" w:rsidRPr="00963ABD">
        <w:rPr>
          <w:rFonts w:ascii="Verdana" w:hAnsi="Verdana"/>
          <w:sz w:val="18"/>
          <w:szCs w:val="18"/>
        </w:rPr>
        <w:t>Z</w:t>
      </w:r>
      <w:r w:rsidRPr="00963ABD">
        <w:rPr>
          <w:rFonts w:ascii="Verdana" w:hAnsi="Verdana"/>
          <w:sz w:val="18"/>
          <w:szCs w:val="18"/>
        </w:rPr>
        <w:t xml:space="preserve">amawiający żąda, aby </w:t>
      </w:r>
      <w:r w:rsidR="00B30F3C" w:rsidRPr="00963ABD">
        <w:rPr>
          <w:rFonts w:ascii="Verdana" w:hAnsi="Verdana"/>
          <w:sz w:val="18"/>
          <w:szCs w:val="18"/>
        </w:rPr>
        <w:t>W</w:t>
      </w:r>
      <w:r w:rsidRPr="00963ABD">
        <w:rPr>
          <w:rFonts w:ascii="Verdana" w:hAnsi="Verdana"/>
          <w:sz w:val="18"/>
          <w:szCs w:val="18"/>
        </w:rPr>
        <w:t xml:space="preserve">ykonawca </w:t>
      </w:r>
      <w:r w:rsidR="00537E12" w:rsidRPr="00963ABD">
        <w:rPr>
          <w:rFonts w:ascii="Verdana" w:hAnsi="Verdana"/>
          <w:sz w:val="18"/>
          <w:szCs w:val="18"/>
        </w:rPr>
        <w:t>w </w:t>
      </w:r>
      <w:r w:rsidRPr="00963ABD">
        <w:rPr>
          <w:rFonts w:ascii="Verdana" w:hAnsi="Verdana"/>
          <w:sz w:val="18"/>
          <w:szCs w:val="18"/>
        </w:rPr>
        <w:t xml:space="preserve">terminie określonym przez </w:t>
      </w:r>
      <w:r w:rsidR="00B3771B" w:rsidRPr="00963ABD">
        <w:rPr>
          <w:rFonts w:ascii="Verdana" w:hAnsi="Verdana"/>
          <w:sz w:val="18"/>
          <w:szCs w:val="18"/>
        </w:rPr>
        <w:t>Z</w:t>
      </w:r>
      <w:r w:rsidRPr="00963ABD">
        <w:rPr>
          <w:rFonts w:ascii="Verdana" w:hAnsi="Verdana"/>
          <w:sz w:val="18"/>
          <w:szCs w:val="18"/>
        </w:rPr>
        <w:t xml:space="preserve">amawiającego zastąpił ten podmiot innym podmiotem lub podmiotami albo wykazał, że samodzielnie spełnia warunki udziału </w:t>
      </w:r>
      <w:r w:rsidR="00537E12" w:rsidRPr="00963ABD">
        <w:rPr>
          <w:rFonts w:ascii="Verdana" w:hAnsi="Verdana"/>
          <w:sz w:val="18"/>
          <w:szCs w:val="18"/>
        </w:rPr>
        <w:t>w </w:t>
      </w:r>
      <w:r w:rsidR="00E31BB0" w:rsidRPr="00963ABD">
        <w:rPr>
          <w:rFonts w:ascii="Verdana" w:hAnsi="Verdana"/>
          <w:sz w:val="18"/>
          <w:szCs w:val="18"/>
        </w:rPr>
        <w:t>P</w:t>
      </w:r>
      <w:r w:rsidRPr="00963ABD">
        <w:rPr>
          <w:rFonts w:ascii="Verdana" w:hAnsi="Verdana"/>
          <w:sz w:val="18"/>
          <w:szCs w:val="18"/>
        </w:rPr>
        <w:t>ostępowaniu.</w:t>
      </w:r>
    </w:p>
    <w:p w14:paraId="34CA9D79" w14:textId="1E16FD61" w:rsidR="00306931" w:rsidRPr="00963ABD" w:rsidRDefault="00306931" w:rsidP="00963ABD">
      <w:pPr>
        <w:pStyle w:val="Style15"/>
        <w:numPr>
          <w:ilvl w:val="1"/>
          <w:numId w:val="2"/>
        </w:numPr>
        <w:spacing w:before="120" w:line="276" w:lineRule="auto"/>
        <w:ind w:left="567" w:hanging="851"/>
        <w:jc w:val="both"/>
        <w:rPr>
          <w:rFonts w:ascii="Verdana" w:hAnsi="Verdana"/>
          <w:color w:val="002060"/>
          <w:sz w:val="18"/>
          <w:szCs w:val="18"/>
          <w:u w:val="single"/>
        </w:rPr>
      </w:pPr>
      <w:r w:rsidRPr="00963ABD">
        <w:rPr>
          <w:rFonts w:ascii="Verdana" w:hAnsi="Verdana"/>
          <w:b/>
          <w:color w:val="002060"/>
          <w:sz w:val="18"/>
          <w:szCs w:val="18"/>
          <w:u w:val="single"/>
        </w:rPr>
        <w:t xml:space="preserve">Wykonawca nie może, po upływie terminu składania </w:t>
      </w:r>
      <w:r w:rsidR="00E936AA" w:rsidRPr="00963ABD">
        <w:rPr>
          <w:rFonts w:ascii="Verdana" w:hAnsi="Verdana"/>
          <w:b/>
          <w:color w:val="002060"/>
          <w:sz w:val="18"/>
          <w:szCs w:val="18"/>
          <w:u w:val="single"/>
        </w:rPr>
        <w:t>O</w:t>
      </w:r>
      <w:r w:rsidRPr="00963ABD">
        <w:rPr>
          <w:rFonts w:ascii="Verdana" w:hAnsi="Verdana"/>
          <w:b/>
          <w:color w:val="002060"/>
          <w:sz w:val="18"/>
          <w:szCs w:val="18"/>
          <w:u w:val="single"/>
        </w:rPr>
        <w:t xml:space="preserve">fert, powoływać się na zdolności lub sytuację podmiotów udostępniających zasoby, jeżeli na etapie składania </w:t>
      </w:r>
      <w:r w:rsidR="00FC01AF" w:rsidRPr="00963ABD">
        <w:rPr>
          <w:rFonts w:ascii="Verdana" w:hAnsi="Verdana"/>
          <w:b/>
          <w:color w:val="002060"/>
          <w:sz w:val="18"/>
          <w:szCs w:val="18"/>
          <w:u w:val="single"/>
        </w:rPr>
        <w:t>O</w:t>
      </w:r>
      <w:r w:rsidRPr="00963ABD">
        <w:rPr>
          <w:rFonts w:ascii="Verdana" w:hAnsi="Verdana"/>
          <w:b/>
          <w:color w:val="002060"/>
          <w:sz w:val="18"/>
          <w:szCs w:val="18"/>
          <w:u w:val="single"/>
        </w:rPr>
        <w:t xml:space="preserve">fert nie polegał on </w:t>
      </w:r>
      <w:r w:rsidR="00537E12" w:rsidRPr="00963ABD">
        <w:rPr>
          <w:rFonts w:ascii="Verdana" w:hAnsi="Verdana"/>
          <w:b/>
          <w:color w:val="002060"/>
          <w:sz w:val="18"/>
          <w:szCs w:val="18"/>
          <w:u w:val="single"/>
        </w:rPr>
        <w:t>w </w:t>
      </w:r>
      <w:r w:rsidRPr="00963ABD">
        <w:rPr>
          <w:rFonts w:ascii="Verdana" w:hAnsi="Verdana"/>
          <w:b/>
          <w:color w:val="002060"/>
          <w:sz w:val="18"/>
          <w:szCs w:val="18"/>
          <w:u w:val="single"/>
        </w:rPr>
        <w:t>danym zakresie na zdolnościach lub sytuacji podmiotów udostępniających zasoby</w:t>
      </w:r>
      <w:r w:rsidR="006D4A5C" w:rsidRPr="00963ABD">
        <w:rPr>
          <w:rFonts w:ascii="Verdana" w:hAnsi="Verdana"/>
          <w:b/>
          <w:color w:val="002060"/>
          <w:sz w:val="18"/>
          <w:szCs w:val="18"/>
          <w:u w:val="single"/>
        </w:rPr>
        <w:t>.</w:t>
      </w:r>
    </w:p>
    <w:p w14:paraId="706BC0D3" w14:textId="25EBBEEB" w:rsidR="00910CDF" w:rsidRPr="00F66E6A" w:rsidRDefault="00963ABD" w:rsidP="00963ABD">
      <w:pPr>
        <w:pStyle w:val="Nagwek1"/>
        <w:numPr>
          <w:ilvl w:val="0"/>
          <w:numId w:val="2"/>
        </w:numPr>
        <w:pBdr>
          <w:bottom w:val="none" w:sz="0" w:space="0" w:color="auto"/>
        </w:pBdr>
        <w:spacing w:after="360"/>
        <w:ind w:left="426" w:hanging="710"/>
        <w:jc w:val="both"/>
        <w:rPr>
          <w:rFonts w:ascii="Verdana" w:hAnsi="Verdana"/>
          <w:b w:val="0"/>
          <w:bCs w:val="0"/>
          <w:smallCaps w:val="0"/>
          <w:color w:val="3C7465"/>
          <w:sz w:val="18"/>
          <w:szCs w:val="18"/>
        </w:rPr>
      </w:pPr>
      <w:bookmarkStart w:id="187" w:name="_Ref116153556"/>
      <w:bookmarkStart w:id="188" w:name="_Toc215581440"/>
      <w:r w:rsidRPr="00963ABD">
        <w:rPr>
          <w:rFonts w:ascii="Trebuchet MS" w:hAnsi="Trebuchet MS"/>
          <w:b w:val="0"/>
          <w:bCs w:val="0"/>
          <w:smallCaps w:val="0"/>
          <w:color w:val="3C7465"/>
          <w:sz w:val="32"/>
          <w:szCs w:val="32"/>
        </w:rPr>
        <w:t>Informacja o</w:t>
      </w:r>
      <w:r w:rsidR="00537E12" w:rsidRPr="00963ABD">
        <w:rPr>
          <w:rFonts w:ascii="Trebuchet MS" w:hAnsi="Trebuchet MS"/>
          <w:b w:val="0"/>
          <w:bCs w:val="0"/>
          <w:smallCaps w:val="0"/>
          <w:color w:val="3C7465"/>
          <w:sz w:val="32"/>
          <w:szCs w:val="32"/>
        </w:rPr>
        <w:t> </w:t>
      </w:r>
      <w:r w:rsidRPr="00963ABD">
        <w:rPr>
          <w:rFonts w:ascii="Trebuchet MS" w:hAnsi="Trebuchet MS"/>
          <w:b w:val="0"/>
          <w:bCs w:val="0"/>
          <w:smallCaps w:val="0"/>
          <w:color w:val="3C7465"/>
          <w:sz w:val="32"/>
          <w:szCs w:val="32"/>
        </w:rPr>
        <w:t xml:space="preserve">środkach komunikacji elektronicznej, przy użyciu których </w:t>
      </w:r>
      <w:r>
        <w:rPr>
          <w:rFonts w:ascii="Trebuchet MS" w:hAnsi="Trebuchet MS"/>
          <w:b w:val="0"/>
          <w:bCs w:val="0"/>
          <w:smallCaps w:val="0"/>
          <w:color w:val="3C7465"/>
          <w:sz w:val="32"/>
          <w:szCs w:val="32"/>
        </w:rPr>
        <w:t>z</w:t>
      </w:r>
      <w:r w:rsidRPr="00963ABD">
        <w:rPr>
          <w:rFonts w:ascii="Trebuchet MS" w:hAnsi="Trebuchet MS"/>
          <w:b w:val="0"/>
          <w:bCs w:val="0"/>
          <w:smallCaps w:val="0"/>
          <w:color w:val="3C7465"/>
          <w:sz w:val="32"/>
          <w:szCs w:val="32"/>
        </w:rPr>
        <w:t>amawiający będzie komunikował się z</w:t>
      </w:r>
      <w:r w:rsidR="00537E12" w:rsidRPr="00963ABD">
        <w:rPr>
          <w:rFonts w:ascii="Trebuchet MS" w:hAnsi="Trebuchet MS"/>
          <w:b w:val="0"/>
          <w:bCs w:val="0"/>
          <w:smallCaps w:val="0"/>
          <w:color w:val="3C7465"/>
          <w:sz w:val="32"/>
          <w:szCs w:val="32"/>
        </w:rPr>
        <w:t> </w:t>
      </w:r>
      <w:r>
        <w:rPr>
          <w:rFonts w:ascii="Trebuchet MS" w:hAnsi="Trebuchet MS"/>
          <w:b w:val="0"/>
          <w:bCs w:val="0"/>
          <w:smallCaps w:val="0"/>
          <w:color w:val="3C7465"/>
          <w:sz w:val="32"/>
          <w:szCs w:val="32"/>
        </w:rPr>
        <w:t>w</w:t>
      </w:r>
      <w:r w:rsidRPr="00963ABD">
        <w:rPr>
          <w:rFonts w:ascii="Trebuchet MS" w:hAnsi="Trebuchet MS"/>
          <w:b w:val="0"/>
          <w:bCs w:val="0"/>
          <w:smallCaps w:val="0"/>
          <w:color w:val="3C7465"/>
          <w:sz w:val="32"/>
          <w:szCs w:val="32"/>
        </w:rPr>
        <w:t>ykonawcami, oraz informacje o</w:t>
      </w:r>
      <w:r w:rsidR="002B27D0" w:rsidRPr="00963ABD">
        <w:rPr>
          <w:rFonts w:ascii="Trebuchet MS" w:hAnsi="Trebuchet MS"/>
          <w:b w:val="0"/>
          <w:bCs w:val="0"/>
          <w:smallCaps w:val="0"/>
          <w:color w:val="3C7465"/>
          <w:sz w:val="32"/>
          <w:szCs w:val="32"/>
        </w:rPr>
        <w:t> </w:t>
      </w:r>
      <w:r w:rsidRPr="00963ABD">
        <w:rPr>
          <w:rFonts w:ascii="Trebuchet MS" w:hAnsi="Trebuchet MS"/>
          <w:b w:val="0"/>
          <w:bCs w:val="0"/>
          <w:smallCaps w:val="0"/>
          <w:color w:val="3C7465"/>
          <w:sz w:val="32"/>
          <w:szCs w:val="32"/>
        </w:rPr>
        <w:t>wymaganiach technicznych i</w:t>
      </w:r>
      <w:r w:rsidR="00537E12" w:rsidRPr="00963ABD">
        <w:rPr>
          <w:rFonts w:ascii="Trebuchet MS" w:hAnsi="Trebuchet MS"/>
          <w:b w:val="0"/>
          <w:bCs w:val="0"/>
          <w:smallCaps w:val="0"/>
          <w:color w:val="3C7465"/>
          <w:sz w:val="32"/>
          <w:szCs w:val="32"/>
        </w:rPr>
        <w:t> </w:t>
      </w:r>
      <w:r w:rsidRPr="00963ABD">
        <w:rPr>
          <w:rFonts w:ascii="Trebuchet MS" w:hAnsi="Trebuchet MS"/>
          <w:b w:val="0"/>
          <w:bCs w:val="0"/>
          <w:smallCaps w:val="0"/>
          <w:color w:val="3C7465"/>
          <w:sz w:val="32"/>
          <w:szCs w:val="32"/>
        </w:rPr>
        <w:t xml:space="preserve">organizacyjnych sporządzania, wysyłania </w:t>
      </w:r>
      <w:r w:rsidR="00DC5E35" w:rsidRPr="00963ABD">
        <w:rPr>
          <w:rFonts w:ascii="Trebuchet MS" w:hAnsi="Trebuchet MS"/>
          <w:b w:val="0"/>
          <w:bCs w:val="0"/>
          <w:smallCaps w:val="0"/>
          <w:color w:val="3C7465"/>
          <w:sz w:val="32"/>
          <w:szCs w:val="32"/>
        </w:rPr>
        <w:br/>
      </w:r>
      <w:r w:rsidRPr="003910CA">
        <w:rPr>
          <w:rFonts w:ascii="Trebuchet MS" w:hAnsi="Trebuchet MS"/>
          <w:b w:val="0"/>
          <w:bCs w:val="0"/>
          <w:smallCaps w:val="0"/>
          <w:color w:val="3C7465"/>
          <w:sz w:val="32"/>
          <w:szCs w:val="32"/>
        </w:rPr>
        <w:t>i</w:t>
      </w:r>
      <w:r w:rsidR="00537E12" w:rsidRPr="003910CA">
        <w:rPr>
          <w:rFonts w:ascii="Trebuchet MS" w:hAnsi="Trebuchet MS"/>
          <w:b w:val="0"/>
          <w:bCs w:val="0"/>
          <w:smallCaps w:val="0"/>
          <w:color w:val="3C7465"/>
          <w:sz w:val="32"/>
          <w:szCs w:val="32"/>
        </w:rPr>
        <w:t> </w:t>
      </w:r>
      <w:r w:rsidRPr="003910CA">
        <w:rPr>
          <w:rFonts w:ascii="Trebuchet MS" w:hAnsi="Trebuchet MS"/>
          <w:b w:val="0"/>
          <w:bCs w:val="0"/>
          <w:smallCaps w:val="0"/>
          <w:color w:val="3C7465"/>
          <w:sz w:val="32"/>
          <w:szCs w:val="32"/>
        </w:rPr>
        <w:t>odbierania korespondencji elektronicznej</w:t>
      </w:r>
      <w:bookmarkEnd w:id="187"/>
      <w:bookmarkEnd w:id="188"/>
    </w:p>
    <w:p w14:paraId="305E1907" w14:textId="77777777" w:rsidR="00F66E6A" w:rsidRPr="00F66E6A" w:rsidRDefault="00F66E6A" w:rsidP="00F66E6A">
      <w:pPr>
        <w:pStyle w:val="IOZEZwyky"/>
        <w:rPr>
          <w:rFonts w:ascii="Verdana" w:eastAsiaTheme="minorHAnsi" w:hAnsi="Verdana" w:cs="Times New Roman"/>
          <w:b/>
          <w:sz w:val="18"/>
          <w:szCs w:val="18"/>
          <w:lang w:eastAsia="pl-PL"/>
        </w:rPr>
      </w:pPr>
      <w:r w:rsidRPr="00F66E6A">
        <w:rPr>
          <w:rFonts w:ascii="Verdana" w:eastAsiaTheme="minorHAnsi" w:hAnsi="Verdana" w:cs="Times New Roman"/>
          <w:b/>
          <w:sz w:val="18"/>
          <w:szCs w:val="18"/>
          <w:lang w:eastAsia="pl-PL"/>
        </w:rPr>
        <w:t>W Postępowaniu komunikacja między Zamawiającym, a Wykonawcami, w tym składanie Ofert, wymiana informacji oraz przekazywanie dokumentów lub oświadczeń, z uwzględnieniem wyjątków wskazanych w Ustawie PZP, odbywa się przy użyciu środków komunikacji elektronicznej z wykorzystaniem Systemu Zakupowego.</w:t>
      </w:r>
    </w:p>
    <w:p w14:paraId="4C6C35AA" w14:textId="77777777" w:rsidR="00F66E6A" w:rsidRPr="00F66E6A" w:rsidRDefault="00F66E6A" w:rsidP="00F66E6A">
      <w:pPr>
        <w:pStyle w:val="IOZEZwyky"/>
        <w:numPr>
          <w:ilvl w:val="2"/>
          <w:numId w:val="2"/>
        </w:numPr>
        <w:rPr>
          <w:rFonts w:ascii="Verdana" w:eastAsiaTheme="minorHAnsi" w:hAnsi="Verdana" w:cs="Times New Roman"/>
          <w:b/>
          <w:sz w:val="18"/>
          <w:szCs w:val="18"/>
          <w:lang w:eastAsia="pl-PL"/>
        </w:rPr>
      </w:pPr>
      <w:r w:rsidRPr="00F66E6A">
        <w:rPr>
          <w:rFonts w:ascii="Verdana" w:hAnsi="Verdana"/>
          <w:sz w:val="18"/>
          <w:szCs w:val="18"/>
        </w:rPr>
        <w:t>Składanie ofert w Postępowaniach zakupowych wymaga posiadania konta w Systemie Zakupowym. Rejestracja konta i logowanie dostępne są pod adresem</w:t>
      </w:r>
      <w:r w:rsidRPr="00F66E6A">
        <w:rPr>
          <w:rFonts w:ascii="Verdana" w:hAnsi="Verdana"/>
          <w:color w:val="5AA2AE" w:themeColor="accent5"/>
          <w:sz w:val="18"/>
          <w:szCs w:val="18"/>
        </w:rPr>
        <w:t xml:space="preserve"> </w:t>
      </w:r>
      <w:hyperlink r:id="rId20" w:history="1">
        <w:r w:rsidRPr="00F66E6A">
          <w:rPr>
            <w:rStyle w:val="Hipercze"/>
            <w:rFonts w:ascii="Verdana" w:hAnsi="Verdana"/>
            <w:sz w:val="18"/>
            <w:szCs w:val="18"/>
          </w:rPr>
          <w:t>https://swpp2.gkpge.pl</w:t>
        </w:r>
      </w:hyperlink>
      <w:r w:rsidRPr="00F66E6A">
        <w:rPr>
          <w:rFonts w:ascii="Verdana" w:hAnsi="Verdana"/>
          <w:sz w:val="18"/>
          <w:szCs w:val="18"/>
        </w:rPr>
        <w:t xml:space="preserve">. </w:t>
      </w:r>
      <w:r w:rsidRPr="00F66E6A">
        <w:rPr>
          <w:rFonts w:ascii="Verdana" w:hAnsi="Verdana"/>
          <w:b/>
          <w:bCs/>
          <w:sz w:val="18"/>
          <w:szCs w:val="18"/>
        </w:rPr>
        <w:t xml:space="preserve">Zainteresowanych udziałem w Postępowaniu zakupowym prosimy o dokonanie rejestracji bez zbędnej zwłoki, ponieważ proces weryfikacji Wykonawcy może potrwać do 3 dni roboczych. </w:t>
      </w:r>
    </w:p>
    <w:p w14:paraId="78CBA850" w14:textId="77777777" w:rsidR="00F66E6A" w:rsidRPr="00F66E6A" w:rsidRDefault="00F66E6A" w:rsidP="00F66E6A">
      <w:pPr>
        <w:pStyle w:val="IOZEZwyky"/>
        <w:numPr>
          <w:ilvl w:val="2"/>
          <w:numId w:val="2"/>
        </w:numPr>
        <w:rPr>
          <w:rFonts w:ascii="Verdana" w:eastAsiaTheme="minorHAnsi" w:hAnsi="Verdana" w:cs="Times New Roman"/>
          <w:b/>
          <w:sz w:val="18"/>
          <w:szCs w:val="18"/>
          <w:lang w:eastAsia="pl-PL"/>
        </w:rPr>
      </w:pPr>
      <w:r w:rsidRPr="00F66E6A">
        <w:rPr>
          <w:rFonts w:ascii="Verdana" w:hAnsi="Verdana"/>
          <w:sz w:val="18"/>
          <w:szCs w:val="18"/>
        </w:rPr>
        <w:t>Wszelkie informacje dotyczące sposobu rejestracji i logowania do Systemu Zakupowego znajdują się pod wyżej wskazanym adresem internetowym, w zakładce „Pytania i odpowiedzi/FAQ” oraz w zakładce „</w:t>
      </w:r>
      <w:bookmarkStart w:id="189" w:name="_Hlk201055902"/>
      <w:r w:rsidRPr="00F66E6A">
        <w:rPr>
          <w:rFonts w:ascii="Verdana" w:hAnsi="Verdana"/>
          <w:sz w:val="18"/>
          <w:szCs w:val="18"/>
        </w:rPr>
        <w:t>Regulacje i Poradniki oraz inne informacje (ogłoszenia okresowe)</w:t>
      </w:r>
      <w:bookmarkEnd w:id="189"/>
      <w:r w:rsidRPr="00F66E6A">
        <w:rPr>
          <w:rFonts w:ascii="Verdana" w:hAnsi="Verdana"/>
          <w:sz w:val="18"/>
          <w:szCs w:val="18"/>
        </w:rPr>
        <w:t xml:space="preserve">”, folder „Poradniki dla użytkowników końcowych”, a także pod linkiem:  </w:t>
      </w:r>
      <w:r w:rsidRPr="00F66E6A">
        <w:rPr>
          <w:rFonts w:ascii="Verdana" w:hAnsi="Verdana"/>
          <w:color w:val="5AA2AE" w:themeColor="accent5"/>
          <w:sz w:val="18"/>
          <w:szCs w:val="18"/>
        </w:rPr>
        <w:t xml:space="preserve">https://www.gkpge.pl/grupa-pge/przetargi/zakupy/dokumenty, </w:t>
      </w:r>
      <w:r w:rsidRPr="00F66E6A">
        <w:rPr>
          <w:rFonts w:ascii="Verdana" w:hAnsi="Verdana"/>
          <w:sz w:val="18"/>
          <w:szCs w:val="18"/>
        </w:rPr>
        <w:t>w dokumencie „Szczegółowa instrukcja korzystania z Systemu Zakupowego GK PGE dla Wykonawców”.</w:t>
      </w:r>
    </w:p>
    <w:p w14:paraId="4E2B89AE" w14:textId="77777777" w:rsidR="00F66E6A" w:rsidRPr="00F66E6A" w:rsidRDefault="00F66E6A" w:rsidP="00F66E6A">
      <w:pPr>
        <w:pStyle w:val="IOZEZwyky"/>
        <w:numPr>
          <w:ilvl w:val="2"/>
          <w:numId w:val="2"/>
        </w:numPr>
        <w:rPr>
          <w:rFonts w:ascii="Verdana" w:eastAsiaTheme="minorHAnsi" w:hAnsi="Verdana" w:cs="Times New Roman"/>
          <w:b/>
          <w:sz w:val="18"/>
          <w:szCs w:val="18"/>
          <w:lang w:eastAsia="pl-PL"/>
        </w:rPr>
      </w:pPr>
      <w:r w:rsidRPr="00F66E6A">
        <w:rPr>
          <w:rFonts w:ascii="Verdana" w:hAnsi="Verdana"/>
          <w:sz w:val="18"/>
          <w:szCs w:val="18"/>
        </w:rPr>
        <w:t xml:space="preserve">Po zarejestrowaniu i zalogowaniu się do Systemu Zakupowego, 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3D504D08" w14:textId="77777777" w:rsidR="00F66E6A" w:rsidRPr="00F66E6A" w:rsidRDefault="00F66E6A" w:rsidP="00F66E6A">
      <w:pPr>
        <w:pStyle w:val="IOZEZwyky"/>
        <w:numPr>
          <w:ilvl w:val="2"/>
          <w:numId w:val="2"/>
        </w:numPr>
        <w:rPr>
          <w:rFonts w:ascii="Verdana" w:eastAsiaTheme="minorHAnsi" w:hAnsi="Verdana" w:cs="Times New Roman"/>
          <w:b/>
          <w:sz w:val="18"/>
          <w:szCs w:val="18"/>
          <w:lang w:eastAsia="pl-PL"/>
        </w:rPr>
      </w:pPr>
      <w:r w:rsidRPr="00F66E6A">
        <w:rPr>
          <w:rFonts w:ascii="Verdana" w:hAnsi="Verdana"/>
          <w:sz w:val="18"/>
          <w:szCs w:val="18"/>
        </w:rPr>
        <w:lastRenderedPageBreak/>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Pr="00F66E6A">
        <w:rPr>
          <w:rFonts w:ascii="Verdana" w:hAnsi="Verdana"/>
          <w:i/>
          <w:iCs/>
          <w:sz w:val="18"/>
          <w:szCs w:val="18"/>
        </w:rPr>
        <w:t>Dokładną datę i godzinę złożenia Wniosku, Oferty można sprawdzić po wygenerowaniu raportu ze złożonego Wniosku, Oferty. W tym celu należy w sekcji „Akcje” wybrać opcje „Wygeneruj raport”.</w:t>
      </w:r>
    </w:p>
    <w:p w14:paraId="4ABA4544" w14:textId="77777777" w:rsidR="00F66E6A" w:rsidRPr="003910CA" w:rsidRDefault="00F66E6A" w:rsidP="00F66E6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536D7FBB" w14:textId="77777777" w:rsidR="00F66E6A" w:rsidRPr="003910CA" w:rsidRDefault="00F66E6A" w:rsidP="00F66E6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 xml:space="preserve">Wymagania techniczne dla sprzętu komputerowego wskazane są w Systemie Zakupowym, zakładka „Pytania i odpowiedzi/FAQ”, oraz w zakładce „Regulacje i Poradniki oraz inne informacje (ogłoszenia okresowe)”, folder „Poradniki dla użytkowników końcowych”, a także pod </w:t>
      </w:r>
      <w:r w:rsidRPr="003910CA">
        <w:rPr>
          <w:rFonts w:ascii="Verdana" w:hAnsi="Verdana"/>
          <w:color w:val="5AA2AE" w:themeColor="accent5"/>
          <w:sz w:val="18"/>
          <w:szCs w:val="18"/>
        </w:rPr>
        <w:t>linkiem: https://www.gkpge.pl/grupa-pge/przetargi/zakupy/dokumenty,</w:t>
      </w:r>
      <w:r w:rsidRPr="003910CA">
        <w:rPr>
          <w:rFonts w:ascii="Verdana" w:hAnsi="Verdana"/>
          <w:sz w:val="18"/>
          <w:szCs w:val="18"/>
        </w:rPr>
        <w:t xml:space="preserve"> w dokumentach: „Szczegółowa instrukcja korzystania z Systemu Zakupowego GK PGE dla Wykonawców” oraz „Podpis elektroniczny – instrukcja”.</w:t>
      </w:r>
    </w:p>
    <w:p w14:paraId="4CD21C0E" w14:textId="77777777" w:rsidR="00F66E6A" w:rsidRPr="003910CA" w:rsidRDefault="00F66E6A" w:rsidP="00F66E6A">
      <w:pPr>
        <w:pStyle w:val="IOZEZwyky"/>
        <w:numPr>
          <w:ilvl w:val="2"/>
          <w:numId w:val="2"/>
        </w:numPr>
        <w:rPr>
          <w:rStyle w:val="Hipercze"/>
          <w:rFonts w:ascii="Verdana" w:eastAsiaTheme="minorHAnsi" w:hAnsi="Verdana"/>
          <w:b/>
          <w:color w:val="auto"/>
          <w:sz w:val="18"/>
          <w:szCs w:val="18"/>
          <w:u w:val="none"/>
          <w:lang w:eastAsia="pl-PL"/>
        </w:rPr>
      </w:pPr>
      <w:r w:rsidRPr="003910CA">
        <w:rPr>
          <w:rFonts w:ascii="Verdana" w:hAnsi="Verdana"/>
          <w:sz w:val="18"/>
          <w:szCs w:val="18"/>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GK PGE dla Wykonawców” oraz „Podpis elektroniczny – instrukcja”, dostępnych w Systemie Zakupowym w zakładce „Pytania i odpowiedzi/FAQ” i zakładce „Regulacje i Poradniki oraz inne informacje (ogłoszenia okresowe)”, folder „Poradniki dla użytkowników końcowych”, </w:t>
      </w:r>
      <w:r w:rsidRPr="003910CA">
        <w:rPr>
          <w:rFonts w:ascii="Verdana" w:hAnsi="Verdana"/>
          <w:sz w:val="18"/>
          <w:szCs w:val="18"/>
        </w:rPr>
        <w:br/>
        <w:t xml:space="preserve">a także pod linkiem: </w:t>
      </w:r>
      <w:hyperlink r:id="rId21" w:history="1">
        <w:r w:rsidRPr="003910CA">
          <w:rPr>
            <w:rStyle w:val="Hipercze"/>
            <w:rFonts w:ascii="Verdana" w:hAnsi="Verdana"/>
            <w:color w:val="5AA2AE" w:themeColor="accent5"/>
            <w:sz w:val="18"/>
            <w:szCs w:val="18"/>
          </w:rPr>
          <w:t>https://www.gkpge.pl/grupa-pge/przetargi/zakupy/dokumenty</w:t>
        </w:r>
      </w:hyperlink>
      <w:r w:rsidRPr="003910CA">
        <w:rPr>
          <w:rStyle w:val="Hipercze"/>
          <w:rFonts w:ascii="Verdana" w:hAnsi="Verdana"/>
          <w:color w:val="5AA2AE" w:themeColor="accent5"/>
          <w:sz w:val="18"/>
          <w:szCs w:val="18"/>
        </w:rPr>
        <w:t>.</w:t>
      </w:r>
    </w:p>
    <w:p w14:paraId="567D7CB5" w14:textId="77777777" w:rsidR="00F66E6A" w:rsidRPr="003910CA" w:rsidRDefault="00F66E6A" w:rsidP="00F66E6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Maksymalny rozmiar plików przesyłanych (zamieszczanych) za pośrednictwem Systemu Zakupowego wynosi 150 MB. Dopuszczalne rozszerzenia plików zamieszczanych w Systemie Zakupowym GK PGE:xls, xlsx, doc, docx, pptx, pdf, xml, rar, zip, gif, jpg, dwg, tif, tiff, txt, rtf, jpeg, bmp ,ath, kst, png, asic, cades, xades, pades, 7z, mp4, msg, url, ods, cpg, dbf, prj, qmd, shp, odt, xlsm, ppt, html. Zaleca się wykorzystywanie plików w formacie pdf.</w:t>
      </w:r>
    </w:p>
    <w:p w14:paraId="078268CC" w14:textId="77777777" w:rsidR="00F66E6A" w:rsidRPr="003910CA" w:rsidRDefault="00F66E6A" w:rsidP="00F66E6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 xml:space="preserve">Zamawiający zaleca odnośnie formatu kwalifikowanego podpisu elektronicznego, aby pliki były podpisywane podpisem elektronicznym w formacie PAdES-T lub jeżeli jest taka możliwość </w:t>
      </w:r>
      <w:r w:rsidRPr="003910CA">
        <w:rPr>
          <w:rFonts w:ascii="Verdana" w:hAnsi="Verdana"/>
          <w:sz w:val="18"/>
          <w:szCs w:val="18"/>
        </w:rPr>
        <w:br/>
        <w:t>w formacie PAdES-LTV (kwalifikowany znacznik czasu).</w:t>
      </w:r>
    </w:p>
    <w:p w14:paraId="08C16E01" w14:textId="77777777" w:rsidR="003910CA" w:rsidRPr="003910CA" w:rsidRDefault="00F66E6A" w:rsidP="003910C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 xml:space="preserve">W przypadku, gdy pliki zostaną zapisane do innego formatu niż PDF, Zamawiający rekomenduje zastosowanie kwalifikowanego podpisu elektronicznego w formacie XAdES-T lub w formacie XAdES-X-L. </w:t>
      </w:r>
    </w:p>
    <w:p w14:paraId="45C253C8" w14:textId="39017A66" w:rsidR="007D3097" w:rsidRPr="003910CA" w:rsidRDefault="007D3097" w:rsidP="003910CA">
      <w:pPr>
        <w:pStyle w:val="IOZEZwyky"/>
        <w:numPr>
          <w:ilvl w:val="2"/>
          <w:numId w:val="2"/>
        </w:numPr>
        <w:rPr>
          <w:rFonts w:ascii="Verdana" w:eastAsiaTheme="minorHAnsi" w:hAnsi="Verdana" w:cs="Times New Roman"/>
          <w:b/>
          <w:sz w:val="18"/>
          <w:szCs w:val="18"/>
          <w:lang w:eastAsia="pl-PL"/>
        </w:rPr>
      </w:pPr>
      <w:r w:rsidRPr="003910CA">
        <w:rPr>
          <w:rFonts w:ascii="Verdana" w:hAnsi="Verdana"/>
          <w:sz w:val="18"/>
          <w:szCs w:val="18"/>
        </w:rPr>
        <w:t xml:space="preserve">Podpis elektroniczny </w:t>
      </w:r>
      <w:r w:rsidR="00537E12" w:rsidRPr="003910CA">
        <w:rPr>
          <w:rFonts w:ascii="Verdana" w:hAnsi="Verdana"/>
          <w:sz w:val="18"/>
          <w:szCs w:val="18"/>
        </w:rPr>
        <w:t>w </w:t>
      </w:r>
      <w:r w:rsidRPr="003910CA">
        <w:rPr>
          <w:rFonts w:ascii="Verdana" w:hAnsi="Verdana"/>
          <w:sz w:val="18"/>
          <w:szCs w:val="18"/>
        </w:rPr>
        <w:t xml:space="preserve">formacie XAdES jest dopuszczony </w:t>
      </w:r>
      <w:r w:rsidR="00537E12" w:rsidRPr="003910CA">
        <w:rPr>
          <w:rFonts w:ascii="Verdana" w:hAnsi="Verdana"/>
          <w:sz w:val="18"/>
          <w:szCs w:val="18"/>
        </w:rPr>
        <w:t>w </w:t>
      </w:r>
      <w:r w:rsidRPr="003910CA">
        <w:rPr>
          <w:rFonts w:ascii="Verdana" w:hAnsi="Verdana"/>
          <w:sz w:val="18"/>
          <w:szCs w:val="18"/>
        </w:rPr>
        <w:t>formie:</w:t>
      </w:r>
    </w:p>
    <w:p w14:paraId="4B150AA7" w14:textId="0ECC2B0F" w:rsidR="007D3097" w:rsidRPr="003F4454" w:rsidRDefault="007D3097" w:rsidP="00A112E3">
      <w:pPr>
        <w:pStyle w:val="Lista2"/>
        <w:numPr>
          <w:ilvl w:val="3"/>
          <w:numId w:val="2"/>
        </w:numPr>
        <w:spacing w:before="120" w:after="120" w:line="276" w:lineRule="auto"/>
        <w:ind w:left="2552" w:hanging="1287"/>
        <w:jc w:val="both"/>
        <w:rPr>
          <w:rFonts w:ascii="Verdana" w:hAnsi="Verdana"/>
          <w:sz w:val="18"/>
          <w:szCs w:val="18"/>
        </w:rPr>
      </w:pPr>
      <w:r w:rsidRPr="003F4454">
        <w:rPr>
          <w:rFonts w:ascii="Verdana" w:hAnsi="Verdana"/>
          <w:sz w:val="18"/>
          <w:szCs w:val="18"/>
        </w:rPr>
        <w:t xml:space="preserve">Podpisu zewnętrznego, który będzie zawierał tylko informacje </w:t>
      </w:r>
      <w:r w:rsidR="00537E12" w:rsidRPr="003F4454">
        <w:rPr>
          <w:rFonts w:ascii="Verdana" w:hAnsi="Verdana"/>
          <w:sz w:val="18"/>
          <w:szCs w:val="18"/>
        </w:rPr>
        <w:t>o </w:t>
      </w:r>
      <w:r w:rsidRPr="003F4454">
        <w:rPr>
          <w:rFonts w:ascii="Verdana" w:hAnsi="Verdana"/>
          <w:sz w:val="18"/>
          <w:szCs w:val="18"/>
        </w:rPr>
        <w:t xml:space="preserve">podpisie. Należy jednak pamiętać, że </w:t>
      </w:r>
      <w:r w:rsidR="00537E12" w:rsidRPr="003F4454">
        <w:rPr>
          <w:rFonts w:ascii="Verdana" w:hAnsi="Verdana"/>
          <w:sz w:val="18"/>
          <w:szCs w:val="18"/>
        </w:rPr>
        <w:t>w </w:t>
      </w:r>
      <w:r w:rsidRPr="003F4454">
        <w:rPr>
          <w:rFonts w:ascii="Verdana" w:hAnsi="Verdana"/>
          <w:sz w:val="18"/>
          <w:szCs w:val="18"/>
        </w:rPr>
        <w:t xml:space="preserve">tym przypadku Wykonawca musi dostarczyć plik danych podpisywanych razem </w:t>
      </w:r>
      <w:r w:rsidR="00537E12" w:rsidRPr="003F4454">
        <w:rPr>
          <w:rFonts w:ascii="Verdana" w:hAnsi="Verdana"/>
          <w:sz w:val="18"/>
          <w:szCs w:val="18"/>
        </w:rPr>
        <w:t>z </w:t>
      </w:r>
      <w:r w:rsidRPr="003F4454">
        <w:rPr>
          <w:rFonts w:ascii="Verdana" w:hAnsi="Verdana"/>
          <w:sz w:val="18"/>
          <w:szCs w:val="18"/>
        </w:rPr>
        <w:t>plikiem podpisu.</w:t>
      </w:r>
    </w:p>
    <w:p w14:paraId="01469132" w14:textId="60076A56" w:rsidR="007D3097" w:rsidRPr="003F4454" w:rsidRDefault="007D3097" w:rsidP="00A112E3">
      <w:pPr>
        <w:pStyle w:val="Lista2"/>
        <w:numPr>
          <w:ilvl w:val="3"/>
          <w:numId w:val="2"/>
        </w:numPr>
        <w:spacing w:before="120" w:after="120" w:line="276" w:lineRule="auto"/>
        <w:ind w:left="2552" w:hanging="1287"/>
        <w:jc w:val="both"/>
        <w:rPr>
          <w:rFonts w:ascii="Verdana" w:hAnsi="Verdana"/>
          <w:sz w:val="18"/>
          <w:szCs w:val="18"/>
        </w:rPr>
      </w:pPr>
      <w:r w:rsidRPr="003F4454">
        <w:rPr>
          <w:rFonts w:ascii="Verdana" w:hAnsi="Verdana"/>
          <w:sz w:val="18"/>
          <w:szCs w:val="18"/>
        </w:rPr>
        <w:t xml:space="preserve">Podpisu wewnętrznego, który poza informacjami </w:t>
      </w:r>
      <w:r w:rsidR="00537E12" w:rsidRPr="003F4454">
        <w:rPr>
          <w:rFonts w:ascii="Verdana" w:hAnsi="Verdana"/>
          <w:sz w:val="18"/>
          <w:szCs w:val="18"/>
        </w:rPr>
        <w:t>o </w:t>
      </w:r>
      <w:r w:rsidRPr="003F4454">
        <w:rPr>
          <w:rFonts w:ascii="Verdana" w:hAnsi="Verdana"/>
          <w:sz w:val="18"/>
          <w:szCs w:val="18"/>
        </w:rPr>
        <w:t xml:space="preserve">podpisie zawiera także treść dokumentu. </w:t>
      </w:r>
    </w:p>
    <w:p w14:paraId="0B3CED8E" w14:textId="68F3425E" w:rsidR="007D3097" w:rsidRPr="003F4454" w:rsidRDefault="00537E12" w:rsidP="00CD2FAE">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t>W </w:t>
      </w:r>
      <w:r w:rsidR="007D3097" w:rsidRPr="003F4454">
        <w:rPr>
          <w:rFonts w:ascii="Verdana" w:hAnsi="Verdana"/>
          <w:sz w:val="18"/>
          <w:szCs w:val="18"/>
        </w:rPr>
        <w:t xml:space="preserve">trakcie składania </w:t>
      </w:r>
      <w:r w:rsidR="00DA7831" w:rsidRPr="003F4454">
        <w:rPr>
          <w:rFonts w:ascii="Verdana" w:hAnsi="Verdana"/>
          <w:sz w:val="18"/>
          <w:szCs w:val="18"/>
        </w:rPr>
        <w:t>P</w:t>
      </w:r>
      <w:r w:rsidR="007D3097" w:rsidRPr="003F4454">
        <w:rPr>
          <w:rFonts w:ascii="Verdana" w:hAnsi="Verdana"/>
          <w:sz w:val="18"/>
          <w:szCs w:val="18"/>
        </w:rPr>
        <w:t xml:space="preserve">odpisu elektronicznego, niezależnie od formatu podpisu, powinna zostać wykorzystana funkcja skrótu SHA-256 albo wyższa (zgodnie </w:t>
      </w:r>
      <w:r w:rsidRPr="003F4454">
        <w:rPr>
          <w:rFonts w:ascii="Verdana" w:hAnsi="Verdana"/>
          <w:sz w:val="18"/>
          <w:szCs w:val="18"/>
        </w:rPr>
        <w:t>z </w:t>
      </w:r>
      <w:r w:rsidR="007D3097" w:rsidRPr="003F4454">
        <w:rPr>
          <w:rFonts w:ascii="Verdana" w:hAnsi="Verdana"/>
          <w:sz w:val="18"/>
          <w:szCs w:val="18"/>
        </w:rPr>
        <w:t xml:space="preserve">ustawą </w:t>
      </w:r>
      <w:r w:rsidR="005111D0" w:rsidRPr="003F4454">
        <w:rPr>
          <w:rFonts w:ascii="Verdana" w:hAnsi="Verdana"/>
          <w:sz w:val="18"/>
          <w:szCs w:val="18"/>
        </w:rPr>
        <w:t>o </w:t>
      </w:r>
      <w:r w:rsidR="007D3097" w:rsidRPr="003F4454">
        <w:rPr>
          <w:rFonts w:ascii="Verdana" w:hAnsi="Verdana"/>
          <w:sz w:val="18"/>
          <w:szCs w:val="18"/>
        </w:rPr>
        <w:t>usługach zaufania oraz identyfikacji elektronicznej).</w:t>
      </w:r>
    </w:p>
    <w:p w14:paraId="3B721184" w14:textId="342CDA32" w:rsidR="007D3097" w:rsidRPr="003F4454" w:rsidRDefault="007D3097" w:rsidP="00CD2FAE">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t>Zaleca się</w:t>
      </w:r>
      <w:r w:rsidR="00065AA4" w:rsidRPr="003F4454">
        <w:rPr>
          <w:rFonts w:ascii="Verdana" w:hAnsi="Verdana"/>
          <w:sz w:val="18"/>
          <w:szCs w:val="18"/>
        </w:rPr>
        <w:t>,</w:t>
      </w:r>
      <w:r w:rsidRPr="003F4454">
        <w:rPr>
          <w:rFonts w:ascii="Verdana" w:hAnsi="Verdana"/>
          <w:sz w:val="18"/>
          <w:szCs w:val="18"/>
        </w:rPr>
        <w:t xml:space="preserve"> aby Wykonawca stosował do elektronicznego podpisywania dokumentów i oświadczeń certyfikowane programy do składania podpisu elektronicznego. Nie zaleca się podpisywania dokumentów </w:t>
      </w:r>
      <w:r w:rsidR="00537E12" w:rsidRPr="003F4454">
        <w:rPr>
          <w:rFonts w:ascii="Verdana" w:hAnsi="Verdana"/>
          <w:sz w:val="18"/>
          <w:szCs w:val="18"/>
        </w:rPr>
        <w:t>w </w:t>
      </w:r>
      <w:r w:rsidRPr="003F4454">
        <w:rPr>
          <w:rFonts w:ascii="Verdana" w:hAnsi="Verdana"/>
          <w:sz w:val="18"/>
          <w:szCs w:val="18"/>
        </w:rPr>
        <w:t>formacie pdf przy użyciu programu AdobeReader.</w:t>
      </w:r>
    </w:p>
    <w:p w14:paraId="2216CB63" w14:textId="57C8A9D7" w:rsidR="007D3097" w:rsidRPr="003F4454" w:rsidRDefault="007D3097" w:rsidP="00CD2FAE">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lastRenderedPageBreak/>
        <w:t xml:space="preserve">Zamawiający informuje, że </w:t>
      </w:r>
      <w:r w:rsidR="00537E12" w:rsidRPr="003F4454">
        <w:rPr>
          <w:rFonts w:ascii="Verdana" w:hAnsi="Verdana"/>
          <w:sz w:val="18"/>
          <w:szCs w:val="18"/>
        </w:rPr>
        <w:t>w </w:t>
      </w:r>
      <w:r w:rsidR="00DA7831" w:rsidRPr="003F4454">
        <w:rPr>
          <w:rFonts w:ascii="Verdana" w:hAnsi="Verdana"/>
          <w:sz w:val="18"/>
          <w:szCs w:val="18"/>
        </w:rPr>
        <w:t>GK PGE do zweryfikowania P</w:t>
      </w:r>
      <w:r w:rsidRPr="003F4454">
        <w:rPr>
          <w:rFonts w:ascii="Verdana" w:hAnsi="Verdana"/>
          <w:sz w:val="18"/>
          <w:szCs w:val="18"/>
        </w:rPr>
        <w:t>odpisu elektronicznego są używane certyfikowane oprogramowania Procertum Smart Sign, wydawane przez Asseco Data Systems S.A. </w:t>
      </w:r>
      <w:r w:rsidR="00537E12" w:rsidRPr="003F4454">
        <w:rPr>
          <w:rFonts w:ascii="Verdana" w:hAnsi="Verdana"/>
          <w:sz w:val="18"/>
          <w:szCs w:val="18"/>
        </w:rPr>
        <w:t>i </w:t>
      </w:r>
      <w:r w:rsidRPr="003F4454">
        <w:rPr>
          <w:rFonts w:ascii="Verdana" w:hAnsi="Verdana"/>
          <w:sz w:val="18"/>
          <w:szCs w:val="18"/>
        </w:rPr>
        <w:t>Szafir, wydawane przez Krajową Izbę Rozliczeniową S.A.</w:t>
      </w:r>
    </w:p>
    <w:p w14:paraId="5F854943" w14:textId="48EBBF98" w:rsidR="007D3097" w:rsidRPr="003F4454" w:rsidRDefault="007D3097" w:rsidP="00CD2FAE">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t xml:space="preserve">Zamawiający informuje, że pliki dołączane do </w:t>
      </w:r>
      <w:r w:rsidR="00D11A1A" w:rsidRPr="003F4454">
        <w:rPr>
          <w:rFonts w:ascii="Verdana" w:hAnsi="Verdana"/>
          <w:sz w:val="18"/>
          <w:szCs w:val="18"/>
        </w:rPr>
        <w:t>S</w:t>
      </w:r>
      <w:r w:rsidRPr="003F4454">
        <w:rPr>
          <w:rFonts w:ascii="Verdana" w:hAnsi="Verdana"/>
          <w:sz w:val="18"/>
          <w:szCs w:val="18"/>
        </w:rPr>
        <w:t>ystemu</w:t>
      </w:r>
      <w:r w:rsidR="00D11A1A" w:rsidRPr="003F4454">
        <w:rPr>
          <w:rFonts w:ascii="Verdana" w:hAnsi="Verdana"/>
          <w:sz w:val="18"/>
          <w:szCs w:val="18"/>
        </w:rPr>
        <w:t xml:space="preserve"> Zakupowego </w:t>
      </w:r>
      <w:r w:rsidRPr="003F4454">
        <w:rPr>
          <w:rFonts w:ascii="Verdana" w:hAnsi="Verdana"/>
          <w:sz w:val="18"/>
          <w:szCs w:val="18"/>
        </w:rPr>
        <w:t xml:space="preserve">przez Wykonawców są sprawdzane oprogramowaniem antywirusowym. </w:t>
      </w:r>
    </w:p>
    <w:p w14:paraId="1758874E" w14:textId="17220F60" w:rsidR="007D3097" w:rsidRPr="003F4454" w:rsidRDefault="007D3097" w:rsidP="00CD2FAE">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t xml:space="preserve">Oferta wraz </w:t>
      </w:r>
      <w:r w:rsidR="00537E12" w:rsidRPr="003F4454">
        <w:rPr>
          <w:rFonts w:ascii="Verdana" w:hAnsi="Verdana"/>
          <w:sz w:val="18"/>
          <w:szCs w:val="18"/>
        </w:rPr>
        <w:t>z </w:t>
      </w:r>
      <w:r w:rsidRPr="003F4454">
        <w:rPr>
          <w:rFonts w:ascii="Verdana" w:hAnsi="Verdana"/>
          <w:sz w:val="18"/>
          <w:szCs w:val="18"/>
        </w:rPr>
        <w:t xml:space="preserve">załącznikami składana przez Wykonawcę </w:t>
      </w:r>
      <w:r w:rsidR="00537E12" w:rsidRPr="003F4454">
        <w:rPr>
          <w:rFonts w:ascii="Verdana" w:hAnsi="Verdana"/>
          <w:sz w:val="18"/>
          <w:szCs w:val="18"/>
        </w:rPr>
        <w:t>w </w:t>
      </w:r>
      <w:r w:rsidRPr="003F4454">
        <w:rPr>
          <w:rFonts w:ascii="Verdana" w:hAnsi="Verdana"/>
          <w:sz w:val="18"/>
          <w:szCs w:val="18"/>
        </w:rPr>
        <w:t xml:space="preserve">Systemie Zakupowym jest szyfrowana. Szyfrowanie następuje po podaniu przez Wykonawcę PIN. PIN podawany jest przez Wykonawcę </w:t>
      </w:r>
      <w:r w:rsidR="00537E12" w:rsidRPr="003F4454">
        <w:rPr>
          <w:rFonts w:ascii="Verdana" w:hAnsi="Verdana"/>
          <w:sz w:val="18"/>
          <w:szCs w:val="18"/>
        </w:rPr>
        <w:t>w </w:t>
      </w:r>
      <w:r w:rsidRPr="003F4454">
        <w:rPr>
          <w:rFonts w:ascii="Verdana" w:hAnsi="Verdana"/>
          <w:sz w:val="18"/>
          <w:szCs w:val="18"/>
        </w:rPr>
        <w:t xml:space="preserve">momencie pierwszego zapisania Oferty. </w:t>
      </w:r>
      <w:r w:rsidR="00537E12" w:rsidRPr="003F4454">
        <w:rPr>
          <w:rFonts w:ascii="Verdana" w:hAnsi="Verdana"/>
          <w:sz w:val="18"/>
          <w:szCs w:val="18"/>
        </w:rPr>
        <w:t>W </w:t>
      </w:r>
      <w:r w:rsidRPr="003F4454">
        <w:rPr>
          <w:rFonts w:ascii="Verdana" w:hAnsi="Verdana"/>
          <w:sz w:val="18"/>
          <w:szCs w:val="18"/>
        </w:rPr>
        <w:t xml:space="preserve">celu wycofania Oferty </w:t>
      </w:r>
      <w:r w:rsidR="000E4CA1" w:rsidRPr="003F4454">
        <w:rPr>
          <w:rFonts w:ascii="Verdana" w:hAnsi="Verdana"/>
          <w:sz w:val="18"/>
          <w:szCs w:val="18"/>
        </w:rPr>
        <w:t>W</w:t>
      </w:r>
      <w:r w:rsidRPr="003F4454">
        <w:rPr>
          <w:rFonts w:ascii="Verdana" w:hAnsi="Verdana"/>
          <w:sz w:val="18"/>
          <w:szCs w:val="18"/>
        </w:rPr>
        <w:t>ykonawca musi dokonać ponownego wprowadzenia PIN. Wykonawca jest zobowiązany pamiętać wprowadzony PIN. Po upływie terminu otwarcia ofert</w:t>
      </w:r>
      <w:r w:rsidR="00065AA4" w:rsidRPr="003F4454">
        <w:rPr>
          <w:rFonts w:ascii="Verdana" w:hAnsi="Verdana"/>
          <w:sz w:val="18"/>
          <w:szCs w:val="18"/>
        </w:rPr>
        <w:t>,</w:t>
      </w:r>
      <w:r w:rsidRPr="003F4454">
        <w:rPr>
          <w:rFonts w:ascii="Verdana" w:hAnsi="Verdana"/>
          <w:sz w:val="18"/>
          <w:szCs w:val="18"/>
        </w:rPr>
        <w:t xml:space="preserve"> Oferta </w:t>
      </w:r>
      <w:r w:rsidR="00065AA4" w:rsidRPr="003F4454">
        <w:rPr>
          <w:rFonts w:ascii="Verdana" w:hAnsi="Verdana"/>
          <w:sz w:val="18"/>
          <w:szCs w:val="18"/>
        </w:rPr>
        <w:t>W</w:t>
      </w:r>
      <w:r w:rsidRPr="003F4454">
        <w:rPr>
          <w:rFonts w:ascii="Verdana" w:hAnsi="Verdana"/>
          <w:sz w:val="18"/>
          <w:szCs w:val="18"/>
        </w:rPr>
        <w:t xml:space="preserve">ykonawcy jest automatycznie deszyfrowana umożliwiając otwarcie Oferty na posiedzeniu Komisji. </w:t>
      </w:r>
    </w:p>
    <w:p w14:paraId="491114BF" w14:textId="10B49199" w:rsidR="003910CA" w:rsidRDefault="007D3097" w:rsidP="003910CA">
      <w:pPr>
        <w:pStyle w:val="Lista2"/>
        <w:numPr>
          <w:ilvl w:val="2"/>
          <w:numId w:val="2"/>
        </w:numPr>
        <w:spacing w:before="120" w:after="120" w:line="276" w:lineRule="auto"/>
        <w:ind w:left="1276" w:hanging="709"/>
        <w:jc w:val="both"/>
        <w:rPr>
          <w:rFonts w:ascii="Verdana" w:hAnsi="Verdana"/>
          <w:sz w:val="18"/>
          <w:szCs w:val="18"/>
        </w:rPr>
      </w:pPr>
      <w:r w:rsidRPr="003F4454">
        <w:rPr>
          <w:rFonts w:ascii="Verdana" w:hAnsi="Verdana"/>
          <w:sz w:val="18"/>
          <w:szCs w:val="18"/>
        </w:rPr>
        <w:t xml:space="preserve">Za datę złożenia </w:t>
      </w:r>
      <w:r w:rsidR="00E076E8" w:rsidRPr="003F4454">
        <w:rPr>
          <w:rFonts w:ascii="Verdana" w:hAnsi="Verdana"/>
          <w:sz w:val="18"/>
          <w:szCs w:val="18"/>
        </w:rPr>
        <w:t>O</w:t>
      </w:r>
      <w:r w:rsidRPr="003F4454">
        <w:rPr>
          <w:rFonts w:ascii="Verdana" w:hAnsi="Verdana"/>
          <w:sz w:val="18"/>
          <w:szCs w:val="18"/>
        </w:rPr>
        <w:t>ferty, wniosków, zawiadomienia, dokumentu elektronicznego, oświadczenia lub elektronicznej kopii dokumentu lub oświadczenia przyjmuje się datę przekazania (złożenia) w </w:t>
      </w:r>
      <w:r w:rsidR="00D11A1A" w:rsidRPr="003F4454">
        <w:rPr>
          <w:rFonts w:ascii="Verdana" w:hAnsi="Verdana"/>
          <w:sz w:val="18"/>
          <w:szCs w:val="18"/>
        </w:rPr>
        <w:t>S</w:t>
      </w:r>
      <w:r w:rsidRPr="003F4454">
        <w:rPr>
          <w:rFonts w:ascii="Verdana" w:hAnsi="Verdana"/>
          <w:sz w:val="18"/>
          <w:szCs w:val="18"/>
        </w:rPr>
        <w:t xml:space="preserve">ystemie </w:t>
      </w:r>
      <w:r w:rsidR="00D11A1A" w:rsidRPr="003F4454">
        <w:rPr>
          <w:rFonts w:ascii="Verdana" w:hAnsi="Verdana"/>
          <w:sz w:val="18"/>
          <w:szCs w:val="18"/>
        </w:rPr>
        <w:t xml:space="preserve">Zakupowym </w:t>
      </w:r>
      <w:r w:rsidRPr="003F4454">
        <w:rPr>
          <w:rFonts w:ascii="Verdana" w:hAnsi="Verdana"/>
          <w:sz w:val="18"/>
          <w:szCs w:val="18"/>
        </w:rPr>
        <w:t xml:space="preserve">do Zamawiającego. </w:t>
      </w:r>
    </w:p>
    <w:p w14:paraId="58E29408" w14:textId="1567C584" w:rsidR="003910CA" w:rsidRPr="003910CA" w:rsidRDefault="003910CA" w:rsidP="003910CA">
      <w:pPr>
        <w:pStyle w:val="Lista2"/>
        <w:numPr>
          <w:ilvl w:val="2"/>
          <w:numId w:val="2"/>
        </w:numPr>
        <w:spacing w:before="120" w:after="120" w:line="276" w:lineRule="auto"/>
        <w:ind w:left="1276" w:hanging="709"/>
        <w:jc w:val="both"/>
        <w:rPr>
          <w:rFonts w:ascii="Verdana" w:hAnsi="Verdana"/>
          <w:sz w:val="18"/>
          <w:szCs w:val="18"/>
        </w:rPr>
      </w:pPr>
      <w:r w:rsidRPr="003910CA">
        <w:rPr>
          <w:rFonts w:ascii="Verdana" w:hAnsi="Verdana"/>
          <w:sz w:val="18"/>
          <w:szCs w:val="18"/>
        </w:rPr>
        <w:t xml:space="preserve">Wsparcie techniczne dla Wykonawców w zakresie obsługi Systemu Zakupowego jest dostępne poprzez Usługę Help Desk dla Wykonawców: </w:t>
      </w:r>
    </w:p>
    <w:p w14:paraId="0755D685" w14:textId="77777777" w:rsidR="003910CA" w:rsidRPr="003910CA" w:rsidRDefault="003910CA" w:rsidP="003910CA">
      <w:pPr>
        <w:pStyle w:val="Nagwek3"/>
        <w:numPr>
          <w:ilvl w:val="0"/>
          <w:numId w:val="0"/>
        </w:numPr>
        <w:ind w:left="1191"/>
        <w:rPr>
          <w:rFonts w:ascii="Verdana" w:hAnsi="Verdana"/>
          <w:sz w:val="18"/>
          <w:szCs w:val="18"/>
          <w:lang w:val="en-GB"/>
        </w:rPr>
      </w:pPr>
      <w:bookmarkStart w:id="190" w:name="_Toc215581441"/>
      <w:r w:rsidRPr="003910CA">
        <w:rPr>
          <w:rFonts w:ascii="Verdana" w:hAnsi="Verdana"/>
          <w:sz w:val="18"/>
          <w:szCs w:val="18"/>
          <w:lang w:val="en-GB"/>
        </w:rPr>
        <w:t>Infolinia: +48 22 576 87 87</w:t>
      </w:r>
      <w:bookmarkEnd w:id="190"/>
    </w:p>
    <w:p w14:paraId="0313571B" w14:textId="77777777" w:rsidR="003910CA" w:rsidRPr="003910CA" w:rsidRDefault="003910CA" w:rsidP="003910CA">
      <w:pPr>
        <w:pStyle w:val="Nagwek3"/>
        <w:numPr>
          <w:ilvl w:val="0"/>
          <w:numId w:val="0"/>
        </w:numPr>
        <w:ind w:left="1191"/>
        <w:rPr>
          <w:rFonts w:ascii="Verdana" w:hAnsi="Verdana"/>
          <w:sz w:val="18"/>
          <w:szCs w:val="18"/>
          <w:lang w:val="en-GB"/>
        </w:rPr>
      </w:pPr>
      <w:bookmarkStart w:id="191" w:name="_Toc215581442"/>
      <w:r w:rsidRPr="003910CA">
        <w:rPr>
          <w:rFonts w:ascii="Verdana" w:hAnsi="Verdana"/>
          <w:sz w:val="18"/>
          <w:szCs w:val="18"/>
          <w:lang w:val="en-GB"/>
        </w:rPr>
        <w:t xml:space="preserve">e-mail: </w:t>
      </w:r>
      <w:hyperlink r:id="rId22" w:history="1">
        <w:r w:rsidRPr="003910CA">
          <w:rPr>
            <w:rStyle w:val="Hipercze"/>
            <w:rFonts w:ascii="Verdana" w:hAnsi="Verdana"/>
            <w:sz w:val="18"/>
            <w:szCs w:val="18"/>
            <w:lang w:val="en-GB"/>
          </w:rPr>
          <w:t>helpdesk.zakupy@gkpge.pl</w:t>
        </w:r>
        <w:bookmarkEnd w:id="191"/>
      </w:hyperlink>
    </w:p>
    <w:p w14:paraId="18014F6C" w14:textId="77777777" w:rsidR="003910CA" w:rsidRPr="003910CA" w:rsidRDefault="003910CA" w:rsidP="003910CA">
      <w:pPr>
        <w:pStyle w:val="Nagwek3"/>
        <w:numPr>
          <w:ilvl w:val="0"/>
          <w:numId w:val="0"/>
        </w:numPr>
        <w:ind w:left="1191"/>
        <w:rPr>
          <w:rFonts w:ascii="Verdana" w:hAnsi="Verdana"/>
          <w:sz w:val="18"/>
          <w:szCs w:val="18"/>
        </w:rPr>
      </w:pPr>
      <w:bookmarkStart w:id="192" w:name="_Toc215581443"/>
      <w:r w:rsidRPr="003910CA">
        <w:rPr>
          <w:rFonts w:ascii="Verdana" w:hAnsi="Verdana"/>
          <w:b w:val="0"/>
          <w:sz w:val="18"/>
          <w:szCs w:val="18"/>
        </w:rPr>
        <w:t>formularz kontaktowy:</w:t>
      </w:r>
      <w:r w:rsidRPr="003910CA">
        <w:rPr>
          <w:rFonts w:ascii="Verdana" w:hAnsi="Verdana"/>
          <w:sz w:val="18"/>
          <w:szCs w:val="18"/>
        </w:rPr>
        <w:t xml:space="preserve"> </w:t>
      </w:r>
      <w:hyperlink r:id="rId23" w:history="1">
        <w:r w:rsidRPr="003910CA">
          <w:rPr>
            <w:rStyle w:val="Hipercze"/>
            <w:rFonts w:ascii="Verdana" w:hAnsi="Verdana"/>
            <w:color w:val="5AA2AE" w:themeColor="accent5"/>
            <w:sz w:val="18"/>
            <w:szCs w:val="18"/>
          </w:rPr>
          <w:t>https://swpp2.gkpge.pl/app/helpdesk/form</w:t>
        </w:r>
        <w:bookmarkEnd w:id="192"/>
      </w:hyperlink>
    </w:p>
    <w:p w14:paraId="0550A6F3" w14:textId="77777777" w:rsidR="003910CA" w:rsidRPr="003910CA" w:rsidRDefault="003910CA" w:rsidP="003910CA">
      <w:pPr>
        <w:pStyle w:val="Nagwek3"/>
        <w:numPr>
          <w:ilvl w:val="0"/>
          <w:numId w:val="0"/>
        </w:numPr>
        <w:ind w:left="1191"/>
        <w:rPr>
          <w:rFonts w:ascii="Verdana" w:hAnsi="Verdana"/>
          <w:sz w:val="18"/>
          <w:szCs w:val="18"/>
        </w:rPr>
      </w:pPr>
      <w:bookmarkStart w:id="193" w:name="_Toc215581444"/>
      <w:r w:rsidRPr="003910CA">
        <w:rPr>
          <w:rFonts w:ascii="Verdana" w:hAnsi="Verdana"/>
          <w:sz w:val="18"/>
          <w:szCs w:val="18"/>
        </w:rPr>
        <w:t>Godziny pracy: Help Desk Systemu Zakupowego dostępny jest codziennie od poniedziałku do piątku w godzinach 08:00 - 16:00 (z wyłączeniem dni ustawowo wolnych od pracy).</w:t>
      </w:r>
      <w:bookmarkEnd w:id="193"/>
    </w:p>
    <w:p w14:paraId="0221720D" w14:textId="442EC981" w:rsidR="003910CA" w:rsidRPr="003910CA" w:rsidRDefault="003910CA" w:rsidP="003910CA">
      <w:pPr>
        <w:pStyle w:val="Nagwek3"/>
        <w:numPr>
          <w:ilvl w:val="0"/>
          <w:numId w:val="0"/>
        </w:numPr>
        <w:ind w:left="1191"/>
        <w:rPr>
          <w:rFonts w:ascii="Verdana" w:hAnsi="Verdana"/>
          <w:sz w:val="18"/>
          <w:szCs w:val="18"/>
        </w:rPr>
      </w:pPr>
      <w:bookmarkStart w:id="194" w:name="_Toc215581445"/>
      <w:r w:rsidRPr="003910CA">
        <w:rPr>
          <w:rFonts w:ascii="Verdana" w:hAnsi="Verdana"/>
          <w:sz w:val="18"/>
          <w:szCs w:val="18"/>
        </w:rPr>
        <w:t xml:space="preserve">Zakres wsparcia: </w:t>
      </w:r>
      <w:r w:rsidRPr="003910CA">
        <w:rPr>
          <w:rFonts w:ascii="Verdana" w:hAnsi="Verdana"/>
          <w:color w:val="5AA2AE" w:themeColor="accent5"/>
          <w:sz w:val="18"/>
          <w:szCs w:val="18"/>
        </w:rPr>
        <w:t>https://www.gkpge.pl/grupa-pge/przetargi/zakupy</w:t>
      </w:r>
      <w:bookmarkEnd w:id="194"/>
    </w:p>
    <w:p w14:paraId="63D32B02" w14:textId="7A424523" w:rsidR="007D3097" w:rsidRPr="003910CA" w:rsidRDefault="007D3097" w:rsidP="00CD2FAE">
      <w:pPr>
        <w:pStyle w:val="Lista2"/>
        <w:numPr>
          <w:ilvl w:val="2"/>
          <w:numId w:val="2"/>
        </w:numPr>
        <w:spacing w:before="120" w:after="120" w:line="276" w:lineRule="auto"/>
        <w:ind w:left="1276" w:hanging="709"/>
        <w:jc w:val="both"/>
        <w:rPr>
          <w:rFonts w:ascii="Verdana" w:hAnsi="Verdana"/>
          <w:b/>
          <w:sz w:val="18"/>
          <w:szCs w:val="18"/>
        </w:rPr>
      </w:pPr>
      <w:r w:rsidRPr="003910CA">
        <w:rPr>
          <w:rFonts w:ascii="Verdana" w:hAnsi="Verdana"/>
          <w:b/>
          <w:sz w:val="18"/>
          <w:szCs w:val="18"/>
        </w:rPr>
        <w:t xml:space="preserve">System </w:t>
      </w:r>
      <w:r w:rsidR="00D11A1A" w:rsidRPr="003910CA">
        <w:rPr>
          <w:rFonts w:ascii="Verdana" w:hAnsi="Verdana"/>
          <w:b/>
          <w:sz w:val="18"/>
          <w:szCs w:val="18"/>
        </w:rPr>
        <w:t xml:space="preserve">Zakupowy </w:t>
      </w:r>
      <w:r w:rsidRPr="003910CA">
        <w:rPr>
          <w:rFonts w:ascii="Verdana" w:hAnsi="Verdana"/>
          <w:b/>
          <w:sz w:val="18"/>
          <w:szCs w:val="18"/>
        </w:rPr>
        <w:t xml:space="preserve">po upływie terminu składania </w:t>
      </w:r>
      <w:r w:rsidR="00E076E8" w:rsidRPr="003910CA">
        <w:rPr>
          <w:rFonts w:ascii="Verdana" w:hAnsi="Verdana"/>
          <w:b/>
          <w:sz w:val="18"/>
          <w:szCs w:val="18"/>
        </w:rPr>
        <w:t>O</w:t>
      </w:r>
      <w:r w:rsidRPr="003910CA">
        <w:rPr>
          <w:rFonts w:ascii="Verdana" w:hAnsi="Verdana"/>
          <w:b/>
          <w:sz w:val="18"/>
          <w:szCs w:val="18"/>
        </w:rPr>
        <w:t xml:space="preserve">fert nie dopuści możliwości złożenia </w:t>
      </w:r>
      <w:r w:rsidR="00E076E8" w:rsidRPr="003910CA">
        <w:rPr>
          <w:rFonts w:ascii="Verdana" w:hAnsi="Verdana"/>
          <w:b/>
          <w:sz w:val="18"/>
          <w:szCs w:val="18"/>
        </w:rPr>
        <w:t>O</w:t>
      </w:r>
      <w:r w:rsidRPr="003910CA">
        <w:rPr>
          <w:rFonts w:ascii="Verdana" w:hAnsi="Verdana"/>
          <w:b/>
          <w:sz w:val="18"/>
          <w:szCs w:val="18"/>
        </w:rPr>
        <w:t xml:space="preserve">ferty, tym samym zaleca się przygotowanie </w:t>
      </w:r>
      <w:r w:rsidR="00537E12" w:rsidRPr="003910CA">
        <w:rPr>
          <w:rFonts w:ascii="Verdana" w:hAnsi="Verdana"/>
          <w:b/>
          <w:sz w:val="18"/>
          <w:szCs w:val="18"/>
        </w:rPr>
        <w:t>i </w:t>
      </w:r>
      <w:r w:rsidR="008B09F2" w:rsidRPr="003910CA">
        <w:rPr>
          <w:rFonts w:ascii="Verdana" w:hAnsi="Verdana"/>
          <w:b/>
          <w:sz w:val="18"/>
          <w:szCs w:val="18"/>
        </w:rPr>
        <w:t>złożenie O</w:t>
      </w:r>
      <w:r w:rsidRPr="003910CA">
        <w:rPr>
          <w:rFonts w:ascii="Verdana" w:hAnsi="Verdana"/>
          <w:b/>
          <w:sz w:val="18"/>
          <w:szCs w:val="18"/>
        </w:rPr>
        <w:t xml:space="preserve">ferty </w:t>
      </w:r>
      <w:r w:rsidR="00537E12" w:rsidRPr="003910CA">
        <w:rPr>
          <w:rFonts w:ascii="Verdana" w:hAnsi="Verdana"/>
          <w:b/>
          <w:sz w:val="18"/>
          <w:szCs w:val="18"/>
        </w:rPr>
        <w:t>z </w:t>
      </w:r>
      <w:r w:rsidRPr="003910CA">
        <w:rPr>
          <w:rFonts w:ascii="Verdana" w:hAnsi="Verdana"/>
          <w:b/>
          <w:sz w:val="18"/>
          <w:szCs w:val="18"/>
        </w:rPr>
        <w:t>odpowiednim wyprzedzeniem.</w:t>
      </w:r>
    </w:p>
    <w:p w14:paraId="3725E1BD" w14:textId="5B635682" w:rsidR="00B167CA" w:rsidRPr="003F4454" w:rsidRDefault="00537E12" w:rsidP="00CD2FAE">
      <w:pPr>
        <w:pStyle w:val="Lista2"/>
        <w:numPr>
          <w:ilvl w:val="1"/>
          <w:numId w:val="2"/>
        </w:numPr>
        <w:spacing w:before="120" w:after="120" w:line="276" w:lineRule="auto"/>
        <w:ind w:left="567" w:hanging="851"/>
        <w:jc w:val="both"/>
        <w:rPr>
          <w:rFonts w:ascii="Verdana" w:hAnsi="Verdana"/>
          <w:sz w:val="18"/>
          <w:szCs w:val="18"/>
        </w:rPr>
      </w:pPr>
      <w:r w:rsidRPr="003F4454">
        <w:rPr>
          <w:rFonts w:ascii="Verdana" w:hAnsi="Verdana"/>
          <w:sz w:val="18"/>
          <w:szCs w:val="18"/>
        </w:rPr>
        <w:t>W </w:t>
      </w:r>
      <w:r w:rsidR="00B072D8" w:rsidRPr="003F4454">
        <w:rPr>
          <w:rFonts w:ascii="Verdana" w:hAnsi="Verdana"/>
          <w:sz w:val="18"/>
          <w:szCs w:val="18"/>
        </w:rPr>
        <w:t>niniejszym Postępowaniu korespondencja przekazywana będzie poprzez System Zakupowy</w:t>
      </w:r>
      <w:r w:rsidR="005E516D" w:rsidRPr="003F4454">
        <w:rPr>
          <w:rFonts w:ascii="Verdana" w:hAnsi="Verdana"/>
          <w:sz w:val="18"/>
          <w:szCs w:val="18"/>
        </w:rPr>
        <w:t>. Jednocześnie</w:t>
      </w:r>
      <w:r w:rsidR="00B072D8" w:rsidRPr="003F4454">
        <w:rPr>
          <w:rFonts w:ascii="Verdana" w:hAnsi="Verdana"/>
          <w:sz w:val="18"/>
          <w:szCs w:val="18"/>
        </w:rPr>
        <w:t xml:space="preserve"> Zamawiający zastrzega sobie prawo do komunikowania się </w:t>
      </w:r>
      <w:r w:rsidRPr="003F4454">
        <w:rPr>
          <w:rFonts w:ascii="Verdana" w:hAnsi="Verdana"/>
          <w:sz w:val="18"/>
          <w:szCs w:val="18"/>
        </w:rPr>
        <w:t>z </w:t>
      </w:r>
      <w:r w:rsidR="00B072D8" w:rsidRPr="003F4454">
        <w:rPr>
          <w:rFonts w:ascii="Verdana" w:hAnsi="Verdana"/>
          <w:sz w:val="18"/>
          <w:szCs w:val="18"/>
        </w:rPr>
        <w:t xml:space="preserve">Wykonawcami również za </w:t>
      </w:r>
      <w:r w:rsidR="00BF0955" w:rsidRPr="003F4454">
        <w:rPr>
          <w:rFonts w:ascii="Verdana" w:hAnsi="Verdana"/>
          <w:sz w:val="18"/>
          <w:szCs w:val="18"/>
        </w:rPr>
        <w:t xml:space="preserve">pośrednictwem </w:t>
      </w:r>
      <w:r w:rsidR="00B072D8" w:rsidRPr="003F4454">
        <w:rPr>
          <w:rFonts w:ascii="Verdana" w:hAnsi="Verdana"/>
          <w:sz w:val="18"/>
          <w:szCs w:val="18"/>
        </w:rPr>
        <w:t>poczty elektronicznej</w:t>
      </w:r>
      <w:r w:rsidR="0072585D" w:rsidRPr="003F4454">
        <w:rPr>
          <w:rFonts w:ascii="Verdana" w:hAnsi="Verdana"/>
          <w:sz w:val="18"/>
          <w:szCs w:val="18"/>
        </w:rPr>
        <w:t xml:space="preserve">, </w:t>
      </w:r>
      <w:r w:rsidR="00902D4A" w:rsidRPr="003F4454">
        <w:rPr>
          <w:rFonts w:ascii="Verdana" w:hAnsi="Verdana"/>
          <w:sz w:val="18"/>
          <w:szCs w:val="18"/>
        </w:rPr>
        <w:t xml:space="preserve"> z zastrzeżeniem art. 68</w:t>
      </w:r>
      <w:r w:rsidR="0072585D" w:rsidRPr="003F4454">
        <w:rPr>
          <w:rFonts w:ascii="Verdana" w:hAnsi="Verdana"/>
          <w:sz w:val="18"/>
          <w:szCs w:val="18"/>
        </w:rPr>
        <w:t xml:space="preserve"> ustaw</w:t>
      </w:r>
      <w:r w:rsidR="00902D4A" w:rsidRPr="003F4454">
        <w:rPr>
          <w:rFonts w:ascii="Verdana" w:hAnsi="Verdana"/>
          <w:sz w:val="18"/>
          <w:szCs w:val="18"/>
        </w:rPr>
        <w:t>y</w:t>
      </w:r>
      <w:r w:rsidR="0072585D" w:rsidRPr="003F4454">
        <w:rPr>
          <w:rFonts w:ascii="Verdana" w:hAnsi="Verdana"/>
          <w:sz w:val="18"/>
          <w:szCs w:val="18"/>
        </w:rPr>
        <w:t xml:space="preserve"> PZP</w:t>
      </w:r>
      <w:r w:rsidR="00B072D8" w:rsidRPr="003F4454">
        <w:rPr>
          <w:rFonts w:ascii="Verdana" w:hAnsi="Verdana"/>
          <w:sz w:val="18"/>
          <w:szCs w:val="18"/>
        </w:rPr>
        <w:t>.</w:t>
      </w:r>
    </w:p>
    <w:p w14:paraId="751CBEA6" w14:textId="0CFAB0BE" w:rsidR="00BF0955" w:rsidRPr="003F4454" w:rsidRDefault="00B167CA" w:rsidP="00B27C22">
      <w:pPr>
        <w:pStyle w:val="Lista2"/>
        <w:numPr>
          <w:ilvl w:val="1"/>
          <w:numId w:val="2"/>
        </w:numPr>
        <w:spacing w:before="120" w:after="120" w:line="276" w:lineRule="auto"/>
        <w:ind w:left="567" w:hanging="851"/>
        <w:jc w:val="both"/>
        <w:rPr>
          <w:rFonts w:ascii="Verdana" w:hAnsi="Verdana"/>
          <w:sz w:val="18"/>
          <w:szCs w:val="18"/>
        </w:rPr>
      </w:pPr>
      <w:bookmarkStart w:id="195" w:name="_Ref116153604"/>
      <w:r w:rsidRPr="003F4454">
        <w:rPr>
          <w:rFonts w:ascii="Verdana" w:hAnsi="Verdana"/>
          <w:sz w:val="18"/>
          <w:szCs w:val="18"/>
        </w:rPr>
        <w:t xml:space="preserve">Wykonawca może zwrócić się do Zamawiającego </w:t>
      </w:r>
      <w:r w:rsidR="00537E12" w:rsidRPr="003F4454">
        <w:rPr>
          <w:rFonts w:ascii="Verdana" w:hAnsi="Verdana"/>
          <w:sz w:val="18"/>
          <w:szCs w:val="18"/>
        </w:rPr>
        <w:t>o </w:t>
      </w:r>
      <w:r w:rsidRPr="003F4454">
        <w:rPr>
          <w:rFonts w:ascii="Verdana" w:hAnsi="Verdana"/>
          <w:sz w:val="18"/>
          <w:szCs w:val="18"/>
        </w:rPr>
        <w:t xml:space="preserve">wyjaśnienie treści SWZ poprzez System Zakupowy </w:t>
      </w:r>
      <w:r w:rsidR="00B27C22" w:rsidRPr="003F4454">
        <w:rPr>
          <w:rFonts w:ascii="Verdana" w:hAnsi="Verdana"/>
          <w:sz w:val="18"/>
          <w:szCs w:val="18"/>
        </w:rPr>
        <w:t xml:space="preserve">kierując wniosek poprzez zakładkę </w:t>
      </w:r>
      <w:r w:rsidR="00BF0955" w:rsidRPr="003F4454">
        <w:rPr>
          <w:rFonts w:ascii="Verdana" w:hAnsi="Verdana"/>
          <w:sz w:val="18"/>
          <w:szCs w:val="18"/>
        </w:rPr>
        <w:t>„</w:t>
      </w:r>
      <w:r w:rsidR="00BF0955" w:rsidRPr="003F4454">
        <w:rPr>
          <w:rFonts w:ascii="Verdana" w:hAnsi="Verdana"/>
          <w:i/>
          <w:sz w:val="18"/>
          <w:szCs w:val="18"/>
        </w:rPr>
        <w:t>Pytania/odpowiedzi</w:t>
      </w:r>
      <w:r w:rsidR="00BF0955" w:rsidRPr="003F4454">
        <w:rPr>
          <w:rFonts w:ascii="Verdana" w:hAnsi="Verdana"/>
          <w:sz w:val="18"/>
          <w:szCs w:val="18"/>
        </w:rPr>
        <w:t>”</w:t>
      </w:r>
      <w:r w:rsidR="00B27C22" w:rsidRPr="003F4454">
        <w:rPr>
          <w:rFonts w:ascii="Verdana" w:hAnsi="Verdana"/>
          <w:sz w:val="18"/>
          <w:szCs w:val="18"/>
        </w:rPr>
        <w:t>.</w:t>
      </w:r>
      <w:r w:rsidRPr="003F4454">
        <w:rPr>
          <w:rFonts w:ascii="Verdana" w:hAnsi="Verdana"/>
          <w:sz w:val="18"/>
          <w:szCs w:val="18"/>
        </w:rPr>
        <w:t xml:space="preserve"> </w:t>
      </w:r>
    </w:p>
    <w:p w14:paraId="4351ECB9" w14:textId="6C5023B9" w:rsidR="002E263A" w:rsidRPr="003F4454" w:rsidRDefault="00B167CA" w:rsidP="004E357D">
      <w:pPr>
        <w:pStyle w:val="Lista2"/>
        <w:numPr>
          <w:ilvl w:val="2"/>
          <w:numId w:val="2"/>
        </w:numPr>
        <w:spacing w:before="120" w:after="120" w:line="276" w:lineRule="auto"/>
        <w:jc w:val="both"/>
        <w:rPr>
          <w:rFonts w:ascii="Verdana" w:hAnsi="Verdana"/>
          <w:sz w:val="18"/>
          <w:szCs w:val="18"/>
        </w:rPr>
      </w:pPr>
      <w:r w:rsidRPr="003F4454">
        <w:rPr>
          <w:rFonts w:ascii="Verdana" w:hAnsi="Verdana"/>
          <w:sz w:val="18"/>
          <w:szCs w:val="18"/>
        </w:rPr>
        <w:t xml:space="preserve">Zamawiający udzieli wyjaśnień niezwłocznie, jednak nie później niż na 6 dni przed terminem składania Ofert pod warunkiem, że wniosek </w:t>
      </w:r>
      <w:r w:rsidR="00537E12" w:rsidRPr="003F4454">
        <w:rPr>
          <w:rFonts w:ascii="Verdana" w:hAnsi="Verdana"/>
          <w:sz w:val="18"/>
          <w:szCs w:val="18"/>
        </w:rPr>
        <w:t>o </w:t>
      </w:r>
      <w:r w:rsidRPr="003F4454">
        <w:rPr>
          <w:rFonts w:ascii="Verdana" w:hAnsi="Verdana"/>
          <w:sz w:val="18"/>
          <w:szCs w:val="18"/>
        </w:rPr>
        <w:t>wyjaśnienie treści SWZ wpłynął do Zamawiającego nie później niż</w:t>
      </w:r>
      <w:r w:rsidR="0004441B">
        <w:rPr>
          <w:rFonts w:ascii="Verdana" w:hAnsi="Verdana"/>
          <w:sz w:val="18"/>
          <w:szCs w:val="18"/>
        </w:rPr>
        <w:t xml:space="preserve"> do </w:t>
      </w:r>
      <w:r w:rsidR="0004441B" w:rsidRPr="0004441B">
        <w:rPr>
          <w:rFonts w:ascii="Verdana" w:hAnsi="Verdana"/>
          <w:b/>
          <w:bCs/>
          <w:sz w:val="18"/>
          <w:szCs w:val="18"/>
        </w:rPr>
        <w:t>2 stycznia 2026 r</w:t>
      </w:r>
      <w:r w:rsidR="0004441B">
        <w:rPr>
          <w:rFonts w:ascii="Verdana" w:hAnsi="Verdana"/>
          <w:b/>
          <w:bCs/>
          <w:sz w:val="18"/>
          <w:szCs w:val="18"/>
        </w:rPr>
        <w:t>.</w:t>
      </w:r>
      <w:bookmarkEnd w:id="195"/>
    </w:p>
    <w:p w14:paraId="38F33F9D" w14:textId="28C05EED" w:rsidR="001047C1" w:rsidRPr="003F4454" w:rsidRDefault="00B072D8" w:rsidP="004E357D">
      <w:pPr>
        <w:pStyle w:val="Lista2"/>
        <w:numPr>
          <w:ilvl w:val="2"/>
          <w:numId w:val="2"/>
        </w:numPr>
        <w:spacing w:before="120" w:after="120" w:line="276" w:lineRule="auto"/>
        <w:jc w:val="both"/>
        <w:rPr>
          <w:rFonts w:ascii="Verdana" w:hAnsi="Verdana"/>
          <w:sz w:val="18"/>
          <w:szCs w:val="18"/>
        </w:rPr>
      </w:pPr>
      <w:bookmarkStart w:id="196" w:name="_Ref116153629"/>
      <w:r w:rsidRPr="003F4454">
        <w:rPr>
          <w:rFonts w:ascii="Verdana" w:hAnsi="Verdana"/>
          <w:sz w:val="18"/>
          <w:szCs w:val="18"/>
        </w:rPr>
        <w:t xml:space="preserve">Treść zapytań wraz </w:t>
      </w:r>
      <w:r w:rsidR="00537E12" w:rsidRPr="003F4454">
        <w:rPr>
          <w:rFonts w:ascii="Verdana" w:hAnsi="Verdana"/>
          <w:sz w:val="18"/>
          <w:szCs w:val="18"/>
        </w:rPr>
        <w:t>z </w:t>
      </w:r>
      <w:r w:rsidRPr="003F4454">
        <w:rPr>
          <w:rFonts w:ascii="Verdana" w:hAnsi="Verdana"/>
          <w:sz w:val="18"/>
          <w:szCs w:val="18"/>
        </w:rPr>
        <w:t xml:space="preserve">wyjaśnieniami </w:t>
      </w:r>
      <w:r w:rsidR="002E263A" w:rsidRPr="003F4454">
        <w:rPr>
          <w:rFonts w:ascii="Verdana" w:hAnsi="Verdana"/>
          <w:sz w:val="18"/>
          <w:szCs w:val="18"/>
        </w:rPr>
        <w:t>Zamawiający</w:t>
      </w:r>
      <w:r w:rsidRPr="003F4454">
        <w:rPr>
          <w:rFonts w:ascii="Verdana" w:hAnsi="Verdana"/>
          <w:sz w:val="18"/>
          <w:szCs w:val="18"/>
        </w:rPr>
        <w:t xml:space="preserve"> publikuje </w:t>
      </w:r>
      <w:r w:rsidR="00BF0955" w:rsidRPr="003F4454">
        <w:rPr>
          <w:rFonts w:ascii="Verdana" w:hAnsi="Verdana"/>
          <w:sz w:val="18"/>
          <w:szCs w:val="18"/>
        </w:rPr>
        <w:t>w Systemie Zakupowym</w:t>
      </w:r>
      <w:r w:rsidRPr="003F4454">
        <w:rPr>
          <w:rFonts w:ascii="Verdana" w:hAnsi="Verdana"/>
          <w:sz w:val="18"/>
          <w:szCs w:val="18"/>
        </w:rPr>
        <w:t xml:space="preserve"> </w:t>
      </w:r>
      <w:r w:rsidR="00537E12" w:rsidRPr="003F4454">
        <w:rPr>
          <w:rFonts w:ascii="Verdana" w:hAnsi="Verdana"/>
          <w:sz w:val="18"/>
          <w:szCs w:val="18"/>
        </w:rPr>
        <w:t>w </w:t>
      </w:r>
      <w:r w:rsidRPr="003F4454">
        <w:rPr>
          <w:rFonts w:ascii="Verdana" w:hAnsi="Verdana"/>
          <w:sz w:val="18"/>
          <w:szCs w:val="18"/>
        </w:rPr>
        <w:t xml:space="preserve">strefie publicznej, </w:t>
      </w:r>
      <w:r w:rsidR="002E263A" w:rsidRPr="003F4454">
        <w:rPr>
          <w:rFonts w:ascii="Verdana" w:hAnsi="Verdana"/>
          <w:sz w:val="18"/>
          <w:szCs w:val="18"/>
        </w:rPr>
        <w:t xml:space="preserve">bez ujawniania źródła zapytania. </w:t>
      </w:r>
      <w:r w:rsidR="00BF0955" w:rsidRPr="003F4454">
        <w:rPr>
          <w:rFonts w:ascii="Verdana" w:hAnsi="Verdana"/>
          <w:sz w:val="18"/>
          <w:szCs w:val="18"/>
        </w:rPr>
        <w:t xml:space="preserve">Z uwagi na powyższe, Zamawiający wnosi o to, aby formułując treść pytania nie używać nazw własnych Wykonawcy lub danych personalnych osoby pozwalających na identyfikację składającego pytanie. </w:t>
      </w:r>
      <w:r w:rsidR="005E516D" w:rsidRPr="003F4454">
        <w:rPr>
          <w:rFonts w:ascii="Verdana" w:hAnsi="Verdana"/>
          <w:sz w:val="18"/>
          <w:szCs w:val="18"/>
        </w:rPr>
        <w:t>Zamawiający prosi o przekazywanie wniosków/pytań również w formie edytowalnej, gdyż skróci to czas udzielania wyjaśnień. W</w:t>
      </w:r>
      <w:r w:rsidR="00537E12" w:rsidRPr="003F4454">
        <w:rPr>
          <w:rFonts w:ascii="Verdana" w:hAnsi="Verdana"/>
          <w:sz w:val="18"/>
          <w:szCs w:val="18"/>
        </w:rPr>
        <w:t> </w:t>
      </w:r>
      <w:r w:rsidR="001A00AC" w:rsidRPr="003F4454">
        <w:rPr>
          <w:rFonts w:ascii="Verdana" w:hAnsi="Verdana"/>
          <w:sz w:val="18"/>
          <w:szCs w:val="18"/>
        </w:rPr>
        <w:t xml:space="preserve">celu przekazania wniosku/pytania do Zamawiającego, należy </w:t>
      </w:r>
      <w:r w:rsidR="00537E12" w:rsidRPr="003F4454">
        <w:rPr>
          <w:rFonts w:ascii="Verdana" w:hAnsi="Verdana"/>
          <w:sz w:val="18"/>
          <w:szCs w:val="18"/>
        </w:rPr>
        <w:t>w </w:t>
      </w:r>
      <w:r w:rsidR="001A00AC" w:rsidRPr="003F4454">
        <w:rPr>
          <w:rFonts w:ascii="Verdana" w:hAnsi="Verdana"/>
          <w:sz w:val="18"/>
          <w:szCs w:val="18"/>
        </w:rPr>
        <w:t>zakładce „</w:t>
      </w:r>
      <w:r w:rsidR="001A00AC" w:rsidRPr="003F4454">
        <w:rPr>
          <w:rFonts w:ascii="Verdana" w:hAnsi="Verdana"/>
          <w:i/>
          <w:sz w:val="18"/>
          <w:szCs w:val="18"/>
        </w:rPr>
        <w:t>Pytania/odpowiedzi</w:t>
      </w:r>
      <w:r w:rsidR="001A00AC" w:rsidRPr="003F4454">
        <w:rPr>
          <w:rFonts w:ascii="Verdana" w:hAnsi="Verdana"/>
          <w:sz w:val="18"/>
          <w:szCs w:val="18"/>
        </w:rPr>
        <w:t xml:space="preserve">” wypełnić obowiązkowe pola </w:t>
      </w:r>
      <w:r w:rsidR="00537E12" w:rsidRPr="003F4454">
        <w:rPr>
          <w:rFonts w:ascii="Verdana" w:hAnsi="Verdana"/>
          <w:sz w:val="18"/>
          <w:szCs w:val="18"/>
        </w:rPr>
        <w:t>i </w:t>
      </w:r>
      <w:r w:rsidR="001A00AC" w:rsidRPr="003F4454">
        <w:rPr>
          <w:rFonts w:ascii="Verdana" w:hAnsi="Verdana"/>
          <w:sz w:val="18"/>
          <w:szCs w:val="18"/>
        </w:rPr>
        <w:t>zapisać wniosek/pytanie (przycisk „</w:t>
      </w:r>
      <w:r w:rsidR="001A00AC" w:rsidRPr="003F4454">
        <w:rPr>
          <w:rFonts w:ascii="Verdana" w:hAnsi="Verdana"/>
          <w:i/>
          <w:sz w:val="18"/>
          <w:szCs w:val="18"/>
        </w:rPr>
        <w:t>Zapisz</w:t>
      </w:r>
      <w:r w:rsidR="001A00AC" w:rsidRPr="003F4454">
        <w:rPr>
          <w:rFonts w:ascii="Verdana" w:hAnsi="Verdana"/>
          <w:sz w:val="18"/>
          <w:szCs w:val="18"/>
        </w:rPr>
        <w:t xml:space="preserve">”) </w:t>
      </w:r>
      <w:r w:rsidR="00537E12" w:rsidRPr="003F4454">
        <w:rPr>
          <w:rFonts w:ascii="Verdana" w:hAnsi="Verdana"/>
          <w:sz w:val="18"/>
          <w:szCs w:val="18"/>
        </w:rPr>
        <w:t>a </w:t>
      </w:r>
      <w:r w:rsidR="001A00AC" w:rsidRPr="003F4454">
        <w:rPr>
          <w:rFonts w:ascii="Verdana" w:hAnsi="Verdana"/>
          <w:sz w:val="18"/>
          <w:szCs w:val="18"/>
        </w:rPr>
        <w:t>następnie wysłać (przycisk „</w:t>
      </w:r>
      <w:r w:rsidR="001A00AC" w:rsidRPr="003F4454">
        <w:rPr>
          <w:rFonts w:ascii="Verdana" w:hAnsi="Verdana"/>
          <w:i/>
          <w:sz w:val="18"/>
          <w:szCs w:val="18"/>
        </w:rPr>
        <w:t>Wyślij</w:t>
      </w:r>
      <w:r w:rsidR="001A00AC" w:rsidRPr="003F4454">
        <w:rPr>
          <w:rFonts w:ascii="Verdana" w:hAnsi="Verdana"/>
          <w:sz w:val="18"/>
          <w:szCs w:val="18"/>
        </w:rPr>
        <w:t xml:space="preserve">”). Treść pytań/wniosków Wykonawców wraz </w:t>
      </w:r>
      <w:r w:rsidR="00537E12" w:rsidRPr="003F4454">
        <w:rPr>
          <w:rFonts w:ascii="Verdana" w:hAnsi="Verdana"/>
          <w:sz w:val="18"/>
          <w:szCs w:val="18"/>
        </w:rPr>
        <w:t>z </w:t>
      </w:r>
      <w:r w:rsidR="001A00AC" w:rsidRPr="003F4454">
        <w:rPr>
          <w:rFonts w:ascii="Verdana" w:hAnsi="Verdana"/>
          <w:sz w:val="18"/>
          <w:szCs w:val="18"/>
        </w:rPr>
        <w:t xml:space="preserve">udzielonymi przez Zamawiającego wyjaśnieniami, zostanie udostępniona </w:t>
      </w:r>
      <w:r w:rsidR="00537E12" w:rsidRPr="003F4454">
        <w:rPr>
          <w:rFonts w:ascii="Verdana" w:hAnsi="Verdana"/>
          <w:sz w:val="18"/>
          <w:szCs w:val="18"/>
        </w:rPr>
        <w:t>w </w:t>
      </w:r>
      <w:r w:rsidR="001A00AC" w:rsidRPr="003F4454">
        <w:rPr>
          <w:rFonts w:ascii="Verdana" w:hAnsi="Verdana"/>
          <w:sz w:val="18"/>
          <w:szCs w:val="18"/>
        </w:rPr>
        <w:t xml:space="preserve">Systemie Zakupowym </w:t>
      </w:r>
      <w:r w:rsidR="00537E12" w:rsidRPr="003F4454">
        <w:rPr>
          <w:rFonts w:ascii="Verdana" w:hAnsi="Verdana"/>
          <w:sz w:val="18"/>
          <w:szCs w:val="18"/>
        </w:rPr>
        <w:t>w </w:t>
      </w:r>
      <w:r w:rsidR="00BF0955" w:rsidRPr="003F4454">
        <w:rPr>
          <w:rFonts w:ascii="Verdana" w:hAnsi="Verdana"/>
          <w:sz w:val="18"/>
          <w:szCs w:val="18"/>
        </w:rPr>
        <w:t xml:space="preserve">zakładce </w:t>
      </w:r>
      <w:r w:rsidR="00BF0955" w:rsidRPr="003F4454">
        <w:rPr>
          <w:rFonts w:ascii="Verdana" w:hAnsi="Verdana"/>
          <w:i/>
          <w:sz w:val="18"/>
          <w:szCs w:val="18"/>
        </w:rPr>
        <w:t>„</w:t>
      </w:r>
      <w:r w:rsidR="001A00AC" w:rsidRPr="003F4454">
        <w:rPr>
          <w:rFonts w:ascii="Verdana" w:hAnsi="Verdana"/>
          <w:i/>
          <w:sz w:val="18"/>
          <w:szCs w:val="18"/>
        </w:rPr>
        <w:t>Dokumenty zamówienia”</w:t>
      </w:r>
      <w:r w:rsidR="001A00AC" w:rsidRPr="003F4454">
        <w:rPr>
          <w:rFonts w:ascii="Verdana" w:hAnsi="Verdana"/>
          <w:sz w:val="18"/>
          <w:szCs w:val="18"/>
        </w:rPr>
        <w:t>.</w:t>
      </w:r>
      <w:bookmarkEnd w:id="196"/>
    </w:p>
    <w:p w14:paraId="66DC2BAC" w14:textId="7706733A" w:rsidR="00B072D8" w:rsidRDefault="00537E12" w:rsidP="00CD2FAE">
      <w:pPr>
        <w:pStyle w:val="Lista2"/>
        <w:numPr>
          <w:ilvl w:val="1"/>
          <w:numId w:val="2"/>
        </w:numPr>
        <w:spacing w:before="120" w:after="120" w:line="276" w:lineRule="auto"/>
        <w:ind w:left="567" w:hanging="851"/>
        <w:jc w:val="both"/>
        <w:rPr>
          <w:rFonts w:ascii="Verdana" w:hAnsi="Verdana"/>
          <w:sz w:val="18"/>
          <w:szCs w:val="18"/>
        </w:rPr>
      </w:pPr>
      <w:r w:rsidRPr="003F4454">
        <w:rPr>
          <w:rFonts w:ascii="Verdana" w:hAnsi="Verdana"/>
          <w:sz w:val="18"/>
          <w:szCs w:val="18"/>
        </w:rPr>
        <w:t>W </w:t>
      </w:r>
      <w:r w:rsidR="00B072D8" w:rsidRPr="003F4454">
        <w:rPr>
          <w:rFonts w:ascii="Verdana" w:hAnsi="Verdana"/>
          <w:sz w:val="18"/>
          <w:szCs w:val="18"/>
        </w:rPr>
        <w:t xml:space="preserve">uzasadnionych przypadkach Zamawiający może przed upływem terminu składania Ofert zmienić treść SWZ. Dokonaną zmianę treści SWZ Zamawiający udostępnia </w:t>
      </w:r>
      <w:r w:rsidRPr="003F4454">
        <w:rPr>
          <w:rFonts w:ascii="Verdana" w:hAnsi="Verdana"/>
          <w:sz w:val="18"/>
          <w:szCs w:val="18"/>
        </w:rPr>
        <w:t>w </w:t>
      </w:r>
      <w:r w:rsidR="00B072D8" w:rsidRPr="003F4454">
        <w:rPr>
          <w:rFonts w:ascii="Verdana" w:hAnsi="Verdana"/>
          <w:sz w:val="18"/>
          <w:szCs w:val="18"/>
        </w:rPr>
        <w:t>Systemie Zakupowym.</w:t>
      </w:r>
    </w:p>
    <w:p w14:paraId="46E4A25F" w14:textId="77777777" w:rsidR="00F66E6A" w:rsidRPr="003F4454" w:rsidRDefault="00F66E6A" w:rsidP="00F66E6A">
      <w:pPr>
        <w:pStyle w:val="Lista2"/>
        <w:spacing w:before="120" w:after="120" w:line="276" w:lineRule="auto"/>
        <w:ind w:left="720" w:firstLine="0"/>
        <w:jc w:val="both"/>
        <w:rPr>
          <w:rFonts w:ascii="Verdana" w:hAnsi="Verdana"/>
          <w:sz w:val="18"/>
          <w:szCs w:val="18"/>
        </w:rPr>
      </w:pPr>
    </w:p>
    <w:p w14:paraId="182A9D11" w14:textId="63828AB1" w:rsidR="00B072D8" w:rsidRPr="003F4454" w:rsidRDefault="003F4454" w:rsidP="003F4454">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197" w:name="_Toc215581446"/>
      <w:r w:rsidRPr="003F4454">
        <w:rPr>
          <w:rFonts w:ascii="Trebuchet MS" w:hAnsi="Trebuchet MS"/>
          <w:b w:val="0"/>
          <w:bCs w:val="0"/>
          <w:smallCaps w:val="0"/>
          <w:color w:val="3C7465"/>
          <w:sz w:val="32"/>
          <w:szCs w:val="32"/>
        </w:rPr>
        <w:t>Termin związania ofertą</w:t>
      </w:r>
      <w:bookmarkEnd w:id="197"/>
    </w:p>
    <w:p w14:paraId="3DC890C8" w14:textId="7A167FC2" w:rsidR="008B1B4A" w:rsidRPr="003F4454" w:rsidRDefault="7A48962F" w:rsidP="7A48962F">
      <w:pPr>
        <w:pStyle w:val="Lista2"/>
        <w:numPr>
          <w:ilvl w:val="1"/>
          <w:numId w:val="2"/>
        </w:numPr>
        <w:spacing w:before="120" w:after="120" w:line="276" w:lineRule="auto"/>
        <w:ind w:left="567" w:hanging="851"/>
        <w:jc w:val="both"/>
        <w:rPr>
          <w:rFonts w:ascii="Verdana" w:hAnsi="Verdana" w:cstheme="minorBidi"/>
          <w:b/>
          <w:bCs/>
          <w:color w:val="000000" w:themeColor="text1"/>
          <w:sz w:val="18"/>
          <w:szCs w:val="18"/>
        </w:rPr>
      </w:pPr>
      <w:bookmarkStart w:id="198" w:name="_Ref116239563"/>
      <w:r w:rsidRPr="7A48962F">
        <w:rPr>
          <w:rFonts w:ascii="Verdana" w:hAnsi="Verdana" w:cstheme="minorBidi"/>
          <w:color w:val="000000" w:themeColor="text1"/>
          <w:sz w:val="18"/>
          <w:szCs w:val="18"/>
        </w:rPr>
        <w:t>Wykonawca składając Ofertę pozostaje nią związany przez okres</w:t>
      </w:r>
      <w:r w:rsidR="0004441B">
        <w:rPr>
          <w:rFonts w:ascii="Verdana" w:hAnsi="Verdana" w:cstheme="minorBidi"/>
          <w:b/>
          <w:bCs/>
          <w:color w:val="000000" w:themeColor="text1"/>
          <w:sz w:val="18"/>
          <w:szCs w:val="18"/>
        </w:rPr>
        <w:t xml:space="preserve"> 90</w:t>
      </w:r>
      <w:r w:rsidRPr="7A48962F">
        <w:rPr>
          <w:rFonts w:ascii="Verdana" w:hAnsi="Verdana" w:cstheme="minorBidi"/>
          <w:b/>
          <w:bCs/>
          <w:sz w:val="18"/>
          <w:szCs w:val="18"/>
        </w:rPr>
        <w:t>dni</w:t>
      </w:r>
      <w:r w:rsidRPr="7A48962F">
        <w:rPr>
          <w:rFonts w:ascii="Verdana" w:hAnsi="Verdana"/>
          <w:sz w:val="18"/>
          <w:szCs w:val="18"/>
        </w:rPr>
        <w:t xml:space="preserve"> </w:t>
      </w:r>
      <w:r w:rsidRPr="7A48962F">
        <w:rPr>
          <w:rFonts w:ascii="Verdana" w:hAnsi="Verdana" w:cstheme="minorBidi"/>
          <w:color w:val="000000" w:themeColor="text1"/>
          <w:sz w:val="18"/>
          <w:szCs w:val="18"/>
        </w:rPr>
        <w:t xml:space="preserve">licząc od upływu terminu składania Ofert, tj. do dnia </w:t>
      </w:r>
      <w:bookmarkEnd w:id="198"/>
      <w:r w:rsidR="0004441B">
        <w:rPr>
          <w:rFonts w:ascii="Verdana" w:hAnsi="Verdana" w:cstheme="minorBidi"/>
          <w:b/>
          <w:bCs/>
          <w:color w:val="FF0000"/>
          <w:sz w:val="18"/>
          <w:szCs w:val="18"/>
        </w:rPr>
        <w:t>15.04.2026 r.</w:t>
      </w:r>
    </w:p>
    <w:p w14:paraId="5E2CB09F" w14:textId="5E8E51C0" w:rsidR="00193EE1" w:rsidRPr="003F4454" w:rsidRDefault="005125DA" w:rsidP="00CD2FAE">
      <w:pPr>
        <w:pStyle w:val="Akapitzlist"/>
        <w:autoSpaceDE w:val="0"/>
        <w:autoSpaceDN w:val="0"/>
        <w:adjustRightInd w:val="0"/>
        <w:spacing w:before="120" w:after="120" w:line="276" w:lineRule="auto"/>
        <w:ind w:left="567"/>
        <w:contextualSpacing w:val="0"/>
        <w:jc w:val="both"/>
        <w:rPr>
          <w:rFonts w:ascii="Verdana" w:hAnsi="Verdana" w:cstheme="minorHAnsi"/>
          <w:b/>
          <w:color w:val="000000"/>
          <w:sz w:val="18"/>
          <w:szCs w:val="18"/>
          <w:lang w:eastAsia="pl-PL"/>
        </w:rPr>
      </w:pPr>
      <w:r w:rsidRPr="003F4454">
        <w:rPr>
          <w:rFonts w:ascii="Verdana" w:hAnsi="Verdana" w:cstheme="minorHAnsi"/>
          <w:b/>
          <w:color w:val="002060"/>
          <w:sz w:val="18"/>
          <w:szCs w:val="18"/>
          <w:lang w:eastAsia="pl-PL"/>
        </w:rPr>
        <w:t>UWAGA:</w:t>
      </w:r>
      <w:r w:rsidRPr="003F4454">
        <w:rPr>
          <w:rFonts w:ascii="Verdana" w:hAnsi="Verdana" w:cstheme="minorHAnsi"/>
          <w:color w:val="002060"/>
          <w:sz w:val="18"/>
          <w:szCs w:val="18"/>
          <w:lang w:eastAsia="pl-PL"/>
        </w:rPr>
        <w:t xml:space="preserve"> </w:t>
      </w:r>
      <w:r w:rsidRPr="003F4454">
        <w:rPr>
          <w:rFonts w:ascii="Verdana" w:hAnsi="Verdana" w:cstheme="minorHAnsi"/>
          <w:color w:val="000000"/>
          <w:sz w:val="18"/>
          <w:szCs w:val="18"/>
          <w:lang w:eastAsia="pl-PL"/>
        </w:rPr>
        <w:t xml:space="preserve">Termin wyrażony datą jest ściśle związany </w:t>
      </w:r>
      <w:r w:rsidR="00537E12" w:rsidRPr="003F4454">
        <w:rPr>
          <w:rFonts w:ascii="Verdana" w:hAnsi="Verdana" w:cstheme="minorHAnsi"/>
          <w:color w:val="000000"/>
          <w:sz w:val="18"/>
          <w:szCs w:val="18"/>
          <w:lang w:eastAsia="pl-PL"/>
        </w:rPr>
        <w:t>z </w:t>
      </w:r>
      <w:r w:rsidRPr="003F4454">
        <w:rPr>
          <w:rFonts w:ascii="Verdana" w:hAnsi="Verdana" w:cstheme="minorHAnsi"/>
          <w:color w:val="000000"/>
          <w:sz w:val="18"/>
          <w:szCs w:val="18"/>
          <w:lang w:eastAsia="pl-PL"/>
        </w:rPr>
        <w:t xml:space="preserve">terminem składania Ofert, </w:t>
      </w:r>
      <w:r w:rsidR="00537E12" w:rsidRPr="003F4454">
        <w:rPr>
          <w:rFonts w:ascii="Verdana" w:hAnsi="Verdana" w:cstheme="minorHAnsi"/>
          <w:color w:val="000000"/>
          <w:sz w:val="18"/>
          <w:szCs w:val="18"/>
          <w:lang w:eastAsia="pl-PL"/>
        </w:rPr>
        <w:t>w </w:t>
      </w:r>
      <w:r w:rsidRPr="003F4454">
        <w:rPr>
          <w:rFonts w:ascii="Verdana" w:hAnsi="Verdana" w:cstheme="minorHAnsi"/>
          <w:color w:val="000000"/>
          <w:sz w:val="18"/>
          <w:szCs w:val="18"/>
          <w:lang w:eastAsia="pl-PL"/>
        </w:rPr>
        <w:t>przypadku zmiany terminu składania Ofert</w:t>
      </w:r>
      <w:r w:rsidR="007368D8" w:rsidRPr="003F4454">
        <w:rPr>
          <w:rFonts w:ascii="Verdana" w:hAnsi="Verdana" w:cstheme="minorHAnsi"/>
          <w:color w:val="000000"/>
          <w:sz w:val="18"/>
          <w:szCs w:val="18"/>
          <w:lang w:eastAsia="pl-PL"/>
        </w:rPr>
        <w:t xml:space="preserve"> analogicznie zmieni się data terminu związania </w:t>
      </w:r>
      <w:r w:rsidR="008B1B4A" w:rsidRPr="003F4454">
        <w:rPr>
          <w:rFonts w:ascii="Verdana" w:hAnsi="Verdana" w:cstheme="minorHAnsi"/>
          <w:color w:val="000000"/>
          <w:sz w:val="18"/>
          <w:szCs w:val="18"/>
          <w:lang w:eastAsia="pl-PL"/>
        </w:rPr>
        <w:t>O</w:t>
      </w:r>
      <w:r w:rsidR="007368D8" w:rsidRPr="003F4454">
        <w:rPr>
          <w:rFonts w:ascii="Verdana" w:hAnsi="Verdana" w:cstheme="minorHAnsi"/>
          <w:color w:val="000000"/>
          <w:sz w:val="18"/>
          <w:szCs w:val="18"/>
          <w:lang w:eastAsia="pl-PL"/>
        </w:rPr>
        <w:t>fertą.</w:t>
      </w:r>
    </w:p>
    <w:p w14:paraId="73809A9A" w14:textId="79218779" w:rsidR="00193EE1" w:rsidRPr="003F4454" w:rsidRDefault="7A48962F" w:rsidP="7A48962F">
      <w:pPr>
        <w:pStyle w:val="Lista2"/>
        <w:numPr>
          <w:ilvl w:val="1"/>
          <w:numId w:val="2"/>
        </w:numPr>
        <w:spacing w:before="120" w:after="120" w:line="276" w:lineRule="auto"/>
        <w:ind w:left="567" w:hanging="851"/>
        <w:jc w:val="both"/>
        <w:rPr>
          <w:rFonts w:ascii="Verdana" w:hAnsi="Verdana" w:cstheme="minorBidi"/>
          <w:b/>
          <w:bCs/>
          <w:color w:val="000000" w:themeColor="text1"/>
          <w:sz w:val="18"/>
          <w:szCs w:val="18"/>
        </w:rPr>
      </w:pPr>
      <w:bookmarkStart w:id="199" w:name="_Ref116239669"/>
      <w:r w:rsidRPr="7A48962F">
        <w:rPr>
          <w:rFonts w:ascii="Verdana" w:hAnsi="Verdana" w:cstheme="minorBidi"/>
          <w:color w:val="000000" w:themeColor="text1"/>
          <w:sz w:val="18"/>
          <w:szCs w:val="18"/>
        </w:rPr>
        <w:t>W przypadku, gdy wybór najkorzystniejszej Oferty nie nastąpi przed upływem terminu związania Ofertą, o którym mowa w pkt 18.1 SWZ, Zamawiający przed upływem terminu związania Ofertą, zwraca się jednokrotnie do Wykonawców o  wyrażenie zgody na przedłużenie tego terminu o  wskazywany przez niego okres, nie dłuższy niż 60 dni.</w:t>
      </w:r>
      <w:r w:rsidRPr="7A48962F">
        <w:rPr>
          <w:rFonts w:ascii="Verdana" w:hAnsi="Verdana" w:cstheme="minorBidi"/>
          <w:sz w:val="18"/>
          <w:szCs w:val="18"/>
        </w:rPr>
        <w:t xml:space="preserve"> </w:t>
      </w:r>
      <w:r w:rsidRPr="7A48962F">
        <w:rPr>
          <w:rFonts w:ascii="Verdana" w:hAnsi="Verdana" w:cstheme="minorBidi"/>
          <w:b/>
          <w:bCs/>
          <w:color w:val="000000" w:themeColor="text1"/>
          <w:sz w:val="18"/>
          <w:szCs w:val="18"/>
        </w:rPr>
        <w:t>Przedłużenie terminu związania Ofertą wymaga złożenia przez Wykonawcę pisemnego oświadczenia o wyrażeniu zgody na przedłużenie terminu związania Ofertą</w:t>
      </w:r>
      <w:r w:rsidRPr="7A48962F">
        <w:rPr>
          <w:rFonts w:ascii="Verdana" w:hAnsi="Verdana" w:cstheme="minorBidi"/>
          <w:color w:val="000000" w:themeColor="text1"/>
          <w:sz w:val="18"/>
          <w:szCs w:val="18"/>
        </w:rPr>
        <w:t>.</w:t>
      </w:r>
      <w:bookmarkStart w:id="200" w:name="bookmark1101"/>
      <w:bookmarkEnd w:id="199"/>
      <w:bookmarkEnd w:id="200"/>
    </w:p>
    <w:p w14:paraId="5710714F" w14:textId="2027787D" w:rsidR="00EC4D2C" w:rsidRPr="003F4454" w:rsidRDefault="00EC4D2C" w:rsidP="00CD2FAE">
      <w:pPr>
        <w:pStyle w:val="Lista2"/>
        <w:numPr>
          <w:ilvl w:val="1"/>
          <w:numId w:val="2"/>
        </w:numPr>
        <w:spacing w:before="120" w:after="120" w:line="276" w:lineRule="auto"/>
        <w:ind w:left="567" w:hanging="851"/>
        <w:jc w:val="both"/>
        <w:rPr>
          <w:rFonts w:ascii="Verdana" w:hAnsi="Verdana" w:cstheme="minorHAnsi"/>
          <w:color w:val="000000"/>
          <w:sz w:val="18"/>
          <w:szCs w:val="18"/>
        </w:rPr>
      </w:pPr>
      <w:r w:rsidRPr="003F4454">
        <w:rPr>
          <w:rFonts w:ascii="Verdana" w:hAnsi="Verdana" w:cstheme="minorHAnsi"/>
          <w:color w:val="000000"/>
          <w:sz w:val="18"/>
          <w:szCs w:val="18"/>
        </w:rPr>
        <w:t xml:space="preserve">Odmowa wyrażenia zgody, </w:t>
      </w:r>
      <w:r w:rsidR="00537E12" w:rsidRPr="003F4454">
        <w:rPr>
          <w:rFonts w:ascii="Verdana" w:hAnsi="Verdana" w:cstheme="minorHAnsi"/>
          <w:color w:val="000000"/>
          <w:sz w:val="18"/>
          <w:szCs w:val="18"/>
        </w:rPr>
        <w:t>o </w:t>
      </w:r>
      <w:r w:rsidRPr="003F4454">
        <w:rPr>
          <w:rFonts w:ascii="Verdana" w:hAnsi="Verdana" w:cstheme="minorHAnsi"/>
          <w:color w:val="000000"/>
          <w:sz w:val="18"/>
          <w:szCs w:val="18"/>
        </w:rPr>
        <w:t xml:space="preserve">której mowa </w:t>
      </w:r>
      <w:r w:rsidR="00537E12" w:rsidRPr="003F4454">
        <w:rPr>
          <w:rFonts w:ascii="Verdana" w:hAnsi="Verdana" w:cstheme="minorHAnsi"/>
          <w:color w:val="000000"/>
          <w:sz w:val="18"/>
          <w:szCs w:val="18"/>
        </w:rPr>
        <w:t>w </w:t>
      </w:r>
      <w:r w:rsidRPr="003F4454">
        <w:rPr>
          <w:rFonts w:ascii="Verdana" w:hAnsi="Verdana" w:cstheme="minorHAnsi"/>
          <w:color w:val="000000"/>
          <w:sz w:val="18"/>
          <w:szCs w:val="18"/>
        </w:rPr>
        <w:t xml:space="preserve">pkt </w:t>
      </w:r>
      <w:r w:rsidR="00736FE5" w:rsidRPr="003F4454">
        <w:rPr>
          <w:rFonts w:ascii="Verdana" w:hAnsi="Verdana" w:cstheme="minorHAnsi"/>
          <w:color w:val="000000"/>
          <w:sz w:val="18"/>
          <w:szCs w:val="18"/>
        </w:rPr>
        <w:t>18.2</w:t>
      </w:r>
      <w:r w:rsidR="00564403" w:rsidRPr="003F4454">
        <w:rPr>
          <w:rFonts w:ascii="Verdana" w:hAnsi="Verdana" w:cstheme="minorHAnsi"/>
          <w:color w:val="000000"/>
          <w:sz w:val="18"/>
          <w:szCs w:val="18"/>
        </w:rPr>
        <w:t xml:space="preserve"> SWZ</w:t>
      </w:r>
      <w:r w:rsidR="00A4203C" w:rsidRPr="003F4454">
        <w:rPr>
          <w:rFonts w:ascii="Verdana" w:hAnsi="Verdana" w:cstheme="minorHAnsi"/>
          <w:color w:val="000000"/>
          <w:sz w:val="18"/>
          <w:szCs w:val="18"/>
        </w:rPr>
        <w:t>,</w:t>
      </w:r>
      <w:r w:rsidRPr="003F4454">
        <w:rPr>
          <w:rFonts w:ascii="Verdana" w:hAnsi="Verdana" w:cstheme="minorHAnsi"/>
          <w:color w:val="000000"/>
          <w:sz w:val="18"/>
          <w:szCs w:val="18"/>
        </w:rPr>
        <w:t xml:space="preserve"> powoduje </w:t>
      </w:r>
      <w:r w:rsidR="00701357">
        <w:rPr>
          <w:rFonts w:ascii="Verdana" w:hAnsi="Verdana" w:cstheme="minorHAnsi"/>
          <w:color w:val="000000"/>
          <w:sz w:val="18"/>
          <w:szCs w:val="18"/>
        </w:rPr>
        <w:t>że</w:t>
      </w:r>
      <w:r w:rsidRPr="003F4454">
        <w:rPr>
          <w:rFonts w:ascii="Verdana" w:hAnsi="Verdana" w:cstheme="minorHAnsi"/>
          <w:color w:val="000000"/>
          <w:sz w:val="18"/>
          <w:szCs w:val="18"/>
        </w:rPr>
        <w:t xml:space="preserve"> </w:t>
      </w:r>
      <w:r w:rsidR="00A54676" w:rsidRPr="003F4454">
        <w:rPr>
          <w:rFonts w:ascii="Verdana" w:hAnsi="Verdana" w:cstheme="minorHAnsi"/>
          <w:color w:val="000000"/>
          <w:sz w:val="18"/>
          <w:szCs w:val="18"/>
        </w:rPr>
        <w:t>O</w:t>
      </w:r>
      <w:r w:rsidRPr="003F4454">
        <w:rPr>
          <w:rFonts w:ascii="Verdana" w:hAnsi="Verdana" w:cstheme="minorHAnsi"/>
          <w:color w:val="000000"/>
          <w:sz w:val="18"/>
          <w:szCs w:val="18"/>
        </w:rPr>
        <w:t>ferta Wykonawcy zostanie odrzucona.</w:t>
      </w:r>
    </w:p>
    <w:p w14:paraId="6F691C71" w14:textId="7E503578" w:rsidR="00EC4D2C" w:rsidRPr="003F4454" w:rsidRDefault="003F4454" w:rsidP="003F4454">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01" w:name="_Toc215581447"/>
      <w:r w:rsidRPr="003F4454">
        <w:rPr>
          <w:rFonts w:ascii="Trebuchet MS" w:hAnsi="Trebuchet MS"/>
          <w:b w:val="0"/>
          <w:bCs w:val="0"/>
          <w:smallCaps w:val="0"/>
          <w:color w:val="3C7465"/>
          <w:sz w:val="32"/>
          <w:szCs w:val="32"/>
        </w:rPr>
        <w:t>Opis sposobu przygotowania oferty</w:t>
      </w:r>
      <w:bookmarkEnd w:id="201"/>
    </w:p>
    <w:p w14:paraId="0C21005B" w14:textId="3D7FD19F" w:rsidR="000F300C" w:rsidRPr="003F4454" w:rsidRDefault="000F300C" w:rsidP="0015175B">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sz w:val="18"/>
          <w:szCs w:val="18"/>
        </w:rPr>
        <w:t>S</w:t>
      </w:r>
      <w:r w:rsidR="00AE09EE" w:rsidRPr="003F4454">
        <w:rPr>
          <w:rFonts w:ascii="Verdana" w:hAnsi="Verdana"/>
          <w:sz w:val="18"/>
          <w:szCs w:val="18"/>
        </w:rPr>
        <w:t xml:space="preserve">kładanie Ofert </w:t>
      </w:r>
      <w:r w:rsidR="00537E12" w:rsidRPr="003F4454">
        <w:rPr>
          <w:rFonts w:ascii="Verdana" w:hAnsi="Verdana"/>
          <w:sz w:val="18"/>
          <w:szCs w:val="18"/>
        </w:rPr>
        <w:t>w </w:t>
      </w:r>
      <w:r w:rsidR="00AE09EE" w:rsidRPr="003F4454">
        <w:rPr>
          <w:rFonts w:ascii="Verdana" w:hAnsi="Verdana"/>
          <w:sz w:val="18"/>
          <w:szCs w:val="18"/>
        </w:rPr>
        <w:t xml:space="preserve"> P</w:t>
      </w:r>
      <w:r w:rsidRPr="003F4454">
        <w:rPr>
          <w:rFonts w:ascii="Verdana" w:hAnsi="Verdana"/>
          <w:sz w:val="18"/>
          <w:szCs w:val="18"/>
        </w:rPr>
        <w:t>ostępowaniu odbywa się za pomocą Sy</w:t>
      </w:r>
      <w:r w:rsidR="004C6A63" w:rsidRPr="003F4454">
        <w:rPr>
          <w:rFonts w:ascii="Verdana" w:hAnsi="Verdana"/>
          <w:sz w:val="18"/>
          <w:szCs w:val="18"/>
        </w:rPr>
        <w:t xml:space="preserve">stemu Zakupowego GK PGE. Ofertę, </w:t>
      </w:r>
      <w:r w:rsidRPr="003F4454">
        <w:rPr>
          <w:rFonts w:ascii="Verdana" w:hAnsi="Verdana"/>
          <w:sz w:val="18"/>
          <w:szCs w:val="18"/>
        </w:rPr>
        <w:t xml:space="preserve">JEDZ sporządza się pod rygorem nieważności </w:t>
      </w:r>
      <w:r w:rsidR="00537E12" w:rsidRPr="003F4454">
        <w:rPr>
          <w:rFonts w:ascii="Verdana" w:hAnsi="Verdana"/>
          <w:b/>
          <w:sz w:val="18"/>
          <w:szCs w:val="18"/>
        </w:rPr>
        <w:t>w </w:t>
      </w:r>
      <w:r w:rsidRPr="003F4454">
        <w:rPr>
          <w:rFonts w:ascii="Verdana" w:hAnsi="Verdana"/>
          <w:b/>
          <w:sz w:val="18"/>
          <w:szCs w:val="18"/>
        </w:rPr>
        <w:t xml:space="preserve">postaci elektronicznej i opatruje się </w:t>
      </w:r>
      <w:r w:rsidR="00DA7831" w:rsidRPr="003F4454">
        <w:rPr>
          <w:rFonts w:ascii="Verdana" w:hAnsi="Verdana"/>
          <w:b/>
          <w:sz w:val="18"/>
          <w:szCs w:val="18"/>
        </w:rPr>
        <w:t>P</w:t>
      </w:r>
      <w:r w:rsidRPr="003F4454">
        <w:rPr>
          <w:rFonts w:ascii="Verdana" w:hAnsi="Verdana"/>
          <w:b/>
          <w:sz w:val="18"/>
          <w:szCs w:val="18"/>
        </w:rPr>
        <w:t>odpisem elektronicznym</w:t>
      </w:r>
      <w:r w:rsidRPr="003F4454">
        <w:rPr>
          <w:rFonts w:ascii="Verdana" w:hAnsi="Verdana"/>
          <w:sz w:val="18"/>
          <w:szCs w:val="18"/>
        </w:rPr>
        <w:t>.</w:t>
      </w:r>
      <w:r w:rsidR="008161E3" w:rsidRPr="003F4454">
        <w:rPr>
          <w:rFonts w:ascii="Verdana" w:hAnsi="Verdana"/>
          <w:sz w:val="18"/>
          <w:szCs w:val="18"/>
        </w:rPr>
        <w:t xml:space="preserve"> </w:t>
      </w:r>
    </w:p>
    <w:p w14:paraId="69174CDE" w14:textId="284B0CDC" w:rsidR="000F300C" w:rsidRPr="003F4454" w:rsidRDefault="000F300C" w:rsidP="0015175B">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sz w:val="18"/>
          <w:szCs w:val="18"/>
        </w:rPr>
        <w:t xml:space="preserve">Wykonawca może złożyć tylko jedną Ofertę. Jeżeli Wykonawca złoży więcej niż jedną Ofertę, tj. samodzielnie </w:t>
      </w:r>
      <w:r w:rsidR="00537E12" w:rsidRPr="003F4454">
        <w:rPr>
          <w:rFonts w:ascii="Verdana" w:hAnsi="Verdana"/>
          <w:sz w:val="18"/>
          <w:szCs w:val="18"/>
        </w:rPr>
        <w:t>i </w:t>
      </w:r>
      <w:r w:rsidRPr="003F4454">
        <w:rPr>
          <w:rFonts w:ascii="Verdana" w:hAnsi="Verdana"/>
          <w:sz w:val="18"/>
          <w:szCs w:val="18"/>
        </w:rPr>
        <w:t xml:space="preserve">wspólnie </w:t>
      </w:r>
      <w:r w:rsidR="00537E12" w:rsidRPr="003F4454">
        <w:rPr>
          <w:rFonts w:ascii="Verdana" w:hAnsi="Verdana"/>
          <w:sz w:val="18"/>
          <w:szCs w:val="18"/>
        </w:rPr>
        <w:t>z </w:t>
      </w:r>
      <w:r w:rsidRPr="003F4454">
        <w:rPr>
          <w:rFonts w:ascii="Verdana" w:hAnsi="Verdana"/>
          <w:sz w:val="18"/>
          <w:szCs w:val="18"/>
        </w:rPr>
        <w:t>innymi Wykonawcami, wszystkie złożone przez niego Oferty zostaną odrzucone.</w:t>
      </w:r>
    </w:p>
    <w:p w14:paraId="2603FC2C" w14:textId="33FA568F" w:rsidR="001A00AC" w:rsidRPr="003F4454" w:rsidRDefault="001A00AC" w:rsidP="00CD2FAE">
      <w:pPr>
        <w:pStyle w:val="Akapitzlist"/>
        <w:numPr>
          <w:ilvl w:val="1"/>
          <w:numId w:val="2"/>
        </w:numPr>
        <w:spacing w:before="120" w:after="120" w:line="276" w:lineRule="auto"/>
        <w:ind w:left="567" w:hanging="851"/>
        <w:contextualSpacing w:val="0"/>
        <w:jc w:val="both"/>
        <w:rPr>
          <w:rFonts w:ascii="Verdana" w:hAnsi="Verdana" w:cs="Calibri"/>
          <w:b/>
          <w:sz w:val="18"/>
          <w:szCs w:val="18"/>
          <w:u w:val="single"/>
        </w:rPr>
      </w:pPr>
      <w:r w:rsidRPr="003F4454">
        <w:rPr>
          <w:rFonts w:ascii="Verdana" w:hAnsi="Verdana"/>
          <w:b/>
          <w:sz w:val="18"/>
          <w:szCs w:val="18"/>
          <w:u w:val="single"/>
        </w:rPr>
        <w:t>Ofertę</w:t>
      </w:r>
      <w:r w:rsidRPr="003F4454">
        <w:rPr>
          <w:rFonts w:ascii="Verdana" w:hAnsi="Verdana" w:cs="Calibri"/>
          <w:b/>
          <w:sz w:val="18"/>
          <w:szCs w:val="18"/>
          <w:u w:val="single"/>
        </w:rPr>
        <w:t xml:space="preserve"> stanowi:</w:t>
      </w:r>
    </w:p>
    <w:p w14:paraId="266CAE01" w14:textId="59AAF458" w:rsidR="00E11C68" w:rsidRPr="003F4454" w:rsidRDefault="00FC668D" w:rsidP="004E357D">
      <w:pPr>
        <w:pStyle w:val="Akapitzlist"/>
        <w:numPr>
          <w:ilvl w:val="2"/>
          <w:numId w:val="2"/>
        </w:numPr>
        <w:spacing w:before="120" w:after="120" w:line="276" w:lineRule="auto"/>
        <w:contextualSpacing w:val="0"/>
        <w:jc w:val="both"/>
        <w:rPr>
          <w:rFonts w:ascii="Verdana" w:hAnsi="Verdana" w:cs="Calibri"/>
          <w:sz w:val="18"/>
          <w:szCs w:val="18"/>
        </w:rPr>
      </w:pPr>
      <w:bookmarkStart w:id="202" w:name="_Ref116240089"/>
      <w:r w:rsidRPr="003F4454">
        <w:rPr>
          <w:rFonts w:ascii="Verdana" w:hAnsi="Verdana"/>
          <w:b/>
          <w:sz w:val="18"/>
          <w:szCs w:val="18"/>
        </w:rPr>
        <w:t xml:space="preserve">Formularz Oferty </w:t>
      </w:r>
      <w:r w:rsidR="00B843A9" w:rsidRPr="003F4454">
        <w:rPr>
          <w:rFonts w:ascii="Verdana" w:hAnsi="Verdana"/>
          <w:b/>
          <w:sz w:val="18"/>
          <w:szCs w:val="18"/>
        </w:rPr>
        <w:t xml:space="preserve">wypełniony </w:t>
      </w:r>
      <w:r w:rsidR="00B843A9" w:rsidRPr="003F4454">
        <w:rPr>
          <w:rFonts w:ascii="Verdana" w:hAnsi="Verdana" w:cs="Calibri"/>
          <w:b/>
          <w:sz w:val="18"/>
          <w:szCs w:val="18"/>
        </w:rPr>
        <w:t xml:space="preserve">wg wzoru określonego </w:t>
      </w:r>
      <w:r w:rsidR="00537E12" w:rsidRPr="003F4454">
        <w:rPr>
          <w:rFonts w:ascii="Verdana" w:hAnsi="Verdana" w:cs="Calibri"/>
          <w:b/>
          <w:sz w:val="18"/>
          <w:szCs w:val="18"/>
        </w:rPr>
        <w:t>w </w:t>
      </w:r>
      <w:r w:rsidRPr="003F4454">
        <w:rPr>
          <w:rFonts w:ascii="Verdana" w:hAnsi="Verdana" w:cs="Calibri"/>
          <w:b/>
          <w:color w:val="002060"/>
          <w:sz w:val="18"/>
          <w:szCs w:val="18"/>
        </w:rPr>
        <w:t xml:space="preserve">Załączniku </w:t>
      </w:r>
      <w:r w:rsidR="00A54676" w:rsidRPr="003F4454">
        <w:rPr>
          <w:rFonts w:ascii="Verdana" w:hAnsi="Verdana" w:cs="Calibri"/>
          <w:b/>
          <w:color w:val="002060"/>
          <w:sz w:val="18"/>
          <w:szCs w:val="18"/>
        </w:rPr>
        <w:t xml:space="preserve">nr </w:t>
      </w:r>
      <w:r w:rsidR="00F72898" w:rsidRPr="003F4454">
        <w:rPr>
          <w:rFonts w:ascii="Verdana" w:hAnsi="Verdana" w:cs="Calibri"/>
          <w:b/>
          <w:color w:val="002060"/>
          <w:sz w:val="18"/>
          <w:szCs w:val="18"/>
        </w:rPr>
        <w:t>4</w:t>
      </w:r>
      <w:r w:rsidRPr="003F4454">
        <w:rPr>
          <w:rFonts w:ascii="Verdana" w:hAnsi="Verdana" w:cs="Calibri"/>
          <w:b/>
          <w:color w:val="002060"/>
          <w:sz w:val="18"/>
          <w:szCs w:val="18"/>
        </w:rPr>
        <w:t xml:space="preserve"> do SWZ</w:t>
      </w:r>
      <w:r w:rsidR="00A54676" w:rsidRPr="003F4454">
        <w:rPr>
          <w:rFonts w:ascii="Verdana" w:hAnsi="Verdana" w:cs="Calibri"/>
          <w:b/>
          <w:sz w:val="18"/>
          <w:szCs w:val="18"/>
        </w:rPr>
        <w:t>.</w:t>
      </w:r>
      <w:bookmarkEnd w:id="202"/>
      <w:r w:rsidRPr="003F4454">
        <w:rPr>
          <w:rFonts w:ascii="Verdana" w:hAnsi="Verdana" w:cs="Calibri"/>
          <w:sz w:val="18"/>
          <w:szCs w:val="18"/>
        </w:rPr>
        <w:t xml:space="preserve"> </w:t>
      </w:r>
    </w:p>
    <w:p w14:paraId="3DECC820" w14:textId="5FAAFDF3" w:rsidR="00FC668D" w:rsidRPr="003F4454" w:rsidRDefault="00E11C68" w:rsidP="00E21F4A">
      <w:pPr>
        <w:pStyle w:val="Akapitzlist"/>
        <w:spacing w:before="120" w:after="120" w:line="276" w:lineRule="auto"/>
        <w:ind w:left="567"/>
        <w:contextualSpacing w:val="0"/>
        <w:jc w:val="both"/>
        <w:rPr>
          <w:rFonts w:ascii="Verdana" w:hAnsi="Verdana" w:cs="Calibri"/>
          <w:sz w:val="18"/>
          <w:szCs w:val="18"/>
          <w:u w:val="single"/>
        </w:rPr>
      </w:pPr>
      <w:r w:rsidRPr="003F4454">
        <w:rPr>
          <w:rFonts w:ascii="Verdana" w:hAnsi="Verdana" w:cs="Calibri"/>
          <w:b/>
          <w:color w:val="C00000"/>
          <w:sz w:val="18"/>
          <w:szCs w:val="18"/>
          <w:u w:val="single"/>
        </w:rPr>
        <w:t>Powyższ</w:t>
      </w:r>
      <w:r w:rsidR="00394A89" w:rsidRPr="003F4454">
        <w:rPr>
          <w:rFonts w:ascii="Verdana" w:hAnsi="Verdana" w:cs="Calibri"/>
          <w:b/>
          <w:color w:val="C00000"/>
          <w:sz w:val="18"/>
          <w:szCs w:val="18"/>
          <w:u w:val="single"/>
        </w:rPr>
        <w:t>y dokument</w:t>
      </w:r>
      <w:r w:rsidR="00FC668D" w:rsidRPr="003F4454">
        <w:rPr>
          <w:rFonts w:ascii="Verdana" w:hAnsi="Verdana" w:cs="Calibri"/>
          <w:b/>
          <w:color w:val="C00000"/>
          <w:sz w:val="18"/>
          <w:szCs w:val="18"/>
          <w:u w:val="single"/>
        </w:rPr>
        <w:t xml:space="preserve"> nie podlega uzupełnieniu na podstawie art. 128</w:t>
      </w:r>
      <w:r w:rsidR="00A54676" w:rsidRPr="003F4454">
        <w:rPr>
          <w:rFonts w:ascii="Verdana" w:hAnsi="Verdana" w:cs="Calibri"/>
          <w:b/>
          <w:color w:val="C00000"/>
          <w:sz w:val="18"/>
          <w:szCs w:val="18"/>
          <w:u w:val="single"/>
        </w:rPr>
        <w:t xml:space="preserve"> Ustawy</w:t>
      </w:r>
      <w:r w:rsidR="00FC668D" w:rsidRPr="003F4454">
        <w:rPr>
          <w:rFonts w:ascii="Verdana" w:hAnsi="Verdana" w:cs="Calibri"/>
          <w:b/>
          <w:color w:val="C00000"/>
          <w:sz w:val="18"/>
          <w:szCs w:val="18"/>
          <w:u w:val="single"/>
        </w:rPr>
        <w:t xml:space="preserve"> PZP.</w:t>
      </w:r>
    </w:p>
    <w:p w14:paraId="3FC6478C" w14:textId="67C0A996" w:rsidR="000F300C" w:rsidRPr="003F4454" w:rsidRDefault="001A00AC" w:rsidP="00CD2FAE">
      <w:pPr>
        <w:pStyle w:val="Akapitzlist"/>
        <w:numPr>
          <w:ilvl w:val="1"/>
          <w:numId w:val="2"/>
        </w:numPr>
        <w:spacing w:before="120" w:after="120" w:line="276" w:lineRule="auto"/>
        <w:ind w:left="567" w:hanging="851"/>
        <w:contextualSpacing w:val="0"/>
        <w:jc w:val="both"/>
        <w:rPr>
          <w:rFonts w:ascii="Verdana" w:hAnsi="Verdana" w:cs="Calibri"/>
          <w:b/>
          <w:sz w:val="18"/>
          <w:szCs w:val="18"/>
        </w:rPr>
      </w:pPr>
      <w:r w:rsidRPr="003F4454">
        <w:rPr>
          <w:rFonts w:ascii="Verdana" w:hAnsi="Verdana" w:cs="Calibri"/>
          <w:b/>
          <w:sz w:val="18"/>
          <w:szCs w:val="18"/>
        </w:rPr>
        <w:t>Do Oferty dołącza się:</w:t>
      </w:r>
      <w:r w:rsidR="00537E12" w:rsidRPr="003F4454">
        <w:rPr>
          <w:rFonts w:ascii="Verdana" w:hAnsi="Verdana" w:cs="Calibri"/>
          <w:b/>
          <w:sz w:val="18"/>
          <w:szCs w:val="18"/>
        </w:rPr>
        <w:t> </w:t>
      </w:r>
    </w:p>
    <w:p w14:paraId="66C68CF1" w14:textId="1F1351A2" w:rsidR="00806709" w:rsidRPr="003F4454" w:rsidRDefault="00C57A34" w:rsidP="00CD2FAE">
      <w:pPr>
        <w:pStyle w:val="Tekstpodstawowy"/>
        <w:numPr>
          <w:ilvl w:val="2"/>
          <w:numId w:val="2"/>
        </w:numPr>
        <w:spacing w:before="120" w:line="276" w:lineRule="auto"/>
        <w:ind w:left="1418" w:hanging="851"/>
        <w:rPr>
          <w:rFonts w:ascii="Verdana" w:hAnsi="Verdana" w:cs="Calibri"/>
          <w:sz w:val="18"/>
          <w:szCs w:val="18"/>
        </w:rPr>
      </w:pPr>
      <w:r w:rsidRPr="003F4454">
        <w:rPr>
          <w:rFonts w:ascii="Verdana" w:hAnsi="Verdana" w:cs="Calibri"/>
          <w:sz w:val="18"/>
          <w:szCs w:val="18"/>
        </w:rPr>
        <w:t xml:space="preserve">Oświadczenie </w:t>
      </w:r>
      <w:r w:rsidR="00806709" w:rsidRPr="003F4454">
        <w:rPr>
          <w:rFonts w:ascii="Verdana" w:hAnsi="Verdana" w:cs="Calibri"/>
          <w:sz w:val="18"/>
          <w:szCs w:val="18"/>
        </w:rPr>
        <w:t>JEDZ przygotowan</w:t>
      </w:r>
      <w:r w:rsidRPr="003F4454">
        <w:rPr>
          <w:rFonts w:ascii="Verdana" w:hAnsi="Verdana" w:cs="Calibri"/>
          <w:sz w:val="18"/>
          <w:szCs w:val="18"/>
        </w:rPr>
        <w:t>e</w:t>
      </w:r>
      <w:r w:rsidR="00806709" w:rsidRPr="003F4454">
        <w:rPr>
          <w:rFonts w:ascii="Verdana" w:hAnsi="Verdana" w:cs="Calibri"/>
          <w:sz w:val="18"/>
          <w:szCs w:val="18"/>
        </w:rPr>
        <w:t xml:space="preserve"> zgodnie </w:t>
      </w:r>
      <w:r w:rsidR="00537E12" w:rsidRPr="003F4454">
        <w:rPr>
          <w:rFonts w:ascii="Verdana" w:hAnsi="Verdana" w:cs="Calibri"/>
          <w:sz w:val="18"/>
          <w:szCs w:val="18"/>
        </w:rPr>
        <w:t>z </w:t>
      </w:r>
      <w:r w:rsidR="00806709" w:rsidRPr="003F4454">
        <w:rPr>
          <w:rFonts w:ascii="Verdana" w:hAnsi="Verdana" w:cs="Calibri"/>
          <w:sz w:val="18"/>
          <w:szCs w:val="18"/>
        </w:rPr>
        <w:t xml:space="preserve">wymaganiami określonymi </w:t>
      </w:r>
      <w:r w:rsidR="00537E12" w:rsidRPr="003F4454">
        <w:rPr>
          <w:rFonts w:ascii="Verdana" w:hAnsi="Verdana" w:cs="Calibri"/>
          <w:sz w:val="18"/>
          <w:szCs w:val="18"/>
        </w:rPr>
        <w:t>w </w:t>
      </w:r>
      <w:r w:rsidR="00806709" w:rsidRPr="003F4454">
        <w:rPr>
          <w:rFonts w:ascii="Verdana" w:hAnsi="Verdana" w:cs="Calibri"/>
          <w:sz w:val="18"/>
          <w:szCs w:val="18"/>
        </w:rPr>
        <w:t xml:space="preserve">pkt </w:t>
      </w:r>
      <w:r w:rsidR="00736FE5" w:rsidRPr="003F4454">
        <w:rPr>
          <w:rFonts w:ascii="Verdana" w:hAnsi="Verdana" w:cs="Calibri"/>
          <w:sz w:val="18"/>
          <w:szCs w:val="18"/>
        </w:rPr>
        <w:t>15.1.1</w:t>
      </w:r>
      <w:r w:rsidR="00806709" w:rsidRPr="003F4454">
        <w:rPr>
          <w:rFonts w:ascii="Verdana" w:hAnsi="Verdana" w:cs="Calibri"/>
          <w:sz w:val="18"/>
          <w:szCs w:val="18"/>
        </w:rPr>
        <w:t xml:space="preserve"> SWZ</w:t>
      </w:r>
      <w:r w:rsidR="005D12AA" w:rsidRPr="003F4454">
        <w:rPr>
          <w:rFonts w:ascii="Verdana" w:hAnsi="Verdana" w:cs="Calibri"/>
          <w:sz w:val="18"/>
          <w:szCs w:val="18"/>
        </w:rPr>
        <w:t xml:space="preserve"> </w:t>
      </w:r>
      <w:r w:rsidR="00806709" w:rsidRPr="003F4454">
        <w:rPr>
          <w:rFonts w:ascii="Verdana" w:hAnsi="Verdana" w:cs="Calibri"/>
          <w:sz w:val="18"/>
          <w:szCs w:val="18"/>
        </w:rPr>
        <w:t xml:space="preserve">– wg wzoru stanowiącego </w:t>
      </w:r>
      <w:r w:rsidR="00806709" w:rsidRPr="003F4454">
        <w:rPr>
          <w:rFonts w:ascii="Verdana" w:hAnsi="Verdana" w:cs="Calibri"/>
          <w:b/>
          <w:color w:val="002060"/>
          <w:sz w:val="18"/>
          <w:szCs w:val="18"/>
        </w:rPr>
        <w:t xml:space="preserve">Załącznik </w:t>
      </w:r>
      <w:r w:rsidR="00C04CCB" w:rsidRPr="003F4454">
        <w:rPr>
          <w:rFonts w:ascii="Verdana" w:hAnsi="Verdana" w:cs="Calibri"/>
          <w:b/>
          <w:color w:val="002060"/>
          <w:sz w:val="18"/>
          <w:szCs w:val="18"/>
        </w:rPr>
        <w:t xml:space="preserve">nr </w:t>
      </w:r>
      <w:r w:rsidR="00860BFC" w:rsidRPr="003F4454">
        <w:rPr>
          <w:rFonts w:ascii="Verdana" w:hAnsi="Verdana" w:cs="Calibri"/>
          <w:b/>
          <w:color w:val="002060"/>
          <w:sz w:val="18"/>
          <w:szCs w:val="18"/>
        </w:rPr>
        <w:t xml:space="preserve">3 </w:t>
      </w:r>
      <w:r w:rsidR="00806709" w:rsidRPr="003F4454">
        <w:rPr>
          <w:rFonts w:ascii="Verdana" w:hAnsi="Verdana" w:cs="Calibri"/>
          <w:b/>
          <w:color w:val="002060"/>
          <w:sz w:val="18"/>
          <w:szCs w:val="18"/>
        </w:rPr>
        <w:t>do SWZ</w:t>
      </w:r>
      <w:r w:rsidR="00A54676" w:rsidRPr="003F4454">
        <w:rPr>
          <w:rFonts w:ascii="Verdana" w:hAnsi="Verdana" w:cs="Calibri"/>
          <w:sz w:val="18"/>
          <w:szCs w:val="18"/>
        </w:rPr>
        <w:t>;</w:t>
      </w:r>
    </w:p>
    <w:p w14:paraId="6D1D6B08" w14:textId="4FF5020A" w:rsidR="003C3F26" w:rsidRPr="00701357" w:rsidRDefault="003C3F26" w:rsidP="003C3F26">
      <w:pPr>
        <w:pStyle w:val="Tekstpodstawowy"/>
        <w:numPr>
          <w:ilvl w:val="2"/>
          <w:numId w:val="2"/>
        </w:numPr>
        <w:spacing w:before="120" w:line="276" w:lineRule="auto"/>
        <w:ind w:left="1418" w:hanging="851"/>
        <w:rPr>
          <w:rFonts w:ascii="Verdana" w:hAnsi="Verdana" w:cs="Calibri"/>
          <w:bCs/>
          <w:sz w:val="18"/>
          <w:szCs w:val="18"/>
        </w:rPr>
      </w:pPr>
      <w:r w:rsidRPr="00701357">
        <w:rPr>
          <w:rFonts w:ascii="Verdana" w:hAnsi="Verdana" w:cs="Calibri"/>
          <w:sz w:val="18"/>
          <w:szCs w:val="18"/>
        </w:rPr>
        <w:t xml:space="preserve">Przedmiotowe środki dowodowe, o których mowa w pkt </w:t>
      </w:r>
      <w:r w:rsidR="00736FE5" w:rsidRPr="00701357">
        <w:rPr>
          <w:rFonts w:ascii="Verdana" w:hAnsi="Verdana" w:cs="Calibri"/>
          <w:sz w:val="18"/>
          <w:szCs w:val="18"/>
        </w:rPr>
        <w:t>5.1</w:t>
      </w:r>
      <w:r w:rsidRPr="00701357">
        <w:rPr>
          <w:rFonts w:ascii="Verdana" w:hAnsi="Verdana" w:cs="Calibri"/>
          <w:sz w:val="18"/>
          <w:szCs w:val="18"/>
        </w:rPr>
        <w:t xml:space="preserve"> SWZ</w:t>
      </w:r>
      <w:r w:rsidR="000C59F0" w:rsidRPr="00701357">
        <w:rPr>
          <w:rFonts w:ascii="Verdana" w:hAnsi="Verdana" w:cs="Calibri"/>
          <w:sz w:val="18"/>
          <w:szCs w:val="18"/>
        </w:rPr>
        <w:t>;</w:t>
      </w:r>
    </w:p>
    <w:p w14:paraId="6A19F6E7" w14:textId="587AF84B" w:rsidR="00806709" w:rsidRPr="003F4454" w:rsidRDefault="00C57A34" w:rsidP="00CD2FAE">
      <w:pPr>
        <w:pStyle w:val="Tekstpodstawowy"/>
        <w:numPr>
          <w:ilvl w:val="2"/>
          <w:numId w:val="2"/>
        </w:numPr>
        <w:spacing w:before="120" w:line="276" w:lineRule="auto"/>
        <w:ind w:left="1418" w:hanging="851"/>
        <w:rPr>
          <w:rFonts w:ascii="Verdana" w:hAnsi="Verdana" w:cs="Calibri"/>
          <w:sz w:val="18"/>
          <w:szCs w:val="18"/>
        </w:rPr>
      </w:pPr>
      <w:r w:rsidRPr="003F4454">
        <w:rPr>
          <w:rFonts w:ascii="Verdana" w:hAnsi="Verdana" w:cs="Calibri"/>
          <w:sz w:val="18"/>
          <w:szCs w:val="18"/>
        </w:rPr>
        <w:t>Z</w:t>
      </w:r>
      <w:r w:rsidR="00806709" w:rsidRPr="003F4454">
        <w:rPr>
          <w:rFonts w:ascii="Verdana" w:hAnsi="Verdana" w:cs="Calibri"/>
          <w:sz w:val="18"/>
          <w:szCs w:val="18"/>
        </w:rPr>
        <w:t>obowiązanie podmiotu udostępniającego zasoby, jeśli Wykonawca korzysta z zasobów tych podmiotów na podstawie art. 118 Ustawy PZP</w:t>
      </w:r>
      <w:r w:rsidR="009D5CE7" w:rsidRPr="003F4454">
        <w:rPr>
          <w:rFonts w:ascii="Verdana" w:hAnsi="Verdana" w:cs="Calibri"/>
          <w:sz w:val="18"/>
          <w:szCs w:val="18"/>
        </w:rPr>
        <w:t>,</w:t>
      </w:r>
      <w:r w:rsidR="00806709" w:rsidRPr="003F4454">
        <w:rPr>
          <w:rFonts w:ascii="Verdana" w:hAnsi="Verdana" w:cs="Calibri"/>
          <w:sz w:val="18"/>
          <w:szCs w:val="18"/>
        </w:rPr>
        <w:t xml:space="preserve"> </w:t>
      </w:r>
      <w:r w:rsidR="00AA2478" w:rsidRPr="003F4454">
        <w:rPr>
          <w:rFonts w:ascii="Verdana" w:hAnsi="Verdana" w:cs="Calibri"/>
          <w:sz w:val="18"/>
          <w:szCs w:val="18"/>
        </w:rPr>
        <w:t xml:space="preserve">wypełnione </w:t>
      </w:r>
      <w:r w:rsidR="009D5CE7" w:rsidRPr="003F4454">
        <w:rPr>
          <w:rFonts w:ascii="Verdana" w:hAnsi="Verdana" w:cs="Calibri"/>
          <w:sz w:val="18"/>
          <w:szCs w:val="18"/>
        </w:rPr>
        <w:t>wg wzoru określonego w</w:t>
      </w:r>
      <w:r w:rsidR="00806709" w:rsidRPr="003F4454">
        <w:rPr>
          <w:rFonts w:ascii="Verdana" w:hAnsi="Verdana" w:cs="Calibri"/>
          <w:sz w:val="18"/>
          <w:szCs w:val="18"/>
        </w:rPr>
        <w:t xml:space="preserve"> </w:t>
      </w:r>
      <w:r w:rsidR="00806709" w:rsidRPr="003F4454">
        <w:rPr>
          <w:rFonts w:ascii="Verdana" w:hAnsi="Verdana" w:cs="Calibri"/>
          <w:b/>
          <w:color w:val="002060"/>
          <w:sz w:val="18"/>
          <w:szCs w:val="18"/>
        </w:rPr>
        <w:t>Załącznik</w:t>
      </w:r>
      <w:r w:rsidR="009D5CE7" w:rsidRPr="003F4454">
        <w:rPr>
          <w:rFonts w:ascii="Verdana" w:hAnsi="Verdana" w:cs="Calibri"/>
          <w:b/>
          <w:color w:val="002060"/>
          <w:sz w:val="18"/>
          <w:szCs w:val="18"/>
        </w:rPr>
        <w:t>u</w:t>
      </w:r>
      <w:r w:rsidR="00806709" w:rsidRPr="003F4454">
        <w:rPr>
          <w:rFonts w:ascii="Verdana" w:hAnsi="Verdana" w:cs="Calibri"/>
          <w:b/>
          <w:color w:val="002060"/>
          <w:sz w:val="18"/>
          <w:szCs w:val="18"/>
        </w:rPr>
        <w:t xml:space="preserve"> </w:t>
      </w:r>
      <w:r w:rsidR="00AE09EE" w:rsidRPr="003F4454">
        <w:rPr>
          <w:rFonts w:ascii="Verdana" w:hAnsi="Verdana" w:cs="Calibri"/>
          <w:b/>
          <w:color w:val="002060"/>
          <w:sz w:val="18"/>
          <w:szCs w:val="18"/>
        </w:rPr>
        <w:t xml:space="preserve">nr </w:t>
      </w:r>
      <w:r w:rsidR="00F72898" w:rsidRPr="003F4454">
        <w:rPr>
          <w:rFonts w:ascii="Verdana" w:hAnsi="Verdana" w:cs="Calibri"/>
          <w:b/>
          <w:color w:val="002060"/>
          <w:sz w:val="18"/>
          <w:szCs w:val="18"/>
        </w:rPr>
        <w:t xml:space="preserve">7 </w:t>
      </w:r>
      <w:r w:rsidR="00806709" w:rsidRPr="003F4454">
        <w:rPr>
          <w:rFonts w:ascii="Verdana" w:hAnsi="Verdana" w:cs="Calibri"/>
          <w:b/>
          <w:color w:val="002060"/>
          <w:sz w:val="18"/>
          <w:szCs w:val="18"/>
        </w:rPr>
        <w:t>do SWZ</w:t>
      </w:r>
      <w:r w:rsidR="00806709" w:rsidRPr="003F4454">
        <w:rPr>
          <w:rFonts w:ascii="Verdana" w:hAnsi="Verdana" w:cs="Calibri"/>
          <w:sz w:val="18"/>
          <w:szCs w:val="18"/>
        </w:rPr>
        <w:t>;</w:t>
      </w:r>
    </w:p>
    <w:p w14:paraId="0121F7B4" w14:textId="1A92C6F7" w:rsidR="00A63D9C" w:rsidRPr="003F4454" w:rsidRDefault="00A63D9C" w:rsidP="00CD2FAE">
      <w:pPr>
        <w:pStyle w:val="Tekstpodstawowy"/>
        <w:numPr>
          <w:ilvl w:val="2"/>
          <w:numId w:val="2"/>
        </w:numPr>
        <w:spacing w:before="120" w:line="276" w:lineRule="auto"/>
        <w:ind w:left="1418" w:hanging="851"/>
        <w:rPr>
          <w:rFonts w:ascii="Verdana" w:hAnsi="Verdana" w:cs="Calibri"/>
          <w:sz w:val="18"/>
          <w:szCs w:val="18"/>
        </w:rPr>
      </w:pPr>
      <w:r w:rsidRPr="003F4454">
        <w:rPr>
          <w:rFonts w:ascii="Verdana" w:hAnsi="Verdana" w:cstheme="minorHAnsi"/>
          <w:sz w:val="18"/>
          <w:szCs w:val="18"/>
        </w:rPr>
        <w:t xml:space="preserve">Oświadczenie </w:t>
      </w:r>
      <w:r w:rsidR="00AE09EE" w:rsidRPr="003F4454">
        <w:rPr>
          <w:rFonts w:ascii="Verdana" w:hAnsi="Verdana" w:cstheme="minorHAnsi"/>
          <w:sz w:val="18"/>
          <w:szCs w:val="18"/>
        </w:rPr>
        <w:t xml:space="preserve">Wykonawców wspólnie ubiegających się </w:t>
      </w:r>
      <w:r w:rsidR="00537E12" w:rsidRPr="003F4454">
        <w:rPr>
          <w:rFonts w:ascii="Verdana" w:hAnsi="Verdana" w:cstheme="minorHAnsi"/>
          <w:sz w:val="18"/>
          <w:szCs w:val="18"/>
        </w:rPr>
        <w:t>o </w:t>
      </w:r>
      <w:r w:rsidR="005B51BF">
        <w:rPr>
          <w:rFonts w:ascii="Verdana" w:hAnsi="Verdana" w:cstheme="minorHAnsi"/>
          <w:sz w:val="18"/>
          <w:szCs w:val="18"/>
        </w:rPr>
        <w:t>zawarcie umowy ramowej</w:t>
      </w:r>
      <w:r w:rsidRPr="003F4454">
        <w:rPr>
          <w:rFonts w:ascii="Verdana" w:hAnsi="Verdana" w:cstheme="minorHAnsi"/>
          <w:sz w:val="18"/>
          <w:szCs w:val="18"/>
        </w:rPr>
        <w:t xml:space="preserve">, </w:t>
      </w:r>
      <w:r w:rsidR="00537E12" w:rsidRPr="003F4454">
        <w:rPr>
          <w:rFonts w:ascii="Verdana" w:hAnsi="Verdana" w:cstheme="minorHAnsi"/>
          <w:sz w:val="18"/>
          <w:szCs w:val="18"/>
        </w:rPr>
        <w:t>o </w:t>
      </w:r>
      <w:r w:rsidRPr="003F4454">
        <w:rPr>
          <w:rFonts w:ascii="Verdana" w:hAnsi="Verdana" w:cstheme="minorHAnsi"/>
          <w:sz w:val="18"/>
          <w:szCs w:val="18"/>
        </w:rPr>
        <w:t xml:space="preserve">którym mowa </w:t>
      </w:r>
      <w:r w:rsidR="00172FE8" w:rsidRPr="003F4454">
        <w:rPr>
          <w:rFonts w:ascii="Verdana" w:hAnsi="Verdana" w:cstheme="minorHAnsi"/>
          <w:sz w:val="18"/>
          <w:szCs w:val="18"/>
        </w:rPr>
        <w:t>w </w:t>
      </w:r>
      <w:r w:rsidR="00AE09EE" w:rsidRPr="003F4454">
        <w:rPr>
          <w:rFonts w:ascii="Verdana" w:hAnsi="Verdana" w:cstheme="minorHAnsi"/>
          <w:sz w:val="18"/>
          <w:szCs w:val="18"/>
        </w:rPr>
        <w:t xml:space="preserve">art. 117 ust. 4 Ustawy PZP </w:t>
      </w:r>
      <w:r w:rsidR="00537E12" w:rsidRPr="003F4454">
        <w:rPr>
          <w:rFonts w:ascii="Verdana" w:hAnsi="Verdana" w:cstheme="minorHAnsi"/>
          <w:sz w:val="18"/>
          <w:szCs w:val="18"/>
        </w:rPr>
        <w:t>i </w:t>
      </w:r>
      <w:r w:rsidRPr="003F4454">
        <w:rPr>
          <w:rFonts w:ascii="Verdana" w:hAnsi="Verdana" w:cstheme="minorHAnsi"/>
          <w:sz w:val="18"/>
          <w:szCs w:val="18"/>
        </w:rPr>
        <w:t xml:space="preserve">pkt </w:t>
      </w:r>
      <w:r w:rsidR="00736FE5" w:rsidRPr="003F4454">
        <w:rPr>
          <w:rFonts w:ascii="Verdana" w:hAnsi="Verdana" w:cstheme="minorHAnsi"/>
          <w:sz w:val="18"/>
          <w:szCs w:val="18"/>
        </w:rPr>
        <w:t>12.4</w:t>
      </w:r>
      <w:r w:rsidRPr="003F4454">
        <w:rPr>
          <w:rFonts w:ascii="Verdana" w:hAnsi="Verdana" w:cstheme="minorHAnsi"/>
          <w:sz w:val="18"/>
          <w:szCs w:val="18"/>
        </w:rPr>
        <w:t xml:space="preserve"> SWZ (jeśli dotyczy)</w:t>
      </w:r>
      <w:r w:rsidR="00E57F0E" w:rsidRPr="003F4454">
        <w:rPr>
          <w:rFonts w:ascii="Verdana" w:hAnsi="Verdana" w:cstheme="minorHAnsi"/>
          <w:sz w:val="18"/>
          <w:szCs w:val="18"/>
        </w:rPr>
        <w:t>,</w:t>
      </w:r>
      <w:r w:rsidR="00AE09EE" w:rsidRPr="003F4454">
        <w:rPr>
          <w:rFonts w:ascii="Verdana" w:hAnsi="Verdana" w:cstheme="minorHAnsi"/>
          <w:sz w:val="18"/>
          <w:szCs w:val="18"/>
        </w:rPr>
        <w:t xml:space="preserve"> </w:t>
      </w:r>
      <w:r w:rsidR="00E57F0E" w:rsidRPr="003F4454">
        <w:rPr>
          <w:rFonts w:ascii="Verdana" w:hAnsi="Verdana" w:cs="Calibri"/>
          <w:sz w:val="18"/>
          <w:szCs w:val="18"/>
        </w:rPr>
        <w:t>wypełniony wg wzoru określonego w</w:t>
      </w:r>
      <w:r w:rsidR="00E57F0E" w:rsidRPr="003F4454">
        <w:rPr>
          <w:rFonts w:ascii="Verdana" w:hAnsi="Verdana" w:cstheme="minorHAnsi"/>
          <w:sz w:val="18"/>
          <w:szCs w:val="18"/>
        </w:rPr>
        <w:t xml:space="preserve"> </w:t>
      </w:r>
      <w:r w:rsidR="00AE09EE" w:rsidRPr="003F4454">
        <w:rPr>
          <w:rFonts w:ascii="Verdana" w:hAnsi="Verdana" w:cstheme="minorHAnsi"/>
          <w:b/>
          <w:color w:val="002060"/>
          <w:sz w:val="18"/>
          <w:szCs w:val="18"/>
        </w:rPr>
        <w:t>Załącznik</w:t>
      </w:r>
      <w:r w:rsidR="00E57F0E" w:rsidRPr="003F4454">
        <w:rPr>
          <w:rFonts w:ascii="Verdana" w:hAnsi="Verdana" w:cstheme="minorHAnsi"/>
          <w:b/>
          <w:color w:val="002060"/>
          <w:sz w:val="18"/>
          <w:szCs w:val="18"/>
        </w:rPr>
        <w:t>u</w:t>
      </w:r>
      <w:r w:rsidR="00AE09EE" w:rsidRPr="003F4454">
        <w:rPr>
          <w:rFonts w:ascii="Verdana" w:hAnsi="Verdana" w:cstheme="minorHAnsi"/>
          <w:b/>
          <w:color w:val="002060"/>
          <w:sz w:val="18"/>
          <w:szCs w:val="18"/>
        </w:rPr>
        <w:t xml:space="preserve"> nr 1</w:t>
      </w:r>
      <w:r w:rsidR="00D148CA">
        <w:rPr>
          <w:rFonts w:ascii="Verdana" w:hAnsi="Verdana" w:cstheme="minorHAnsi"/>
          <w:b/>
          <w:color w:val="002060"/>
          <w:sz w:val="18"/>
          <w:szCs w:val="18"/>
        </w:rPr>
        <w:t>1</w:t>
      </w:r>
      <w:r w:rsidR="00AE09EE" w:rsidRPr="003F4454">
        <w:rPr>
          <w:rFonts w:ascii="Verdana" w:hAnsi="Verdana" w:cstheme="minorHAnsi"/>
          <w:b/>
          <w:color w:val="002060"/>
          <w:sz w:val="18"/>
          <w:szCs w:val="18"/>
        </w:rPr>
        <w:t xml:space="preserve"> do SWZ</w:t>
      </w:r>
      <w:r w:rsidR="00AE09EE" w:rsidRPr="003F4454">
        <w:rPr>
          <w:rFonts w:ascii="Verdana" w:hAnsi="Verdana" w:cs="Calibri"/>
          <w:sz w:val="18"/>
          <w:szCs w:val="18"/>
        </w:rPr>
        <w:t>;</w:t>
      </w:r>
    </w:p>
    <w:p w14:paraId="1B44076B" w14:textId="51808D91" w:rsidR="00390E76" w:rsidRPr="003F4454" w:rsidRDefault="000F300C" w:rsidP="00390E76">
      <w:pPr>
        <w:pStyle w:val="Tekstpodstawowy"/>
        <w:numPr>
          <w:ilvl w:val="2"/>
          <w:numId w:val="2"/>
        </w:numPr>
        <w:spacing w:before="120" w:line="276" w:lineRule="auto"/>
        <w:ind w:left="1418" w:hanging="851"/>
        <w:rPr>
          <w:rFonts w:ascii="Verdana" w:hAnsi="Verdana" w:cs="Calibri"/>
          <w:sz w:val="18"/>
          <w:szCs w:val="18"/>
        </w:rPr>
      </w:pPr>
      <w:r w:rsidRPr="003F4454">
        <w:rPr>
          <w:rFonts w:ascii="Verdana" w:hAnsi="Verdana" w:cs="Calibri"/>
          <w:sz w:val="18"/>
          <w:szCs w:val="18"/>
        </w:rPr>
        <w:t xml:space="preserve">Pełnomocnictwo </w:t>
      </w:r>
      <w:r w:rsidR="00A54676" w:rsidRPr="003F4454">
        <w:rPr>
          <w:rFonts w:ascii="Verdana" w:hAnsi="Verdana" w:cs="Calibri"/>
          <w:sz w:val="18"/>
          <w:szCs w:val="18"/>
        </w:rPr>
        <w:t>do reprezentowania</w:t>
      </w:r>
      <w:r w:rsidRPr="003F4454">
        <w:rPr>
          <w:rFonts w:ascii="Verdana" w:hAnsi="Verdana" w:cs="Calibri"/>
          <w:sz w:val="18"/>
          <w:szCs w:val="18"/>
        </w:rPr>
        <w:t xml:space="preserve"> Wykonawcy</w:t>
      </w:r>
      <w:r w:rsidR="003A461C" w:rsidRPr="003F4454">
        <w:rPr>
          <w:rFonts w:ascii="Verdana" w:hAnsi="Verdana" w:cs="Calibri"/>
          <w:sz w:val="18"/>
          <w:szCs w:val="18"/>
        </w:rPr>
        <w:t xml:space="preserve"> lub inny dokument potwierdzający umocowanie do reprezentowania Wykonawcy</w:t>
      </w:r>
      <w:r w:rsidR="00EE3723" w:rsidRPr="003F4454">
        <w:rPr>
          <w:rFonts w:ascii="Verdana" w:hAnsi="Verdana" w:cs="Calibri"/>
          <w:sz w:val="18"/>
          <w:szCs w:val="18"/>
        </w:rPr>
        <w:t>,</w:t>
      </w:r>
      <w:r w:rsidR="003A461C" w:rsidRPr="003F4454">
        <w:rPr>
          <w:rFonts w:ascii="Verdana" w:hAnsi="Verdana" w:cs="Calibri"/>
          <w:sz w:val="18"/>
          <w:szCs w:val="18"/>
        </w:rPr>
        <w:t xml:space="preserve"> </w:t>
      </w:r>
      <w:r w:rsidRPr="003F4454">
        <w:rPr>
          <w:rFonts w:ascii="Verdana" w:hAnsi="Verdana" w:cs="Calibri"/>
          <w:sz w:val="18"/>
          <w:szCs w:val="18"/>
        </w:rPr>
        <w:t xml:space="preserve">jeżeli umocowanie nie wynika wprost </w:t>
      </w:r>
      <w:r w:rsidR="00537E12" w:rsidRPr="003F4454">
        <w:rPr>
          <w:rFonts w:ascii="Verdana" w:hAnsi="Verdana" w:cs="Calibri"/>
          <w:sz w:val="18"/>
          <w:szCs w:val="18"/>
        </w:rPr>
        <w:t>z </w:t>
      </w:r>
      <w:r w:rsidRPr="003F4454">
        <w:rPr>
          <w:rFonts w:ascii="Verdana" w:hAnsi="Verdana" w:cs="Calibri"/>
          <w:sz w:val="18"/>
          <w:szCs w:val="18"/>
        </w:rPr>
        <w:t>dokumentów rejestrowych</w:t>
      </w:r>
      <w:r w:rsidR="00AC011A" w:rsidRPr="003F4454">
        <w:rPr>
          <w:rFonts w:ascii="Verdana" w:hAnsi="Verdana" w:cstheme="minorHAnsi"/>
          <w:sz w:val="18"/>
          <w:szCs w:val="18"/>
        </w:rPr>
        <w:t>, o jakich mowa w pkt 19.4.14 SWZ</w:t>
      </w:r>
      <w:r w:rsidR="00BF7693" w:rsidRPr="003F4454">
        <w:rPr>
          <w:rFonts w:ascii="Verdana" w:hAnsi="Verdana" w:cs="Calibri"/>
          <w:sz w:val="18"/>
          <w:szCs w:val="18"/>
        </w:rPr>
        <w:t>;</w:t>
      </w:r>
    </w:p>
    <w:p w14:paraId="4CB00C68" w14:textId="5B3F7033" w:rsidR="00774213" w:rsidRPr="00774213" w:rsidRDefault="00390E76" w:rsidP="00390E76">
      <w:pPr>
        <w:pStyle w:val="Tekstpodstawowy"/>
        <w:numPr>
          <w:ilvl w:val="2"/>
          <w:numId w:val="2"/>
        </w:numPr>
        <w:spacing w:before="120" w:line="276" w:lineRule="auto"/>
        <w:ind w:left="1418" w:hanging="851"/>
        <w:rPr>
          <w:rFonts w:ascii="Verdana" w:hAnsi="Verdana" w:cstheme="minorHAnsi"/>
          <w:sz w:val="18"/>
          <w:szCs w:val="18"/>
        </w:rPr>
      </w:pPr>
      <w:r w:rsidRPr="003F4454">
        <w:rPr>
          <w:rFonts w:ascii="Verdana" w:hAnsi="Verdana" w:cstheme="minorHAnsi"/>
          <w:sz w:val="18"/>
          <w:szCs w:val="18"/>
        </w:rPr>
        <w:t xml:space="preserve">Pełnomocnictwo </w:t>
      </w:r>
      <w:r w:rsidR="00260F69" w:rsidRPr="003F4454">
        <w:rPr>
          <w:rFonts w:ascii="Verdana" w:hAnsi="Verdana" w:cs="Calibri"/>
          <w:sz w:val="18"/>
          <w:szCs w:val="18"/>
        </w:rPr>
        <w:t>lub inny dokument potwierdzający umocowanie</w:t>
      </w:r>
      <w:r w:rsidRPr="003F4454">
        <w:rPr>
          <w:rFonts w:ascii="Verdana" w:hAnsi="Verdana" w:cstheme="minorHAnsi"/>
          <w:sz w:val="18"/>
          <w:szCs w:val="18"/>
        </w:rPr>
        <w:t xml:space="preserve"> do reprezentowania podmiotu udostępniającego zasoby</w:t>
      </w:r>
      <w:r w:rsidR="00260F69" w:rsidRPr="003F4454">
        <w:rPr>
          <w:rFonts w:ascii="Verdana" w:hAnsi="Verdana" w:cstheme="minorHAnsi"/>
          <w:sz w:val="18"/>
          <w:szCs w:val="18"/>
        </w:rPr>
        <w:t>,</w:t>
      </w:r>
      <w:r w:rsidRPr="003F4454">
        <w:rPr>
          <w:rFonts w:ascii="Verdana" w:hAnsi="Verdana" w:cstheme="minorHAnsi"/>
          <w:sz w:val="18"/>
          <w:szCs w:val="18"/>
        </w:rPr>
        <w:t xml:space="preserve"> jeżeli umocowanie nie wynika wprost z dokumentów rejestrowych</w:t>
      </w:r>
      <w:r w:rsidR="00AC011A" w:rsidRPr="003F4454">
        <w:rPr>
          <w:rFonts w:ascii="Verdana" w:hAnsi="Verdana" w:cstheme="minorHAnsi"/>
          <w:sz w:val="18"/>
          <w:szCs w:val="18"/>
        </w:rPr>
        <w:t>, o jakich mowa w pkt 19.4.14 SWZ</w:t>
      </w:r>
      <w:r w:rsidRPr="003F4454">
        <w:rPr>
          <w:rFonts w:ascii="Verdana" w:hAnsi="Verdana" w:cstheme="minorHAnsi"/>
          <w:sz w:val="18"/>
          <w:szCs w:val="18"/>
        </w:rPr>
        <w:t>;</w:t>
      </w:r>
    </w:p>
    <w:p w14:paraId="5009214E" w14:textId="59328EFE" w:rsidR="00774213" w:rsidRPr="00774213" w:rsidRDefault="00537E12" w:rsidP="00774213">
      <w:pPr>
        <w:pStyle w:val="Tekstpodstawowy"/>
        <w:numPr>
          <w:ilvl w:val="2"/>
          <w:numId w:val="2"/>
        </w:numPr>
        <w:spacing w:before="120" w:line="276" w:lineRule="auto"/>
        <w:ind w:left="1418" w:hanging="851"/>
        <w:rPr>
          <w:rFonts w:ascii="Verdana" w:hAnsi="Verdana" w:cs="Calibri"/>
          <w:sz w:val="18"/>
          <w:szCs w:val="18"/>
        </w:rPr>
      </w:pPr>
      <w:r w:rsidRPr="00774213">
        <w:rPr>
          <w:rFonts w:ascii="Verdana" w:hAnsi="Verdana" w:cs="Calibri"/>
          <w:bCs/>
          <w:sz w:val="18"/>
          <w:szCs w:val="18"/>
        </w:rPr>
        <w:t>W </w:t>
      </w:r>
      <w:r w:rsidR="00BF7693" w:rsidRPr="00774213">
        <w:rPr>
          <w:rFonts w:ascii="Verdana" w:hAnsi="Verdana" w:cs="Calibri"/>
          <w:bCs/>
          <w:sz w:val="18"/>
          <w:szCs w:val="18"/>
        </w:rPr>
        <w:t xml:space="preserve">przypadku Wykonawców wspólnie ubiegających się </w:t>
      </w:r>
      <w:r w:rsidRPr="00774213">
        <w:rPr>
          <w:rFonts w:ascii="Verdana" w:hAnsi="Verdana" w:cs="Calibri"/>
          <w:bCs/>
          <w:sz w:val="18"/>
          <w:szCs w:val="18"/>
        </w:rPr>
        <w:t>o </w:t>
      </w:r>
      <w:r w:rsidR="005B51BF" w:rsidRPr="00774213">
        <w:rPr>
          <w:rFonts w:ascii="Verdana" w:hAnsi="Verdana" w:cs="Calibri"/>
          <w:bCs/>
          <w:sz w:val="18"/>
          <w:szCs w:val="18"/>
        </w:rPr>
        <w:t>zawarcie umowy ramowej</w:t>
      </w:r>
      <w:r w:rsidR="00BF7693" w:rsidRPr="00774213">
        <w:rPr>
          <w:rFonts w:ascii="Verdana" w:hAnsi="Verdana" w:cs="Calibri"/>
          <w:bCs/>
          <w:sz w:val="18"/>
          <w:szCs w:val="18"/>
        </w:rPr>
        <w:t xml:space="preserve">, dokument ustanawiający </w:t>
      </w:r>
      <w:r w:rsidR="00E57F0E" w:rsidRPr="00774213">
        <w:rPr>
          <w:rFonts w:ascii="Verdana" w:hAnsi="Verdana" w:cs="Calibri"/>
          <w:bCs/>
          <w:sz w:val="18"/>
          <w:szCs w:val="18"/>
        </w:rPr>
        <w:t>p</w:t>
      </w:r>
      <w:r w:rsidR="00BF7693" w:rsidRPr="00774213">
        <w:rPr>
          <w:rFonts w:ascii="Verdana" w:hAnsi="Verdana" w:cs="Calibri"/>
          <w:bCs/>
          <w:sz w:val="18"/>
          <w:szCs w:val="18"/>
        </w:rPr>
        <w:t xml:space="preserve">ełnomocnika do reprezentowania ich </w:t>
      </w:r>
      <w:r w:rsidRPr="00774213">
        <w:rPr>
          <w:rFonts w:ascii="Verdana" w:hAnsi="Verdana" w:cs="Calibri"/>
          <w:bCs/>
          <w:sz w:val="18"/>
          <w:szCs w:val="18"/>
        </w:rPr>
        <w:t>w </w:t>
      </w:r>
      <w:r w:rsidR="00C04CCB" w:rsidRPr="00774213">
        <w:rPr>
          <w:rFonts w:ascii="Verdana" w:hAnsi="Verdana" w:cs="Calibri"/>
          <w:bCs/>
          <w:sz w:val="18"/>
          <w:szCs w:val="18"/>
        </w:rPr>
        <w:t xml:space="preserve">Postępowaniu </w:t>
      </w:r>
      <w:r w:rsidR="00BF7693" w:rsidRPr="00774213">
        <w:rPr>
          <w:rFonts w:ascii="Verdana" w:hAnsi="Verdana" w:cs="Calibri"/>
          <w:bCs/>
          <w:sz w:val="18"/>
          <w:szCs w:val="18"/>
        </w:rPr>
        <w:t xml:space="preserve">albo reprezentowania </w:t>
      </w:r>
      <w:r w:rsidRPr="00774213">
        <w:rPr>
          <w:rFonts w:ascii="Verdana" w:hAnsi="Verdana" w:cs="Calibri"/>
          <w:bCs/>
          <w:sz w:val="18"/>
          <w:szCs w:val="18"/>
        </w:rPr>
        <w:t>w </w:t>
      </w:r>
      <w:r w:rsidR="00C04CCB" w:rsidRPr="00774213">
        <w:rPr>
          <w:rFonts w:ascii="Verdana" w:hAnsi="Verdana" w:cs="Calibri"/>
          <w:bCs/>
          <w:sz w:val="18"/>
          <w:szCs w:val="18"/>
        </w:rPr>
        <w:t>P</w:t>
      </w:r>
      <w:r w:rsidR="00BF7693" w:rsidRPr="00774213">
        <w:rPr>
          <w:rFonts w:ascii="Verdana" w:hAnsi="Verdana" w:cs="Calibri"/>
          <w:bCs/>
          <w:sz w:val="18"/>
          <w:szCs w:val="18"/>
        </w:rPr>
        <w:t xml:space="preserve">ostępowaniu </w:t>
      </w:r>
      <w:r w:rsidRPr="00774213">
        <w:rPr>
          <w:rFonts w:ascii="Verdana" w:hAnsi="Verdana" w:cs="Calibri"/>
          <w:bCs/>
          <w:sz w:val="18"/>
          <w:szCs w:val="18"/>
        </w:rPr>
        <w:t>i </w:t>
      </w:r>
      <w:r w:rsidR="00BF7693" w:rsidRPr="00774213">
        <w:rPr>
          <w:rFonts w:ascii="Verdana" w:hAnsi="Verdana" w:cs="Calibri"/>
          <w:bCs/>
          <w:sz w:val="18"/>
          <w:szCs w:val="18"/>
        </w:rPr>
        <w:t xml:space="preserve">zawarcia umowy </w:t>
      </w:r>
      <w:r w:rsidR="005B51BF" w:rsidRPr="00774213">
        <w:rPr>
          <w:rFonts w:ascii="Verdana" w:hAnsi="Verdana" w:cs="Calibri"/>
          <w:bCs/>
          <w:sz w:val="18"/>
          <w:szCs w:val="18"/>
        </w:rPr>
        <w:t>ramowe</w:t>
      </w:r>
    </w:p>
    <w:p w14:paraId="4E76351B" w14:textId="77777777" w:rsidR="00774213" w:rsidRPr="00774213" w:rsidRDefault="00774213" w:rsidP="00C137F8">
      <w:pPr>
        <w:pStyle w:val="Tekstpodstawowy"/>
        <w:numPr>
          <w:ilvl w:val="2"/>
          <w:numId w:val="2"/>
        </w:numPr>
        <w:spacing w:before="120" w:line="276" w:lineRule="auto"/>
        <w:ind w:left="1418" w:hanging="851"/>
        <w:rPr>
          <w:rFonts w:ascii="Verdana" w:hAnsi="Verdana" w:cs="Calibri"/>
          <w:bCs/>
          <w:sz w:val="18"/>
          <w:szCs w:val="18"/>
        </w:rPr>
      </w:pPr>
      <w:r w:rsidRPr="00774213">
        <w:rPr>
          <w:rFonts w:ascii="Verdana" w:hAnsi="Verdana" w:cs="Calibri"/>
          <w:bCs/>
          <w:sz w:val="18"/>
          <w:szCs w:val="18"/>
        </w:rPr>
        <w:lastRenderedPageBreak/>
        <w:t xml:space="preserve">Pełnomocnictwo lub inny dokument potwierdzający umocowanie do reprezentowania podmiotu udostępniającego zasoby, jeżeli umocowanie nie wynika wprost z dokumentów rejestrowych, </w:t>
      </w:r>
    </w:p>
    <w:p w14:paraId="7822AE85" w14:textId="43435768" w:rsidR="00C70626" w:rsidRPr="003F4454" w:rsidRDefault="00F4041B" w:rsidP="00CD2FAE">
      <w:pPr>
        <w:pStyle w:val="Tekstpodstawowy"/>
        <w:numPr>
          <w:ilvl w:val="2"/>
          <w:numId w:val="2"/>
        </w:numPr>
        <w:spacing w:before="120" w:line="276" w:lineRule="auto"/>
        <w:ind w:left="1418" w:hanging="851"/>
        <w:rPr>
          <w:rFonts w:ascii="Verdana" w:hAnsi="Verdana" w:cstheme="minorHAnsi"/>
          <w:sz w:val="18"/>
          <w:szCs w:val="18"/>
        </w:rPr>
      </w:pPr>
      <w:r w:rsidRPr="003F4454">
        <w:rPr>
          <w:rFonts w:ascii="Verdana" w:hAnsi="Verdana" w:cstheme="minorHAnsi"/>
          <w:sz w:val="18"/>
          <w:szCs w:val="18"/>
        </w:rPr>
        <w:t xml:space="preserve">Oświadczenie </w:t>
      </w:r>
      <w:r w:rsidR="00537E12" w:rsidRPr="003F4454">
        <w:rPr>
          <w:rFonts w:ascii="Verdana" w:hAnsi="Verdana" w:cstheme="minorHAnsi"/>
          <w:sz w:val="18"/>
          <w:szCs w:val="18"/>
        </w:rPr>
        <w:t>o </w:t>
      </w:r>
      <w:r w:rsidRPr="003F4454">
        <w:rPr>
          <w:rFonts w:ascii="Verdana" w:hAnsi="Verdana" w:cstheme="minorHAnsi"/>
          <w:sz w:val="18"/>
          <w:szCs w:val="18"/>
        </w:rPr>
        <w:t xml:space="preserve">niepodleganiu wykluczeniu </w:t>
      </w:r>
      <w:r w:rsidR="00537E12" w:rsidRPr="003F4454">
        <w:rPr>
          <w:rFonts w:ascii="Verdana" w:hAnsi="Verdana" w:cstheme="minorHAnsi"/>
          <w:sz w:val="18"/>
          <w:szCs w:val="18"/>
        </w:rPr>
        <w:t>z </w:t>
      </w:r>
      <w:r w:rsidRPr="003F4454">
        <w:rPr>
          <w:rFonts w:ascii="Verdana" w:hAnsi="Verdana" w:cstheme="minorHAnsi"/>
          <w:sz w:val="18"/>
          <w:szCs w:val="18"/>
        </w:rPr>
        <w:t xml:space="preserve">Postępowania, </w:t>
      </w:r>
      <w:r w:rsidR="00537E12" w:rsidRPr="003F4454">
        <w:rPr>
          <w:rFonts w:ascii="Verdana" w:hAnsi="Verdana" w:cstheme="minorHAnsi"/>
          <w:sz w:val="18"/>
          <w:szCs w:val="18"/>
        </w:rPr>
        <w:t>o </w:t>
      </w:r>
      <w:r w:rsidRPr="003F4454">
        <w:rPr>
          <w:rFonts w:ascii="Verdana" w:hAnsi="Verdana" w:cstheme="minorHAnsi"/>
          <w:sz w:val="18"/>
          <w:szCs w:val="18"/>
        </w:rPr>
        <w:t xml:space="preserve">którym mowa </w:t>
      </w:r>
      <w:r w:rsidR="00537E12" w:rsidRPr="003F4454">
        <w:rPr>
          <w:rFonts w:ascii="Verdana" w:hAnsi="Verdana" w:cstheme="minorHAnsi"/>
          <w:sz w:val="18"/>
          <w:szCs w:val="18"/>
        </w:rPr>
        <w:t>w </w:t>
      </w:r>
      <w:r w:rsidRPr="003F4454">
        <w:rPr>
          <w:rFonts w:ascii="Verdana" w:hAnsi="Verdana" w:cstheme="minorHAnsi"/>
          <w:sz w:val="18"/>
          <w:szCs w:val="18"/>
        </w:rPr>
        <w:t xml:space="preserve">pkt </w:t>
      </w:r>
      <w:r w:rsidR="00185F5B" w:rsidRPr="003F4454">
        <w:rPr>
          <w:rFonts w:ascii="Verdana" w:hAnsi="Verdana" w:cstheme="minorHAnsi"/>
          <w:sz w:val="18"/>
          <w:szCs w:val="18"/>
        </w:rPr>
        <w:t>15.</w:t>
      </w:r>
      <w:r w:rsidR="00B27C22" w:rsidRPr="003F4454">
        <w:rPr>
          <w:rFonts w:ascii="Verdana" w:hAnsi="Verdana" w:cstheme="minorHAnsi"/>
          <w:sz w:val="18"/>
          <w:szCs w:val="18"/>
        </w:rPr>
        <w:t>1.</w:t>
      </w:r>
      <w:r w:rsidR="00185F5B" w:rsidRPr="003F4454">
        <w:rPr>
          <w:rFonts w:ascii="Verdana" w:hAnsi="Verdana" w:cstheme="minorHAnsi"/>
          <w:sz w:val="18"/>
          <w:szCs w:val="18"/>
        </w:rPr>
        <w:t>2</w:t>
      </w:r>
      <w:r w:rsidRPr="003F4454">
        <w:rPr>
          <w:rFonts w:ascii="Verdana" w:hAnsi="Verdana" w:cstheme="minorHAnsi"/>
          <w:sz w:val="18"/>
          <w:szCs w:val="18"/>
        </w:rPr>
        <w:t xml:space="preserve"> SWZ </w:t>
      </w:r>
      <w:r w:rsidR="00E57F0E" w:rsidRPr="003F4454">
        <w:rPr>
          <w:rFonts w:ascii="Verdana" w:hAnsi="Verdana" w:cstheme="minorHAnsi"/>
          <w:sz w:val="18"/>
          <w:szCs w:val="18"/>
        </w:rPr>
        <w:t xml:space="preserve">wypełnione </w:t>
      </w:r>
      <w:r w:rsidR="00C10734" w:rsidRPr="003F4454">
        <w:rPr>
          <w:rFonts w:ascii="Verdana" w:hAnsi="Verdana" w:cstheme="minorHAnsi"/>
          <w:sz w:val="18"/>
          <w:szCs w:val="18"/>
        </w:rPr>
        <w:t xml:space="preserve">wg wzoru </w:t>
      </w:r>
      <w:r w:rsidR="00E57F0E" w:rsidRPr="003F4454">
        <w:rPr>
          <w:rFonts w:ascii="Verdana" w:hAnsi="Verdana" w:cstheme="minorHAnsi"/>
          <w:sz w:val="18"/>
          <w:szCs w:val="18"/>
        </w:rPr>
        <w:t xml:space="preserve">określonego w </w:t>
      </w:r>
      <w:r w:rsidR="00AE09EE" w:rsidRPr="003F4454">
        <w:rPr>
          <w:rFonts w:ascii="Verdana" w:hAnsi="Verdana" w:cstheme="minorHAnsi"/>
          <w:b/>
          <w:color w:val="002060"/>
          <w:sz w:val="18"/>
          <w:szCs w:val="18"/>
        </w:rPr>
        <w:t>Z</w:t>
      </w:r>
      <w:r w:rsidR="00C70626" w:rsidRPr="003F4454">
        <w:rPr>
          <w:rFonts w:ascii="Verdana" w:hAnsi="Verdana" w:cstheme="minorHAnsi"/>
          <w:b/>
          <w:color w:val="002060"/>
          <w:sz w:val="18"/>
          <w:szCs w:val="18"/>
        </w:rPr>
        <w:t>ał</w:t>
      </w:r>
      <w:r w:rsidR="00AE09EE" w:rsidRPr="003F4454">
        <w:rPr>
          <w:rFonts w:ascii="Verdana" w:hAnsi="Verdana" w:cstheme="minorHAnsi"/>
          <w:b/>
          <w:color w:val="002060"/>
          <w:sz w:val="18"/>
          <w:szCs w:val="18"/>
        </w:rPr>
        <w:t>ącznik</w:t>
      </w:r>
      <w:r w:rsidR="00E57F0E" w:rsidRPr="003F4454">
        <w:rPr>
          <w:rFonts w:ascii="Verdana" w:hAnsi="Verdana" w:cstheme="minorHAnsi"/>
          <w:b/>
          <w:color w:val="002060"/>
          <w:sz w:val="18"/>
          <w:szCs w:val="18"/>
        </w:rPr>
        <w:t>u</w:t>
      </w:r>
      <w:r w:rsidR="00AE09EE" w:rsidRPr="003F4454">
        <w:rPr>
          <w:rFonts w:ascii="Verdana" w:hAnsi="Verdana" w:cstheme="minorHAnsi"/>
          <w:b/>
          <w:color w:val="002060"/>
          <w:sz w:val="18"/>
          <w:szCs w:val="18"/>
        </w:rPr>
        <w:t xml:space="preserve"> nr</w:t>
      </w:r>
      <w:r w:rsidR="00C70626" w:rsidRPr="003F4454">
        <w:rPr>
          <w:rFonts w:ascii="Verdana" w:hAnsi="Verdana" w:cstheme="minorHAnsi"/>
          <w:b/>
          <w:color w:val="002060"/>
          <w:sz w:val="18"/>
          <w:szCs w:val="18"/>
        </w:rPr>
        <w:t xml:space="preserve"> 1</w:t>
      </w:r>
      <w:r w:rsidR="00D148CA">
        <w:rPr>
          <w:rFonts w:ascii="Verdana" w:hAnsi="Verdana" w:cstheme="minorHAnsi"/>
          <w:b/>
          <w:color w:val="002060"/>
          <w:sz w:val="18"/>
          <w:szCs w:val="18"/>
        </w:rPr>
        <w:t>0</w:t>
      </w:r>
      <w:r w:rsidR="00C70626" w:rsidRPr="003F4454">
        <w:rPr>
          <w:rFonts w:ascii="Verdana" w:hAnsi="Verdana" w:cstheme="minorHAnsi"/>
          <w:b/>
          <w:color w:val="002060"/>
          <w:sz w:val="18"/>
          <w:szCs w:val="18"/>
        </w:rPr>
        <w:t xml:space="preserve"> do SWZ</w:t>
      </w:r>
      <w:r w:rsidR="00A9035B" w:rsidRPr="003F4454">
        <w:rPr>
          <w:rFonts w:ascii="Verdana" w:hAnsi="Verdana" w:cstheme="minorHAnsi"/>
          <w:b/>
          <w:sz w:val="18"/>
          <w:szCs w:val="18"/>
        </w:rPr>
        <w:t xml:space="preserve">, </w:t>
      </w:r>
      <w:r w:rsidR="00A9035B" w:rsidRPr="003F4454">
        <w:rPr>
          <w:rFonts w:ascii="Verdana" w:hAnsi="Verdana" w:cstheme="minorHAnsi"/>
          <w:bCs/>
          <w:sz w:val="18"/>
          <w:szCs w:val="18"/>
        </w:rPr>
        <w:t xml:space="preserve">oraz w przypadku powoływania się na zasoby podmiotu </w:t>
      </w:r>
      <w:r w:rsidR="00AA2478" w:rsidRPr="003F4454">
        <w:rPr>
          <w:rFonts w:ascii="Verdana" w:hAnsi="Verdana" w:cstheme="minorHAnsi"/>
          <w:bCs/>
          <w:sz w:val="18"/>
          <w:szCs w:val="18"/>
        </w:rPr>
        <w:t xml:space="preserve">udostępniającego zasoby </w:t>
      </w:r>
      <w:r w:rsidR="00A9035B" w:rsidRPr="003F4454">
        <w:rPr>
          <w:rFonts w:ascii="Verdana" w:hAnsi="Verdana" w:cstheme="minorHAnsi"/>
          <w:bCs/>
          <w:sz w:val="18"/>
          <w:szCs w:val="18"/>
        </w:rPr>
        <w:t>– wg wzoru określonego w</w:t>
      </w:r>
      <w:r w:rsidR="00A9035B" w:rsidRPr="003F4454">
        <w:rPr>
          <w:rFonts w:ascii="Verdana" w:hAnsi="Verdana" w:cstheme="minorHAnsi"/>
          <w:b/>
          <w:color w:val="002060"/>
          <w:sz w:val="18"/>
          <w:szCs w:val="18"/>
        </w:rPr>
        <w:t xml:space="preserve"> Załączniku nr 1</w:t>
      </w:r>
      <w:r w:rsidR="00D148CA">
        <w:rPr>
          <w:rFonts w:ascii="Verdana" w:hAnsi="Verdana" w:cstheme="minorHAnsi"/>
          <w:b/>
          <w:color w:val="002060"/>
          <w:sz w:val="18"/>
          <w:szCs w:val="18"/>
        </w:rPr>
        <w:t>0</w:t>
      </w:r>
      <w:r w:rsidR="00A9035B" w:rsidRPr="003F4454">
        <w:rPr>
          <w:rFonts w:ascii="Verdana" w:hAnsi="Verdana" w:cstheme="minorHAnsi"/>
          <w:b/>
          <w:color w:val="002060"/>
          <w:sz w:val="18"/>
          <w:szCs w:val="18"/>
        </w:rPr>
        <w:t>a do SWZ</w:t>
      </w:r>
      <w:r w:rsidR="00981748" w:rsidRPr="003F4454">
        <w:rPr>
          <w:rFonts w:ascii="Verdana" w:hAnsi="Verdana" w:cstheme="minorHAnsi"/>
          <w:color w:val="002060"/>
          <w:sz w:val="18"/>
          <w:szCs w:val="18"/>
        </w:rPr>
        <w:t>;</w:t>
      </w:r>
    </w:p>
    <w:p w14:paraId="2C7B1F6B" w14:textId="4EEC34DE" w:rsidR="00F62811" w:rsidRPr="003F4454" w:rsidRDefault="00F62811" w:rsidP="00F62811">
      <w:pPr>
        <w:pStyle w:val="Tekstpodstawowy"/>
        <w:numPr>
          <w:ilvl w:val="2"/>
          <w:numId w:val="2"/>
        </w:numPr>
        <w:spacing w:before="120" w:line="276" w:lineRule="auto"/>
        <w:ind w:left="1418" w:hanging="851"/>
        <w:rPr>
          <w:rFonts w:ascii="Verdana" w:hAnsi="Verdana" w:cstheme="minorHAnsi"/>
          <w:sz w:val="18"/>
          <w:szCs w:val="18"/>
        </w:rPr>
      </w:pPr>
      <w:r w:rsidRPr="003F4454">
        <w:rPr>
          <w:rFonts w:ascii="Verdana" w:hAnsi="Verdana" w:cstheme="minorHAnsi"/>
          <w:sz w:val="18"/>
          <w:szCs w:val="18"/>
        </w:rPr>
        <w:t xml:space="preserve">Dowody dot. samooczyszczenia, o których mowa w pkt </w:t>
      </w:r>
      <w:r w:rsidR="00736FE5" w:rsidRPr="003F4454">
        <w:rPr>
          <w:rFonts w:ascii="Verdana" w:hAnsi="Verdana" w:cstheme="minorHAnsi"/>
          <w:sz w:val="18"/>
          <w:szCs w:val="18"/>
        </w:rPr>
        <w:t>13.5</w:t>
      </w:r>
      <w:r w:rsidR="001E37F3" w:rsidRPr="003F4454">
        <w:rPr>
          <w:rFonts w:ascii="Verdana" w:hAnsi="Verdana" w:cstheme="minorHAnsi"/>
          <w:sz w:val="18"/>
          <w:szCs w:val="18"/>
        </w:rPr>
        <w:t xml:space="preserve"> </w:t>
      </w:r>
      <w:r w:rsidR="00981748" w:rsidRPr="003F4454">
        <w:rPr>
          <w:rFonts w:ascii="Verdana" w:hAnsi="Verdana" w:cstheme="minorHAnsi"/>
          <w:sz w:val="18"/>
          <w:szCs w:val="18"/>
        </w:rPr>
        <w:t>SWZ (jeśli dotyczy);</w:t>
      </w:r>
    </w:p>
    <w:p w14:paraId="09216E03" w14:textId="42058AA6" w:rsidR="00F62811" w:rsidRPr="003F4454" w:rsidRDefault="00F62811" w:rsidP="00F62811">
      <w:pPr>
        <w:pStyle w:val="Tekstpodstawowy"/>
        <w:numPr>
          <w:ilvl w:val="2"/>
          <w:numId w:val="2"/>
        </w:numPr>
        <w:spacing w:before="120" w:line="276" w:lineRule="auto"/>
        <w:ind w:left="1418" w:hanging="851"/>
        <w:rPr>
          <w:rFonts w:ascii="Verdana" w:hAnsi="Verdana" w:cstheme="minorHAnsi"/>
          <w:sz w:val="18"/>
          <w:szCs w:val="18"/>
        </w:rPr>
      </w:pPr>
      <w:r w:rsidRPr="003F4454">
        <w:rPr>
          <w:rFonts w:ascii="Verdana" w:hAnsi="Verdana" w:cstheme="minorHAnsi"/>
          <w:sz w:val="18"/>
          <w:szCs w:val="18"/>
        </w:rPr>
        <w:t xml:space="preserve">Zastrzeżenie </w:t>
      </w:r>
      <w:r w:rsidR="00E57F0E" w:rsidRPr="003F4454">
        <w:rPr>
          <w:rFonts w:ascii="Verdana" w:hAnsi="Verdana" w:cstheme="minorHAnsi"/>
          <w:sz w:val="18"/>
          <w:szCs w:val="18"/>
        </w:rPr>
        <w:t>t</w:t>
      </w:r>
      <w:r w:rsidRPr="003F4454">
        <w:rPr>
          <w:rFonts w:ascii="Verdana" w:hAnsi="Verdana" w:cstheme="minorHAnsi"/>
          <w:sz w:val="18"/>
          <w:szCs w:val="18"/>
        </w:rPr>
        <w:t xml:space="preserve">ajemnicy przedsiębiorstwa, o którym mowa w  pkt </w:t>
      </w:r>
      <w:r w:rsidR="00736FE5" w:rsidRPr="003F4454">
        <w:rPr>
          <w:rFonts w:ascii="Verdana" w:hAnsi="Verdana" w:cstheme="minorHAnsi"/>
          <w:sz w:val="18"/>
          <w:szCs w:val="18"/>
        </w:rPr>
        <w:t>19.18.2</w:t>
      </w:r>
      <w:r w:rsidR="001E37F3" w:rsidRPr="003F4454">
        <w:rPr>
          <w:rFonts w:ascii="Verdana" w:hAnsi="Verdana" w:cstheme="minorHAnsi"/>
          <w:sz w:val="18"/>
          <w:szCs w:val="18"/>
        </w:rPr>
        <w:t xml:space="preserve"> </w:t>
      </w:r>
      <w:r w:rsidRPr="003F4454">
        <w:rPr>
          <w:rFonts w:ascii="Verdana" w:hAnsi="Verdana" w:cstheme="minorHAnsi"/>
          <w:sz w:val="18"/>
          <w:szCs w:val="18"/>
        </w:rPr>
        <w:t>SWZ (jeżeli dotyczy).</w:t>
      </w:r>
    </w:p>
    <w:p w14:paraId="040F7720" w14:textId="19EFCA12" w:rsidR="00390E76" w:rsidRPr="003F4454" w:rsidRDefault="00390E76" w:rsidP="00CA156F">
      <w:pPr>
        <w:pStyle w:val="Tekstpodstawowy"/>
        <w:numPr>
          <w:ilvl w:val="2"/>
          <w:numId w:val="2"/>
        </w:numPr>
        <w:spacing w:before="120" w:line="276" w:lineRule="auto"/>
        <w:ind w:left="1418" w:hanging="851"/>
        <w:rPr>
          <w:rFonts w:ascii="Verdana" w:hAnsi="Verdana" w:cstheme="minorHAnsi"/>
          <w:sz w:val="18"/>
          <w:szCs w:val="18"/>
        </w:rPr>
      </w:pPr>
      <w:r w:rsidRPr="003F4454">
        <w:rPr>
          <w:rFonts w:ascii="Verdana" w:hAnsi="Verdana" w:cstheme="minorHAnsi"/>
          <w:sz w:val="18"/>
          <w:szCs w:val="18"/>
        </w:rPr>
        <w:t>W celu potwierdzenia, że osoba działająca w imieniu odpowiednio Wykonawcy</w:t>
      </w:r>
      <w:r w:rsidR="00260F69" w:rsidRPr="003F4454">
        <w:rPr>
          <w:rFonts w:ascii="Verdana" w:hAnsi="Verdana" w:cstheme="minorHAnsi"/>
          <w:sz w:val="18"/>
          <w:szCs w:val="18"/>
        </w:rPr>
        <w:t>/</w:t>
      </w:r>
      <w:r w:rsidRPr="003F4454">
        <w:rPr>
          <w:rFonts w:ascii="Verdana" w:hAnsi="Verdana" w:cstheme="minorHAnsi"/>
          <w:sz w:val="18"/>
          <w:szCs w:val="18"/>
        </w:rPr>
        <w:t xml:space="preserve"> Wykonawcy ubiegającego się wspólnie o udzielenie zamówienia</w:t>
      </w:r>
      <w:r w:rsidR="00260F69" w:rsidRPr="003F4454">
        <w:rPr>
          <w:rFonts w:ascii="Verdana" w:hAnsi="Verdana" w:cstheme="minorHAnsi"/>
          <w:sz w:val="18"/>
          <w:szCs w:val="18"/>
        </w:rPr>
        <w:t xml:space="preserve"> lub</w:t>
      </w:r>
      <w:r w:rsidRPr="003F4454">
        <w:rPr>
          <w:rFonts w:ascii="Verdana" w:hAnsi="Verdana" w:cstheme="minorHAnsi"/>
          <w:sz w:val="18"/>
          <w:szCs w:val="18"/>
        </w:rPr>
        <w:t xml:space="preserve"> </w:t>
      </w:r>
      <w:r w:rsidR="00260F69" w:rsidRPr="003F4454">
        <w:rPr>
          <w:rFonts w:ascii="Verdana" w:hAnsi="Verdana" w:cstheme="minorHAnsi"/>
          <w:sz w:val="18"/>
          <w:szCs w:val="18"/>
        </w:rPr>
        <w:t>podmiotu udostępniającego zasoby</w:t>
      </w:r>
      <w:r w:rsidRPr="003F4454">
        <w:rPr>
          <w:rFonts w:ascii="Verdana" w:hAnsi="Verdana" w:cstheme="minorHAnsi"/>
          <w:sz w:val="18"/>
          <w:szCs w:val="18"/>
        </w:rPr>
        <w:t xml:space="preserve"> jest umocowana do jego reprezentowania, Zamawiający wymaga złożenia odpisu lub informacji z Krajowego Rejestru Sądowego, Centralnej Ewidencji i Informacji o Działalności Gospodarczej lub innego właściwego rejestru. Wykonawca nie jest zobowiązany do złożenia dokumentów, o których mowa w </w:t>
      </w:r>
      <w:r w:rsidR="00E61B28" w:rsidRPr="003F4454">
        <w:rPr>
          <w:rFonts w:ascii="Verdana" w:hAnsi="Verdana" w:cstheme="minorHAnsi"/>
          <w:sz w:val="18"/>
          <w:szCs w:val="18"/>
        </w:rPr>
        <w:t>zdaniu poprzedzającym</w:t>
      </w:r>
      <w:r w:rsidRPr="003F4454">
        <w:rPr>
          <w:rFonts w:ascii="Verdana" w:hAnsi="Verdana" w:cstheme="minorHAnsi"/>
          <w:sz w:val="18"/>
          <w:szCs w:val="18"/>
        </w:rPr>
        <w:t xml:space="preserve">, jeżeli </w:t>
      </w:r>
      <w:r w:rsidR="00260F69" w:rsidRPr="003F4454">
        <w:rPr>
          <w:rFonts w:ascii="Verdana" w:hAnsi="Verdana" w:cstheme="minorHAnsi"/>
          <w:sz w:val="18"/>
          <w:szCs w:val="18"/>
        </w:rPr>
        <w:t>Z</w:t>
      </w:r>
      <w:r w:rsidRPr="003F4454">
        <w:rPr>
          <w:rFonts w:ascii="Verdana" w:hAnsi="Verdana" w:cstheme="minorHAnsi"/>
          <w:sz w:val="18"/>
          <w:szCs w:val="18"/>
        </w:rPr>
        <w:t xml:space="preserve">amawiający może je uzyskać za pomocą bezpłatnych i ogólnodostępnych baz danych, o ile </w:t>
      </w:r>
      <w:r w:rsidR="00260F69" w:rsidRPr="003F4454">
        <w:rPr>
          <w:rFonts w:ascii="Verdana" w:hAnsi="Verdana" w:cstheme="minorHAnsi"/>
          <w:sz w:val="18"/>
          <w:szCs w:val="18"/>
        </w:rPr>
        <w:t>W</w:t>
      </w:r>
      <w:r w:rsidRPr="003F4454">
        <w:rPr>
          <w:rFonts w:ascii="Verdana" w:hAnsi="Verdana" w:cstheme="minorHAnsi"/>
          <w:sz w:val="18"/>
          <w:szCs w:val="18"/>
        </w:rPr>
        <w:t>ykonawca wskazał dane umożliwiające dostęp do tych dokumentów.</w:t>
      </w:r>
    </w:p>
    <w:p w14:paraId="757674F0" w14:textId="542BE207" w:rsidR="00BD6A31" w:rsidRPr="003F4454" w:rsidRDefault="00BD6A31" w:rsidP="00BD6A31">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Wykonawca jest zobowiązany do złożenia Ofert</w:t>
      </w:r>
      <w:r w:rsidR="000376F4">
        <w:rPr>
          <w:rFonts w:ascii="Verdana" w:hAnsi="Verdana" w:cs="Calibri"/>
          <w:sz w:val="18"/>
          <w:szCs w:val="18"/>
        </w:rPr>
        <w:t>y</w:t>
      </w:r>
      <w:r w:rsidRPr="003F4454">
        <w:rPr>
          <w:rFonts w:ascii="Verdana" w:hAnsi="Verdana" w:cs="Calibri"/>
          <w:sz w:val="18"/>
          <w:szCs w:val="18"/>
        </w:rPr>
        <w:t xml:space="preserve"> za pośredni</w:t>
      </w:r>
      <w:r w:rsidR="00762834" w:rsidRPr="003F4454">
        <w:rPr>
          <w:rFonts w:ascii="Verdana" w:hAnsi="Verdana" w:cs="Calibri"/>
          <w:sz w:val="18"/>
          <w:szCs w:val="18"/>
        </w:rPr>
        <w:t>ctwem Systemu Zakupowego GK PGE.</w:t>
      </w:r>
      <w:r w:rsidRPr="003F4454">
        <w:rPr>
          <w:rFonts w:ascii="Verdana" w:hAnsi="Verdana" w:cs="Calibri"/>
          <w:sz w:val="18"/>
          <w:szCs w:val="18"/>
        </w:rPr>
        <w:t xml:space="preserve"> Składając Ofertę za pośrednictwem Systemu Zakupowego GK PG</w:t>
      </w:r>
      <w:r w:rsidR="00762834" w:rsidRPr="003F4454">
        <w:rPr>
          <w:rFonts w:ascii="Verdana" w:hAnsi="Verdana" w:cs="Calibri"/>
          <w:sz w:val="18"/>
          <w:szCs w:val="18"/>
        </w:rPr>
        <w:t>E, Wykonawca wypełnia również bezpośrednio w Systemie Zakupowym GK PGE, formularz</w:t>
      </w:r>
      <w:r w:rsidRPr="003F4454">
        <w:rPr>
          <w:rFonts w:ascii="Verdana" w:hAnsi="Verdana" w:cs="Calibri"/>
          <w:sz w:val="18"/>
          <w:szCs w:val="18"/>
        </w:rPr>
        <w:t xml:space="preserve">, w którym Wykonawca określi całkowitą cenę przedmiotu Zamówienia w PLN (netto i brutto) zgodnie z Formularzem Oferty. </w:t>
      </w:r>
    </w:p>
    <w:p w14:paraId="0EB7832F" w14:textId="014173A2" w:rsidR="00BD6A31" w:rsidRPr="003F4454" w:rsidRDefault="00BD6A31" w:rsidP="00BD6A31">
      <w:pPr>
        <w:pStyle w:val="Tekstpodstawowy"/>
        <w:spacing w:before="120" w:line="276" w:lineRule="auto"/>
        <w:ind w:left="567"/>
        <w:rPr>
          <w:rFonts w:ascii="Verdana" w:hAnsi="Verdana" w:cs="Calibri"/>
          <w:sz w:val="18"/>
          <w:szCs w:val="18"/>
        </w:rPr>
      </w:pPr>
      <w:r w:rsidRPr="003F4454">
        <w:rPr>
          <w:rFonts w:ascii="Verdana" w:hAnsi="Verdana" w:cs="Calibri"/>
          <w:b/>
          <w:color w:val="3C7465"/>
          <w:sz w:val="18"/>
          <w:szCs w:val="18"/>
        </w:rPr>
        <w:t>UWAGA</w:t>
      </w:r>
      <w:r w:rsidRPr="003F4454">
        <w:rPr>
          <w:rFonts w:ascii="Verdana" w:hAnsi="Verdana" w:cs="Calibri"/>
          <w:color w:val="3C7465"/>
          <w:sz w:val="18"/>
          <w:szCs w:val="18"/>
        </w:rPr>
        <w:t xml:space="preserve">: </w:t>
      </w:r>
      <w:r w:rsidRPr="003F4454">
        <w:rPr>
          <w:rFonts w:ascii="Verdana" w:hAnsi="Verdana" w:cs="Calibri"/>
          <w:b/>
          <w:color w:val="3C7465"/>
          <w:sz w:val="18"/>
          <w:szCs w:val="18"/>
        </w:rPr>
        <w:t xml:space="preserve">wypełniony formularz w Systemie Zakupowym GK PGE stanowi jedynie techniczne potwierdzenie Oferty złożonej na Formularzu Oferty, o którym mowa w pkt </w:t>
      </w:r>
      <w:r w:rsidR="00F31D40" w:rsidRPr="003F4454">
        <w:rPr>
          <w:rFonts w:ascii="Verdana" w:hAnsi="Verdana" w:cs="Calibri"/>
          <w:b/>
          <w:color w:val="3C7465"/>
          <w:sz w:val="18"/>
          <w:szCs w:val="18"/>
        </w:rPr>
        <w:t xml:space="preserve">19.3.1. </w:t>
      </w:r>
      <w:r w:rsidRPr="003F4454">
        <w:rPr>
          <w:rFonts w:ascii="Verdana" w:hAnsi="Verdana" w:cs="Calibri"/>
          <w:b/>
          <w:color w:val="3C7465"/>
          <w:sz w:val="18"/>
          <w:szCs w:val="18"/>
        </w:rPr>
        <w:t>SWZ</w:t>
      </w:r>
      <w:r w:rsidRPr="003F4454">
        <w:rPr>
          <w:rFonts w:ascii="Verdana" w:hAnsi="Verdana" w:cs="Calibri"/>
          <w:color w:val="3C7465"/>
          <w:sz w:val="18"/>
          <w:szCs w:val="18"/>
        </w:rPr>
        <w:t xml:space="preserve"> </w:t>
      </w:r>
      <w:r w:rsidRPr="003F4454">
        <w:rPr>
          <w:rFonts w:ascii="Verdana" w:hAnsi="Verdana" w:cs="Calibri"/>
          <w:sz w:val="18"/>
          <w:szCs w:val="18"/>
        </w:rPr>
        <w:t xml:space="preserve">– w przypadku rozbieżności pomiędzy Ofertą złożoną na ww. Formularzu Oferty, a formularzem w Systemie Zakupowym GK PGE, </w:t>
      </w:r>
      <w:r w:rsidRPr="003F4454">
        <w:rPr>
          <w:rFonts w:ascii="Verdana" w:hAnsi="Verdana" w:cs="Calibri"/>
          <w:b/>
          <w:sz w:val="18"/>
          <w:szCs w:val="18"/>
        </w:rPr>
        <w:t xml:space="preserve">wiążącą i podlegającą ocenie jest Oferta złożona na Formularzu Oferty, o którym mowa w pkt </w:t>
      </w:r>
      <w:r w:rsidR="00F31D40" w:rsidRPr="003F4454">
        <w:rPr>
          <w:rFonts w:ascii="Verdana" w:hAnsi="Verdana" w:cs="Calibri"/>
          <w:b/>
          <w:sz w:val="18"/>
          <w:szCs w:val="18"/>
        </w:rPr>
        <w:t>19.3.1.</w:t>
      </w:r>
      <w:r w:rsidRPr="003F4454">
        <w:rPr>
          <w:rFonts w:ascii="Verdana" w:hAnsi="Verdana" w:cs="Calibri"/>
          <w:b/>
          <w:sz w:val="18"/>
          <w:szCs w:val="18"/>
        </w:rPr>
        <w:t xml:space="preserve"> SWZ</w:t>
      </w:r>
      <w:r w:rsidRPr="003F4454">
        <w:rPr>
          <w:rFonts w:ascii="Verdana" w:hAnsi="Verdana" w:cs="Calibri"/>
          <w:sz w:val="18"/>
          <w:szCs w:val="18"/>
        </w:rPr>
        <w:t>;</w:t>
      </w:r>
    </w:p>
    <w:p w14:paraId="34C561CD" w14:textId="7906A366" w:rsidR="00FD7501" w:rsidRPr="003F4454" w:rsidRDefault="00FD7501"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 xml:space="preserve">Oferta, oświadczenia </w:t>
      </w:r>
      <w:r w:rsidR="00537E12" w:rsidRPr="003F4454">
        <w:rPr>
          <w:rFonts w:ascii="Verdana" w:hAnsi="Verdana" w:cs="Calibri"/>
          <w:sz w:val="18"/>
          <w:szCs w:val="18"/>
        </w:rPr>
        <w:t>i </w:t>
      </w:r>
      <w:r w:rsidRPr="003F4454">
        <w:rPr>
          <w:rFonts w:ascii="Verdana" w:hAnsi="Verdana" w:cs="Calibri"/>
          <w:sz w:val="18"/>
          <w:szCs w:val="18"/>
        </w:rPr>
        <w:t>informacje Wykonawcy powinny być czytelne.</w:t>
      </w:r>
    </w:p>
    <w:p w14:paraId="0AB23468" w14:textId="5896C93B" w:rsidR="000F300C" w:rsidRPr="003F4454" w:rsidRDefault="000F300C"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 xml:space="preserve">Ofertę należy sporządzić </w:t>
      </w:r>
      <w:r w:rsidR="00537E12" w:rsidRPr="003F4454">
        <w:rPr>
          <w:rFonts w:ascii="Verdana" w:hAnsi="Verdana" w:cs="Calibri"/>
          <w:sz w:val="18"/>
          <w:szCs w:val="18"/>
        </w:rPr>
        <w:t>w </w:t>
      </w:r>
      <w:r w:rsidRPr="003F4454">
        <w:rPr>
          <w:rFonts w:ascii="Verdana" w:hAnsi="Verdana" w:cs="Calibri"/>
          <w:sz w:val="18"/>
          <w:szCs w:val="18"/>
        </w:rPr>
        <w:t xml:space="preserve">języku polskim. </w:t>
      </w:r>
      <w:r w:rsidR="00C57A34" w:rsidRPr="003F4454">
        <w:rPr>
          <w:rFonts w:ascii="Verdana" w:hAnsi="Verdana" w:cs="Calibri"/>
          <w:sz w:val="18"/>
          <w:szCs w:val="18"/>
        </w:rPr>
        <w:t xml:space="preserve">Podmiotowe środki dowodowe, przedmiotowe środki dowodowe oraz inne dokumenty lub oświadczenia, sporządzone </w:t>
      </w:r>
      <w:r w:rsidR="00537E12" w:rsidRPr="003F4454">
        <w:rPr>
          <w:rFonts w:ascii="Verdana" w:hAnsi="Verdana" w:cs="Calibri"/>
          <w:sz w:val="18"/>
          <w:szCs w:val="18"/>
        </w:rPr>
        <w:t>w </w:t>
      </w:r>
      <w:r w:rsidR="00C57A34" w:rsidRPr="003F4454">
        <w:rPr>
          <w:rFonts w:ascii="Verdana" w:hAnsi="Verdana" w:cs="Calibri"/>
          <w:sz w:val="18"/>
          <w:szCs w:val="18"/>
        </w:rPr>
        <w:t xml:space="preserve">języku obcym przekazuje się wraz </w:t>
      </w:r>
      <w:r w:rsidR="00537E12" w:rsidRPr="003F4454">
        <w:rPr>
          <w:rFonts w:ascii="Verdana" w:hAnsi="Verdana" w:cs="Calibri"/>
          <w:sz w:val="18"/>
          <w:szCs w:val="18"/>
        </w:rPr>
        <w:t>z </w:t>
      </w:r>
      <w:r w:rsidR="00C57A34" w:rsidRPr="003F4454">
        <w:rPr>
          <w:rFonts w:ascii="Verdana" w:hAnsi="Verdana" w:cs="Calibri"/>
          <w:sz w:val="18"/>
          <w:szCs w:val="18"/>
        </w:rPr>
        <w:t xml:space="preserve">tłumaczeniem na język polski. </w:t>
      </w:r>
    </w:p>
    <w:p w14:paraId="632411FA" w14:textId="6F997AD4" w:rsidR="008E4B3F" w:rsidRPr="003F4454" w:rsidRDefault="008E4B3F" w:rsidP="00E57F0E">
      <w:pPr>
        <w:ind w:left="-284"/>
        <w:jc w:val="both"/>
        <w:rPr>
          <w:rFonts w:ascii="Verdana" w:hAnsi="Verdana"/>
          <w:b/>
          <w:caps/>
          <w:color w:val="3C7465"/>
          <w:sz w:val="18"/>
          <w:szCs w:val="18"/>
          <w:u w:val="single"/>
        </w:rPr>
      </w:pPr>
      <w:r w:rsidRPr="003F4454">
        <w:rPr>
          <w:rFonts w:ascii="Verdana" w:hAnsi="Verdana" w:cstheme="minorHAnsi"/>
          <w:b/>
          <w:color w:val="3C7465"/>
          <w:sz w:val="18"/>
          <w:szCs w:val="18"/>
          <w:u w:val="single"/>
        </w:rPr>
        <w:t xml:space="preserve">FORMA PODMIOTOWYCH </w:t>
      </w:r>
      <w:r w:rsidR="00537E12" w:rsidRPr="003F4454">
        <w:rPr>
          <w:rFonts w:ascii="Verdana" w:hAnsi="Verdana" w:cstheme="minorHAnsi"/>
          <w:b/>
          <w:color w:val="3C7465"/>
          <w:sz w:val="18"/>
          <w:szCs w:val="18"/>
          <w:u w:val="single"/>
        </w:rPr>
        <w:t>I </w:t>
      </w:r>
      <w:r w:rsidRPr="003F4454">
        <w:rPr>
          <w:rFonts w:ascii="Verdana" w:hAnsi="Verdana" w:cstheme="minorHAnsi"/>
          <w:b/>
          <w:color w:val="3C7465"/>
          <w:sz w:val="18"/>
          <w:szCs w:val="18"/>
          <w:u w:val="single"/>
        </w:rPr>
        <w:t>PRZEDMIOTOWYCH ŚRODKÓW DOWODOWYCH</w:t>
      </w:r>
      <w:r w:rsidR="00E57F0E" w:rsidRPr="003F4454">
        <w:rPr>
          <w:rFonts w:ascii="Verdana" w:hAnsi="Verdana" w:cstheme="minorHAnsi"/>
          <w:b/>
          <w:color w:val="3C7465"/>
          <w:sz w:val="18"/>
          <w:szCs w:val="18"/>
          <w:u w:val="single"/>
        </w:rPr>
        <w:t xml:space="preserve"> ORAZ INNYCH DOKUMENTÓW</w:t>
      </w:r>
    </w:p>
    <w:p w14:paraId="71913559" w14:textId="35AAB3FC" w:rsidR="005C62C4" w:rsidRPr="003F4454" w:rsidRDefault="00537E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W </w:t>
      </w:r>
      <w:r w:rsidR="00BA7492" w:rsidRPr="003F4454">
        <w:rPr>
          <w:rFonts w:ascii="Verdana" w:hAnsi="Verdana" w:cs="Calibri"/>
          <w:sz w:val="18"/>
          <w:szCs w:val="18"/>
        </w:rPr>
        <w:t>przypadku, gdy podmiotowe środki dowodowe, przedmiotowe środki dowodowe</w:t>
      </w:r>
      <w:r w:rsidR="00696A66" w:rsidRPr="003F4454">
        <w:rPr>
          <w:rFonts w:ascii="Verdana" w:hAnsi="Verdana" w:cs="Calibri"/>
          <w:sz w:val="18"/>
          <w:szCs w:val="18"/>
        </w:rPr>
        <w:t>,</w:t>
      </w:r>
      <w:r w:rsidR="00BA7492" w:rsidRPr="003F4454">
        <w:rPr>
          <w:rFonts w:ascii="Verdana" w:hAnsi="Verdana" w:cs="Calibri"/>
          <w:sz w:val="18"/>
          <w:szCs w:val="18"/>
        </w:rPr>
        <w:t xml:space="preserve"> inne dokumenty </w:t>
      </w:r>
      <w:r w:rsidR="00696A66" w:rsidRPr="003F4454">
        <w:rPr>
          <w:rFonts w:ascii="Verdana" w:hAnsi="Verdana" w:cs="Calibri"/>
          <w:sz w:val="18"/>
          <w:szCs w:val="18"/>
        </w:rPr>
        <w:t xml:space="preserve">lub </w:t>
      </w:r>
      <w:r w:rsidR="00BA7492" w:rsidRPr="003F4454">
        <w:rPr>
          <w:rFonts w:ascii="Verdana" w:hAnsi="Verdana" w:cs="Calibri"/>
          <w:sz w:val="18"/>
          <w:szCs w:val="18"/>
        </w:rPr>
        <w:t xml:space="preserve">dokumenty potwierdzające umocowanie do reprezentowania odpowiednio </w:t>
      </w:r>
      <w:r w:rsidR="000E4CA1" w:rsidRPr="003F4454">
        <w:rPr>
          <w:rFonts w:ascii="Verdana" w:hAnsi="Verdana" w:cs="Calibri"/>
          <w:sz w:val="18"/>
          <w:szCs w:val="18"/>
        </w:rPr>
        <w:t>W</w:t>
      </w:r>
      <w:r w:rsidR="00BA7492" w:rsidRPr="003F4454">
        <w:rPr>
          <w:rFonts w:ascii="Verdana" w:hAnsi="Verdana" w:cs="Calibri"/>
          <w:sz w:val="18"/>
          <w:szCs w:val="18"/>
        </w:rPr>
        <w:t xml:space="preserve">ykonawcy, </w:t>
      </w:r>
      <w:r w:rsidR="000E4CA1" w:rsidRPr="003F4454">
        <w:rPr>
          <w:rFonts w:ascii="Verdana" w:hAnsi="Verdana" w:cs="Calibri"/>
          <w:sz w:val="18"/>
          <w:szCs w:val="18"/>
        </w:rPr>
        <w:t>W</w:t>
      </w:r>
      <w:r w:rsidR="00BA7492" w:rsidRPr="003F4454">
        <w:rPr>
          <w:rFonts w:ascii="Verdana" w:hAnsi="Verdana" w:cs="Calibri"/>
          <w:sz w:val="18"/>
          <w:szCs w:val="18"/>
        </w:rPr>
        <w:t xml:space="preserve">ykonawców wspólnie ubiegających się </w:t>
      </w:r>
      <w:r w:rsidRPr="003F4454">
        <w:rPr>
          <w:rFonts w:ascii="Verdana" w:hAnsi="Verdana" w:cs="Calibri"/>
          <w:sz w:val="18"/>
          <w:szCs w:val="18"/>
        </w:rPr>
        <w:t>o </w:t>
      </w:r>
      <w:r w:rsidR="00BA7492" w:rsidRPr="003F4454">
        <w:rPr>
          <w:rFonts w:ascii="Verdana" w:hAnsi="Verdana" w:cs="Calibri"/>
          <w:sz w:val="18"/>
          <w:szCs w:val="18"/>
        </w:rPr>
        <w:t xml:space="preserve">udzielenie </w:t>
      </w:r>
      <w:r w:rsidR="00E57F0E" w:rsidRPr="003F4454">
        <w:rPr>
          <w:rFonts w:ascii="Verdana" w:hAnsi="Verdana" w:cs="Calibri"/>
          <w:sz w:val="18"/>
          <w:szCs w:val="18"/>
        </w:rPr>
        <w:t>z</w:t>
      </w:r>
      <w:r w:rsidR="00BA7492" w:rsidRPr="003F4454">
        <w:rPr>
          <w:rFonts w:ascii="Verdana" w:hAnsi="Verdana" w:cs="Calibri"/>
          <w:sz w:val="18"/>
          <w:szCs w:val="18"/>
        </w:rPr>
        <w:t xml:space="preserve">amówienia publicznego, podmiotu udostępniającego zasoby na zasadach określonych </w:t>
      </w:r>
      <w:r w:rsidRPr="003F4454">
        <w:rPr>
          <w:rFonts w:ascii="Verdana" w:hAnsi="Verdana" w:cs="Calibri"/>
          <w:sz w:val="18"/>
          <w:szCs w:val="18"/>
        </w:rPr>
        <w:t>w </w:t>
      </w:r>
      <w:r w:rsidR="00BA7492" w:rsidRPr="003F4454">
        <w:rPr>
          <w:rFonts w:ascii="Verdana" w:hAnsi="Verdana" w:cs="Calibri"/>
          <w:sz w:val="18"/>
          <w:szCs w:val="18"/>
        </w:rPr>
        <w:t xml:space="preserve">art. 118 </w:t>
      </w:r>
      <w:r w:rsidR="00B0389B" w:rsidRPr="003F4454">
        <w:rPr>
          <w:rFonts w:ascii="Verdana" w:hAnsi="Verdana" w:cs="Calibri"/>
          <w:sz w:val="18"/>
          <w:szCs w:val="18"/>
        </w:rPr>
        <w:t>U</w:t>
      </w:r>
      <w:r w:rsidR="00BA7492" w:rsidRPr="003F4454">
        <w:rPr>
          <w:rFonts w:ascii="Verdana" w:hAnsi="Verdana" w:cs="Calibri"/>
          <w:sz w:val="18"/>
          <w:szCs w:val="18"/>
        </w:rPr>
        <w:t xml:space="preserve">stawy </w:t>
      </w:r>
      <w:r w:rsidR="00B0389B" w:rsidRPr="003F4454">
        <w:rPr>
          <w:rFonts w:ascii="Verdana" w:hAnsi="Verdana" w:cs="Calibri"/>
          <w:sz w:val="18"/>
          <w:szCs w:val="18"/>
        </w:rPr>
        <w:t xml:space="preserve">PZP </w:t>
      </w:r>
      <w:r w:rsidR="00BA7492" w:rsidRPr="003F4454">
        <w:rPr>
          <w:rFonts w:ascii="Verdana" w:hAnsi="Verdana" w:cs="Calibri"/>
          <w:sz w:val="18"/>
          <w:szCs w:val="18"/>
        </w:rPr>
        <w:t xml:space="preserve">lub </w:t>
      </w:r>
      <w:r w:rsidR="00E57F0E" w:rsidRPr="003F4454">
        <w:rPr>
          <w:rFonts w:ascii="Verdana" w:hAnsi="Verdana" w:cs="Calibri"/>
          <w:sz w:val="18"/>
          <w:szCs w:val="18"/>
        </w:rPr>
        <w:t>p</w:t>
      </w:r>
      <w:r w:rsidR="00BA7492" w:rsidRPr="003F4454">
        <w:rPr>
          <w:rFonts w:ascii="Verdana" w:hAnsi="Verdana" w:cs="Calibri"/>
          <w:sz w:val="18"/>
          <w:szCs w:val="18"/>
        </w:rPr>
        <w:t>odwykonawcy niebędącego podmiotem udostępniającym zasoby na takich zasadach</w:t>
      </w:r>
      <w:r w:rsidR="00E57F0E" w:rsidRPr="003F4454">
        <w:rPr>
          <w:rFonts w:ascii="Verdana" w:hAnsi="Verdana" w:cs="Calibri"/>
          <w:sz w:val="18"/>
          <w:szCs w:val="18"/>
        </w:rPr>
        <w:t>,</w:t>
      </w:r>
      <w:r w:rsidR="00696A66" w:rsidRPr="003F4454">
        <w:rPr>
          <w:rFonts w:ascii="Verdana" w:hAnsi="Verdana" w:cs="Arial"/>
          <w:sz w:val="18"/>
          <w:szCs w:val="18"/>
          <w:lang w:eastAsia="pl-PL"/>
        </w:rPr>
        <w:t xml:space="preserve"> </w:t>
      </w:r>
      <w:r w:rsidR="00696A66" w:rsidRPr="003F4454">
        <w:rPr>
          <w:rFonts w:ascii="Verdana" w:hAnsi="Verdana" w:cs="Calibri"/>
          <w:sz w:val="18"/>
          <w:szCs w:val="18"/>
        </w:rPr>
        <w:t>zwane dalej „dokumentami potwierdzającymi umocowanie do reprezentowania”</w:t>
      </w:r>
      <w:r w:rsidR="00BA7492" w:rsidRPr="003F4454">
        <w:rPr>
          <w:rFonts w:ascii="Verdana" w:hAnsi="Verdana" w:cs="Calibri"/>
          <w:sz w:val="18"/>
          <w:szCs w:val="18"/>
        </w:rPr>
        <w:t xml:space="preserve">, </w:t>
      </w:r>
      <w:r w:rsidR="00BA7492" w:rsidRPr="003F4454">
        <w:rPr>
          <w:rFonts w:ascii="Verdana" w:hAnsi="Verdana" w:cs="Calibri"/>
          <w:sz w:val="18"/>
          <w:szCs w:val="18"/>
          <w:u w:val="single"/>
        </w:rPr>
        <w:t xml:space="preserve">zostały wystawione przez upoważnione podmioty inne niż </w:t>
      </w:r>
      <w:r w:rsidR="000E4CA1" w:rsidRPr="003F4454">
        <w:rPr>
          <w:rFonts w:ascii="Verdana" w:hAnsi="Verdana" w:cs="Calibri"/>
          <w:sz w:val="18"/>
          <w:szCs w:val="18"/>
          <w:u w:val="single"/>
        </w:rPr>
        <w:t>W</w:t>
      </w:r>
      <w:r w:rsidR="00BA7492" w:rsidRPr="003F4454">
        <w:rPr>
          <w:rFonts w:ascii="Verdana" w:hAnsi="Verdana" w:cs="Calibri"/>
          <w:sz w:val="18"/>
          <w:szCs w:val="18"/>
          <w:u w:val="single"/>
        </w:rPr>
        <w:t xml:space="preserve">ykonawca, </w:t>
      </w:r>
      <w:r w:rsidR="000E4CA1" w:rsidRPr="003F4454">
        <w:rPr>
          <w:rFonts w:ascii="Verdana" w:hAnsi="Verdana" w:cs="Calibri"/>
          <w:sz w:val="18"/>
          <w:szCs w:val="18"/>
          <w:u w:val="single"/>
        </w:rPr>
        <w:t>W</w:t>
      </w:r>
      <w:r w:rsidR="00BA7492" w:rsidRPr="003F4454">
        <w:rPr>
          <w:rFonts w:ascii="Verdana" w:hAnsi="Verdana" w:cs="Calibri"/>
          <w:sz w:val="18"/>
          <w:szCs w:val="18"/>
          <w:u w:val="single"/>
        </w:rPr>
        <w:t xml:space="preserve">ykonawca wspólnie ubiegający się </w:t>
      </w:r>
      <w:r w:rsidRPr="003F4454">
        <w:rPr>
          <w:rFonts w:ascii="Verdana" w:hAnsi="Verdana" w:cs="Calibri"/>
          <w:sz w:val="18"/>
          <w:szCs w:val="18"/>
          <w:u w:val="single"/>
        </w:rPr>
        <w:t>o </w:t>
      </w:r>
      <w:r w:rsidR="00BA7492" w:rsidRPr="003F4454">
        <w:rPr>
          <w:rFonts w:ascii="Verdana" w:hAnsi="Verdana" w:cs="Calibri"/>
          <w:sz w:val="18"/>
          <w:szCs w:val="18"/>
          <w:u w:val="single"/>
        </w:rPr>
        <w:t xml:space="preserve">udzielenie </w:t>
      </w:r>
      <w:r w:rsidR="00E57F0E" w:rsidRPr="003F4454">
        <w:rPr>
          <w:rFonts w:ascii="Verdana" w:hAnsi="Verdana" w:cs="Calibri"/>
          <w:sz w:val="18"/>
          <w:szCs w:val="18"/>
          <w:u w:val="single"/>
        </w:rPr>
        <w:t>Z</w:t>
      </w:r>
      <w:r w:rsidR="00BA7492" w:rsidRPr="003F4454">
        <w:rPr>
          <w:rFonts w:ascii="Verdana" w:hAnsi="Verdana" w:cs="Calibri"/>
          <w:sz w:val="18"/>
          <w:szCs w:val="18"/>
          <w:u w:val="single"/>
        </w:rPr>
        <w:t xml:space="preserve">amówienia, podmiot udostępniający zasoby lub </w:t>
      </w:r>
      <w:r w:rsidR="00E57F0E" w:rsidRPr="003F4454">
        <w:rPr>
          <w:rFonts w:ascii="Verdana" w:hAnsi="Verdana" w:cs="Calibri"/>
          <w:sz w:val="18"/>
          <w:szCs w:val="18"/>
          <w:u w:val="single"/>
        </w:rPr>
        <w:t>P</w:t>
      </w:r>
      <w:r w:rsidR="00BA7492" w:rsidRPr="003F4454">
        <w:rPr>
          <w:rFonts w:ascii="Verdana" w:hAnsi="Verdana" w:cs="Calibri"/>
          <w:sz w:val="18"/>
          <w:szCs w:val="18"/>
          <w:u w:val="single"/>
        </w:rPr>
        <w:t xml:space="preserve">odwykonawca, </w:t>
      </w:r>
      <w:r w:rsidR="005F1732" w:rsidRPr="003F4454">
        <w:rPr>
          <w:rFonts w:ascii="Verdana" w:hAnsi="Verdana" w:cs="Calibri"/>
          <w:sz w:val="18"/>
          <w:szCs w:val="18"/>
          <w:u w:val="single"/>
        </w:rPr>
        <w:t xml:space="preserve">zwane dalej „upoważnionymi podmiotami”, </w:t>
      </w:r>
      <w:r w:rsidR="00BA7492" w:rsidRPr="003F4454">
        <w:rPr>
          <w:rFonts w:ascii="Verdana" w:hAnsi="Verdana" w:cs="Calibri"/>
          <w:sz w:val="18"/>
          <w:szCs w:val="18"/>
          <w:u w:val="single"/>
        </w:rPr>
        <w:t>jako dokument elektroniczny, przekazuje się ten dokument</w:t>
      </w:r>
      <w:r w:rsidR="005C62C4" w:rsidRPr="003F4454">
        <w:rPr>
          <w:rFonts w:ascii="Verdana" w:hAnsi="Verdana" w:cs="Calibri"/>
          <w:sz w:val="18"/>
          <w:szCs w:val="18"/>
        </w:rPr>
        <w:t>.</w:t>
      </w:r>
    </w:p>
    <w:p w14:paraId="6AB880AE" w14:textId="06D62A26" w:rsidR="00A22812" w:rsidRPr="003F4454" w:rsidRDefault="00537E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u w:val="single"/>
        </w:rPr>
      </w:pPr>
      <w:bookmarkStart w:id="203" w:name="_Ref116241299"/>
      <w:r w:rsidRPr="003F4454">
        <w:rPr>
          <w:rFonts w:ascii="Verdana" w:hAnsi="Verdana" w:cs="Calibri"/>
          <w:sz w:val="18"/>
          <w:szCs w:val="18"/>
        </w:rPr>
        <w:t>W </w:t>
      </w:r>
      <w:r w:rsidR="00A22812" w:rsidRPr="003F4454">
        <w:rPr>
          <w:rFonts w:ascii="Verdana" w:hAnsi="Verdana" w:cs="Calibri"/>
          <w:sz w:val="18"/>
          <w:szCs w:val="18"/>
        </w:rPr>
        <w:t>przypadku, gdy podmiotowe środki dowodowe, przedmiotowe środki dowodowe</w:t>
      </w:r>
      <w:r w:rsidR="00696A66" w:rsidRPr="003F4454">
        <w:rPr>
          <w:rFonts w:ascii="Verdana" w:hAnsi="Verdana" w:cs="Calibri"/>
          <w:sz w:val="18"/>
          <w:szCs w:val="18"/>
        </w:rPr>
        <w:t>,</w:t>
      </w:r>
      <w:r w:rsidR="00A22812" w:rsidRPr="003F4454">
        <w:rPr>
          <w:rFonts w:ascii="Verdana" w:hAnsi="Verdana" w:cs="Calibri"/>
          <w:sz w:val="18"/>
          <w:szCs w:val="18"/>
        </w:rPr>
        <w:t xml:space="preserve"> inne dokumenty</w:t>
      </w:r>
      <w:r w:rsidR="00996A84" w:rsidRPr="003F4454">
        <w:rPr>
          <w:rFonts w:ascii="Verdana" w:hAnsi="Verdana" w:cs="Calibri"/>
          <w:sz w:val="18"/>
          <w:szCs w:val="18"/>
        </w:rPr>
        <w:t xml:space="preserve"> </w:t>
      </w:r>
      <w:r w:rsidR="00696A66" w:rsidRPr="003F4454">
        <w:rPr>
          <w:rFonts w:ascii="Verdana" w:hAnsi="Verdana" w:cs="Calibri"/>
          <w:sz w:val="18"/>
          <w:szCs w:val="18"/>
        </w:rPr>
        <w:t xml:space="preserve">lub </w:t>
      </w:r>
      <w:r w:rsidR="00A22812" w:rsidRPr="003F4454">
        <w:rPr>
          <w:rFonts w:ascii="Verdana" w:hAnsi="Verdana" w:cs="Calibri"/>
          <w:sz w:val="18"/>
          <w:szCs w:val="18"/>
        </w:rPr>
        <w:t xml:space="preserve">dokumenty potwierdzające umocowanie do reprezentowania, </w:t>
      </w:r>
      <w:r w:rsidR="00A22812" w:rsidRPr="003F4454">
        <w:rPr>
          <w:rFonts w:ascii="Verdana" w:hAnsi="Verdana" w:cs="Calibri"/>
          <w:sz w:val="18"/>
          <w:szCs w:val="18"/>
          <w:u w:val="single"/>
        </w:rPr>
        <w:t xml:space="preserve">zostały wystawione przez upoważnione podmioty jako dokument </w:t>
      </w:r>
      <w:r w:rsidRPr="003F4454">
        <w:rPr>
          <w:rFonts w:ascii="Verdana" w:hAnsi="Verdana" w:cs="Calibri"/>
          <w:sz w:val="18"/>
          <w:szCs w:val="18"/>
          <w:u w:val="single"/>
        </w:rPr>
        <w:t>w </w:t>
      </w:r>
      <w:r w:rsidR="00A22812" w:rsidRPr="003F4454">
        <w:rPr>
          <w:rFonts w:ascii="Verdana" w:hAnsi="Verdana" w:cs="Calibri"/>
          <w:sz w:val="18"/>
          <w:szCs w:val="18"/>
          <w:u w:val="single"/>
        </w:rPr>
        <w:t>postaci papierowej</w:t>
      </w:r>
      <w:r w:rsidR="00A22812" w:rsidRPr="003F4454">
        <w:rPr>
          <w:rFonts w:ascii="Verdana" w:hAnsi="Verdana" w:cs="Calibri"/>
          <w:sz w:val="18"/>
          <w:szCs w:val="18"/>
        </w:rPr>
        <w:t xml:space="preserve">, przekazuje się </w:t>
      </w:r>
      <w:r w:rsidR="00A22812" w:rsidRPr="003F4454">
        <w:rPr>
          <w:rFonts w:ascii="Verdana" w:hAnsi="Verdana" w:cs="Calibri"/>
          <w:sz w:val="18"/>
          <w:szCs w:val="18"/>
          <w:u w:val="single"/>
        </w:rPr>
        <w:t>cyfrowe odwzorowanie tego dokumentu</w:t>
      </w:r>
      <w:r w:rsidR="00A22812" w:rsidRPr="003F4454">
        <w:rPr>
          <w:rFonts w:ascii="Verdana" w:hAnsi="Verdana" w:cs="Calibri"/>
          <w:sz w:val="18"/>
          <w:szCs w:val="18"/>
        </w:rPr>
        <w:t xml:space="preserve"> opatrzone </w:t>
      </w:r>
      <w:r w:rsidR="00DA7831" w:rsidRPr="003F4454">
        <w:rPr>
          <w:rFonts w:ascii="Verdana" w:hAnsi="Verdana" w:cs="Calibri"/>
          <w:sz w:val="18"/>
          <w:szCs w:val="18"/>
        </w:rPr>
        <w:t>P</w:t>
      </w:r>
      <w:r w:rsidR="00A22812" w:rsidRPr="003F4454">
        <w:rPr>
          <w:rFonts w:ascii="Verdana" w:hAnsi="Verdana" w:cs="Calibri"/>
          <w:sz w:val="18"/>
          <w:szCs w:val="18"/>
        </w:rPr>
        <w:t>odpisem elektronicznym,</w:t>
      </w:r>
      <w:r w:rsidR="00E2216E" w:rsidRPr="003F4454">
        <w:rPr>
          <w:rFonts w:ascii="Verdana" w:hAnsi="Verdana" w:cs="Calibri"/>
          <w:sz w:val="18"/>
          <w:szCs w:val="18"/>
        </w:rPr>
        <w:t xml:space="preserve"> </w:t>
      </w:r>
      <w:r w:rsidR="00A22812" w:rsidRPr="003F4454">
        <w:rPr>
          <w:rFonts w:ascii="Verdana" w:hAnsi="Verdana" w:cs="Calibri"/>
          <w:sz w:val="18"/>
          <w:szCs w:val="18"/>
        </w:rPr>
        <w:t>poświadczające</w:t>
      </w:r>
      <w:r w:rsidR="00E2216E" w:rsidRPr="003F4454">
        <w:rPr>
          <w:rFonts w:ascii="Verdana" w:hAnsi="Verdana" w:cs="Calibri"/>
          <w:sz w:val="18"/>
          <w:szCs w:val="18"/>
        </w:rPr>
        <w:t xml:space="preserve"> </w:t>
      </w:r>
      <w:r w:rsidR="00A22812" w:rsidRPr="003F4454">
        <w:rPr>
          <w:rFonts w:ascii="Verdana" w:hAnsi="Verdana" w:cs="Calibri"/>
          <w:sz w:val="18"/>
          <w:szCs w:val="18"/>
        </w:rPr>
        <w:t>zgodność</w:t>
      </w:r>
      <w:r w:rsidR="00E2216E" w:rsidRPr="003F4454">
        <w:rPr>
          <w:rFonts w:ascii="Verdana" w:hAnsi="Verdana" w:cs="Calibri"/>
          <w:sz w:val="18"/>
          <w:szCs w:val="18"/>
        </w:rPr>
        <w:t xml:space="preserve"> </w:t>
      </w:r>
      <w:r w:rsidR="005F1732" w:rsidRPr="003F4454">
        <w:rPr>
          <w:rFonts w:ascii="Verdana" w:hAnsi="Verdana" w:cs="Calibri"/>
          <w:sz w:val="18"/>
          <w:szCs w:val="18"/>
        </w:rPr>
        <w:t xml:space="preserve">cyfrowego </w:t>
      </w:r>
      <w:r w:rsidR="00A22812" w:rsidRPr="003F4454">
        <w:rPr>
          <w:rFonts w:ascii="Verdana" w:hAnsi="Verdana" w:cs="Calibri"/>
          <w:sz w:val="18"/>
          <w:szCs w:val="18"/>
        </w:rPr>
        <w:t xml:space="preserve">odwzorowania </w:t>
      </w:r>
      <w:r w:rsidRPr="003F4454">
        <w:rPr>
          <w:rFonts w:ascii="Verdana" w:hAnsi="Verdana" w:cs="Calibri"/>
          <w:sz w:val="18"/>
          <w:szCs w:val="18"/>
        </w:rPr>
        <w:t>z </w:t>
      </w:r>
      <w:r w:rsidR="00A22812" w:rsidRPr="003F4454">
        <w:rPr>
          <w:rFonts w:ascii="Verdana" w:hAnsi="Verdana" w:cs="Calibri"/>
          <w:sz w:val="18"/>
          <w:szCs w:val="18"/>
        </w:rPr>
        <w:t xml:space="preserve">dokumentem </w:t>
      </w:r>
      <w:r w:rsidRPr="003F4454">
        <w:rPr>
          <w:rFonts w:ascii="Verdana" w:hAnsi="Verdana" w:cs="Calibri"/>
          <w:sz w:val="18"/>
          <w:szCs w:val="18"/>
        </w:rPr>
        <w:t>w </w:t>
      </w:r>
      <w:r w:rsidR="00A22812" w:rsidRPr="003F4454">
        <w:rPr>
          <w:rFonts w:ascii="Verdana" w:hAnsi="Verdana" w:cs="Calibri"/>
          <w:sz w:val="18"/>
          <w:szCs w:val="18"/>
        </w:rPr>
        <w:t>postaci papierowej.</w:t>
      </w:r>
      <w:bookmarkEnd w:id="203"/>
    </w:p>
    <w:p w14:paraId="432D7C09" w14:textId="65CC6A1D" w:rsidR="00A22812" w:rsidRPr="003F4454" w:rsidRDefault="00A228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bookmarkStart w:id="204" w:name="_Ref116241506"/>
      <w:r w:rsidRPr="003F4454">
        <w:rPr>
          <w:rFonts w:ascii="Verdana" w:hAnsi="Verdana" w:cs="Calibri"/>
          <w:sz w:val="18"/>
          <w:szCs w:val="18"/>
        </w:rPr>
        <w:t xml:space="preserve">Poświadczenia zgodności </w:t>
      </w:r>
      <w:r w:rsidR="005F1732" w:rsidRPr="003F4454">
        <w:rPr>
          <w:rFonts w:ascii="Verdana" w:hAnsi="Verdana" w:cs="Calibri"/>
          <w:sz w:val="18"/>
          <w:szCs w:val="18"/>
        </w:rPr>
        <w:t xml:space="preserve">cyfrowego </w:t>
      </w:r>
      <w:r w:rsidRPr="003F4454">
        <w:rPr>
          <w:rFonts w:ascii="Verdana" w:hAnsi="Verdana" w:cs="Calibri"/>
          <w:sz w:val="18"/>
          <w:szCs w:val="18"/>
        </w:rPr>
        <w:t xml:space="preserve">odwzorowania </w:t>
      </w:r>
      <w:r w:rsidR="00537E12" w:rsidRPr="003F4454">
        <w:rPr>
          <w:rFonts w:ascii="Verdana" w:hAnsi="Verdana" w:cs="Calibri"/>
          <w:sz w:val="18"/>
          <w:szCs w:val="18"/>
        </w:rPr>
        <w:t>z </w:t>
      </w:r>
      <w:r w:rsidRPr="003F4454">
        <w:rPr>
          <w:rFonts w:ascii="Verdana" w:hAnsi="Verdana" w:cs="Calibri"/>
          <w:sz w:val="18"/>
          <w:szCs w:val="18"/>
        </w:rPr>
        <w:t xml:space="preserve">dokumentem </w:t>
      </w:r>
      <w:r w:rsidR="00537E12" w:rsidRPr="003F4454">
        <w:rPr>
          <w:rFonts w:ascii="Verdana" w:hAnsi="Verdana" w:cs="Calibri"/>
          <w:sz w:val="18"/>
          <w:szCs w:val="18"/>
        </w:rPr>
        <w:t>w </w:t>
      </w:r>
      <w:r w:rsidRPr="003F4454">
        <w:rPr>
          <w:rFonts w:ascii="Verdana" w:hAnsi="Verdana" w:cs="Calibri"/>
          <w:sz w:val="18"/>
          <w:szCs w:val="18"/>
        </w:rPr>
        <w:t xml:space="preserve">postaci papierowej, </w:t>
      </w:r>
      <w:r w:rsidR="00537E12" w:rsidRPr="003F4454">
        <w:rPr>
          <w:rFonts w:ascii="Verdana" w:hAnsi="Verdana" w:cs="Calibri"/>
          <w:sz w:val="18"/>
          <w:szCs w:val="18"/>
        </w:rPr>
        <w:t>o </w:t>
      </w:r>
      <w:r w:rsidRPr="003F4454">
        <w:rPr>
          <w:rFonts w:ascii="Verdana" w:hAnsi="Verdana" w:cs="Calibri"/>
          <w:sz w:val="18"/>
          <w:szCs w:val="18"/>
        </w:rPr>
        <w:t xml:space="preserve">którym mowa </w:t>
      </w:r>
      <w:r w:rsidR="00537E12" w:rsidRPr="003F4454">
        <w:rPr>
          <w:rFonts w:ascii="Verdana" w:hAnsi="Verdana" w:cs="Calibri"/>
          <w:sz w:val="18"/>
          <w:szCs w:val="18"/>
        </w:rPr>
        <w:t>w </w:t>
      </w:r>
      <w:r w:rsidRPr="003F4454">
        <w:rPr>
          <w:rFonts w:ascii="Verdana" w:hAnsi="Verdana" w:cs="Calibri"/>
          <w:sz w:val="18"/>
          <w:szCs w:val="18"/>
        </w:rPr>
        <w:t xml:space="preserve">pkt </w:t>
      </w:r>
      <w:r w:rsidR="00736FE5" w:rsidRPr="003F4454">
        <w:rPr>
          <w:rFonts w:ascii="Verdana" w:hAnsi="Verdana" w:cs="Calibri"/>
          <w:sz w:val="18"/>
          <w:szCs w:val="18"/>
        </w:rPr>
        <w:t>19.9</w:t>
      </w:r>
      <w:r w:rsidR="001E37F3" w:rsidRPr="003F4454">
        <w:rPr>
          <w:rFonts w:ascii="Verdana" w:hAnsi="Verdana" w:cs="Calibri"/>
          <w:sz w:val="18"/>
          <w:szCs w:val="18"/>
        </w:rPr>
        <w:t xml:space="preserve"> </w:t>
      </w:r>
      <w:r w:rsidR="00B42E29" w:rsidRPr="003F4454">
        <w:rPr>
          <w:rFonts w:ascii="Verdana" w:hAnsi="Verdana" w:cs="Calibri"/>
          <w:sz w:val="18"/>
          <w:szCs w:val="18"/>
        </w:rPr>
        <w:t>SWZ</w:t>
      </w:r>
      <w:r w:rsidRPr="003F4454">
        <w:rPr>
          <w:rFonts w:ascii="Verdana" w:hAnsi="Verdana" w:cs="Calibri"/>
          <w:sz w:val="18"/>
          <w:szCs w:val="18"/>
        </w:rPr>
        <w:t>, dokonuje notariusz lub:</w:t>
      </w:r>
      <w:bookmarkEnd w:id="204"/>
    </w:p>
    <w:p w14:paraId="42FC4388" w14:textId="43FC4CD8" w:rsidR="00A22812" w:rsidRPr="003F4454" w:rsidRDefault="00537E12" w:rsidP="00CD2FAE">
      <w:pPr>
        <w:pStyle w:val="Akapitzlist"/>
        <w:numPr>
          <w:ilvl w:val="2"/>
          <w:numId w:val="2"/>
        </w:numPr>
        <w:spacing w:before="120" w:after="120" w:line="276" w:lineRule="auto"/>
        <w:ind w:left="1276" w:hanging="709"/>
        <w:contextualSpacing w:val="0"/>
        <w:jc w:val="both"/>
        <w:rPr>
          <w:rFonts w:ascii="Verdana" w:hAnsi="Verdana" w:cs="Calibri"/>
          <w:sz w:val="18"/>
          <w:szCs w:val="18"/>
        </w:rPr>
      </w:pPr>
      <w:r w:rsidRPr="003F4454">
        <w:rPr>
          <w:rFonts w:ascii="Verdana" w:hAnsi="Verdana" w:cs="Calibri"/>
          <w:sz w:val="18"/>
          <w:szCs w:val="18"/>
        </w:rPr>
        <w:lastRenderedPageBreak/>
        <w:t>w </w:t>
      </w:r>
      <w:r w:rsidR="00A22812" w:rsidRPr="003F4454">
        <w:rPr>
          <w:rFonts w:ascii="Verdana" w:hAnsi="Verdana" w:cs="Calibri"/>
          <w:sz w:val="18"/>
          <w:szCs w:val="18"/>
        </w:rPr>
        <w:t xml:space="preserve">przypadku podmiotowych środków dowodowych oraz dokumentów potwierdzających umocowanie do reprezentowania – odpowiednio </w:t>
      </w:r>
      <w:r w:rsidR="000E4CA1" w:rsidRPr="003F4454">
        <w:rPr>
          <w:rFonts w:ascii="Verdana" w:hAnsi="Verdana" w:cs="Calibri"/>
          <w:sz w:val="18"/>
          <w:szCs w:val="18"/>
        </w:rPr>
        <w:t>W</w:t>
      </w:r>
      <w:r w:rsidR="00A22812" w:rsidRPr="003F4454">
        <w:rPr>
          <w:rFonts w:ascii="Verdana" w:hAnsi="Verdana" w:cs="Calibri"/>
          <w:sz w:val="18"/>
          <w:szCs w:val="18"/>
        </w:rPr>
        <w:t xml:space="preserve">ykonawca, </w:t>
      </w:r>
      <w:r w:rsidR="000E4CA1" w:rsidRPr="003F4454">
        <w:rPr>
          <w:rFonts w:ascii="Verdana" w:hAnsi="Verdana" w:cs="Calibri"/>
          <w:sz w:val="18"/>
          <w:szCs w:val="18"/>
        </w:rPr>
        <w:t>W</w:t>
      </w:r>
      <w:r w:rsidR="00A22812" w:rsidRPr="003F4454">
        <w:rPr>
          <w:rFonts w:ascii="Verdana" w:hAnsi="Verdana" w:cs="Calibri"/>
          <w:sz w:val="18"/>
          <w:szCs w:val="18"/>
        </w:rPr>
        <w:t xml:space="preserve">ykonawca wspólnie ubiegający się </w:t>
      </w:r>
      <w:r w:rsidRPr="003F4454">
        <w:rPr>
          <w:rFonts w:ascii="Verdana" w:hAnsi="Verdana" w:cs="Calibri"/>
          <w:sz w:val="18"/>
          <w:szCs w:val="18"/>
        </w:rPr>
        <w:t>o </w:t>
      </w:r>
      <w:r w:rsidR="000376F4">
        <w:rPr>
          <w:rFonts w:ascii="Verdana" w:hAnsi="Verdana" w:cs="Calibri"/>
          <w:sz w:val="18"/>
          <w:szCs w:val="18"/>
        </w:rPr>
        <w:t>zawarcie umowy ramowej</w:t>
      </w:r>
      <w:r w:rsidR="00A22812" w:rsidRPr="003F4454">
        <w:rPr>
          <w:rFonts w:ascii="Verdana" w:hAnsi="Verdana" w:cs="Calibri"/>
          <w:sz w:val="18"/>
          <w:szCs w:val="18"/>
        </w:rPr>
        <w:t xml:space="preserve">, podmiot udostępniający zasoby lub </w:t>
      </w:r>
      <w:r w:rsidR="00B42E29" w:rsidRPr="003F4454">
        <w:rPr>
          <w:rFonts w:ascii="Verdana" w:hAnsi="Verdana" w:cs="Calibri"/>
          <w:sz w:val="18"/>
          <w:szCs w:val="18"/>
        </w:rPr>
        <w:t>P</w:t>
      </w:r>
      <w:r w:rsidR="00A22812" w:rsidRPr="003F4454">
        <w:rPr>
          <w:rFonts w:ascii="Verdana" w:hAnsi="Verdana" w:cs="Calibri"/>
          <w:sz w:val="18"/>
          <w:szCs w:val="18"/>
        </w:rPr>
        <w:t xml:space="preserve">odwykonawca, </w:t>
      </w:r>
      <w:r w:rsidRPr="003F4454">
        <w:rPr>
          <w:rFonts w:ascii="Verdana" w:hAnsi="Verdana" w:cs="Calibri"/>
          <w:sz w:val="18"/>
          <w:szCs w:val="18"/>
        </w:rPr>
        <w:t>w </w:t>
      </w:r>
      <w:r w:rsidR="00A22812" w:rsidRPr="003F4454">
        <w:rPr>
          <w:rFonts w:ascii="Verdana" w:hAnsi="Verdana" w:cs="Calibri"/>
          <w:sz w:val="18"/>
          <w:szCs w:val="18"/>
        </w:rPr>
        <w:t xml:space="preserve">zakresie podmiotowych środków dowodowych lub dokumentów potwierdzających umocowanie do reprezentowania, które każdego </w:t>
      </w:r>
      <w:r w:rsidRPr="003F4454">
        <w:rPr>
          <w:rFonts w:ascii="Verdana" w:hAnsi="Verdana" w:cs="Calibri"/>
          <w:sz w:val="18"/>
          <w:szCs w:val="18"/>
        </w:rPr>
        <w:t>z </w:t>
      </w:r>
      <w:r w:rsidR="00A22812" w:rsidRPr="003F4454">
        <w:rPr>
          <w:rFonts w:ascii="Verdana" w:hAnsi="Verdana" w:cs="Calibri"/>
          <w:sz w:val="18"/>
          <w:szCs w:val="18"/>
        </w:rPr>
        <w:t>nich dotyczą;</w:t>
      </w:r>
    </w:p>
    <w:p w14:paraId="62B77F36" w14:textId="1635DA01" w:rsidR="00A22812" w:rsidRPr="003F4454" w:rsidRDefault="00537E12" w:rsidP="00CD2FAE">
      <w:pPr>
        <w:pStyle w:val="Akapitzlist"/>
        <w:numPr>
          <w:ilvl w:val="2"/>
          <w:numId w:val="2"/>
        </w:numPr>
        <w:spacing w:before="120" w:after="120" w:line="276" w:lineRule="auto"/>
        <w:ind w:left="1276" w:hanging="709"/>
        <w:contextualSpacing w:val="0"/>
        <w:jc w:val="both"/>
        <w:rPr>
          <w:rFonts w:ascii="Verdana" w:hAnsi="Verdana" w:cs="Calibri"/>
          <w:sz w:val="18"/>
          <w:szCs w:val="18"/>
        </w:rPr>
      </w:pPr>
      <w:r w:rsidRPr="003F4454">
        <w:rPr>
          <w:rFonts w:ascii="Verdana" w:hAnsi="Verdana" w:cs="Calibri"/>
          <w:sz w:val="18"/>
          <w:szCs w:val="18"/>
        </w:rPr>
        <w:t>w </w:t>
      </w:r>
      <w:r w:rsidR="00A22812" w:rsidRPr="003F4454">
        <w:rPr>
          <w:rFonts w:ascii="Verdana" w:hAnsi="Verdana" w:cs="Calibri"/>
          <w:sz w:val="18"/>
          <w:szCs w:val="18"/>
        </w:rPr>
        <w:t xml:space="preserve">przypadku przedmiotowych środków dowodowych – odpowiednio </w:t>
      </w:r>
      <w:r w:rsidR="000E4CA1" w:rsidRPr="003F4454">
        <w:rPr>
          <w:rFonts w:ascii="Verdana" w:hAnsi="Verdana" w:cs="Calibri"/>
          <w:sz w:val="18"/>
          <w:szCs w:val="18"/>
        </w:rPr>
        <w:t>W</w:t>
      </w:r>
      <w:r w:rsidR="00A22812" w:rsidRPr="003F4454">
        <w:rPr>
          <w:rFonts w:ascii="Verdana" w:hAnsi="Verdana" w:cs="Calibri"/>
          <w:sz w:val="18"/>
          <w:szCs w:val="18"/>
        </w:rPr>
        <w:t xml:space="preserve">ykonawca, </w:t>
      </w:r>
      <w:r w:rsidR="000E4CA1" w:rsidRPr="003F4454">
        <w:rPr>
          <w:rFonts w:ascii="Verdana" w:hAnsi="Verdana" w:cs="Calibri"/>
          <w:sz w:val="18"/>
          <w:szCs w:val="18"/>
        </w:rPr>
        <w:t>W</w:t>
      </w:r>
      <w:r w:rsidR="00A22812" w:rsidRPr="003F4454">
        <w:rPr>
          <w:rFonts w:ascii="Verdana" w:hAnsi="Verdana" w:cs="Calibri"/>
          <w:sz w:val="18"/>
          <w:szCs w:val="18"/>
        </w:rPr>
        <w:t xml:space="preserve">ykonawca wspólnie ubiegający się </w:t>
      </w:r>
      <w:r w:rsidRPr="003F4454">
        <w:rPr>
          <w:rFonts w:ascii="Verdana" w:hAnsi="Verdana" w:cs="Calibri"/>
          <w:sz w:val="18"/>
          <w:szCs w:val="18"/>
        </w:rPr>
        <w:t>o </w:t>
      </w:r>
      <w:r w:rsidR="000376F4">
        <w:rPr>
          <w:rFonts w:ascii="Verdana" w:hAnsi="Verdana" w:cs="Calibri"/>
          <w:sz w:val="18"/>
          <w:szCs w:val="18"/>
        </w:rPr>
        <w:t>zawarcie umowy ramowej</w:t>
      </w:r>
      <w:r w:rsidR="00A22812" w:rsidRPr="003F4454">
        <w:rPr>
          <w:rFonts w:ascii="Verdana" w:hAnsi="Verdana" w:cs="Calibri"/>
          <w:sz w:val="18"/>
          <w:szCs w:val="18"/>
        </w:rPr>
        <w:t>;</w:t>
      </w:r>
    </w:p>
    <w:p w14:paraId="34982D69" w14:textId="265C171E" w:rsidR="00A22812" w:rsidRPr="003F4454" w:rsidRDefault="00A22812" w:rsidP="00CD2FAE">
      <w:pPr>
        <w:pStyle w:val="Akapitzlist"/>
        <w:numPr>
          <w:ilvl w:val="2"/>
          <w:numId w:val="2"/>
        </w:numPr>
        <w:spacing w:before="120" w:after="120" w:line="276" w:lineRule="auto"/>
        <w:ind w:left="1276" w:hanging="709"/>
        <w:contextualSpacing w:val="0"/>
        <w:jc w:val="both"/>
        <w:rPr>
          <w:rFonts w:ascii="Verdana" w:hAnsi="Verdana" w:cs="Calibri"/>
          <w:sz w:val="18"/>
          <w:szCs w:val="18"/>
        </w:rPr>
      </w:pPr>
      <w:r w:rsidRPr="003F4454">
        <w:rPr>
          <w:rFonts w:ascii="Verdana" w:hAnsi="Verdana" w:cs="Calibri"/>
          <w:sz w:val="18"/>
          <w:szCs w:val="18"/>
        </w:rPr>
        <w:t>innych dokumentów</w:t>
      </w:r>
      <w:r w:rsidR="00B42E29" w:rsidRPr="003F4454">
        <w:rPr>
          <w:rFonts w:ascii="Verdana" w:hAnsi="Verdana" w:cs="Calibri"/>
          <w:sz w:val="18"/>
          <w:szCs w:val="18"/>
        </w:rPr>
        <w:t xml:space="preserve"> </w:t>
      </w:r>
      <w:r w:rsidRPr="003F4454">
        <w:rPr>
          <w:rFonts w:ascii="Verdana" w:hAnsi="Verdana" w:cs="Calibri"/>
          <w:sz w:val="18"/>
          <w:szCs w:val="18"/>
        </w:rPr>
        <w:t xml:space="preserve">– odpowiednio </w:t>
      </w:r>
      <w:r w:rsidR="000E4CA1" w:rsidRPr="003F4454">
        <w:rPr>
          <w:rFonts w:ascii="Verdana" w:hAnsi="Verdana" w:cs="Calibri"/>
          <w:sz w:val="18"/>
          <w:szCs w:val="18"/>
        </w:rPr>
        <w:t>W</w:t>
      </w:r>
      <w:r w:rsidRPr="003F4454">
        <w:rPr>
          <w:rFonts w:ascii="Verdana" w:hAnsi="Verdana" w:cs="Calibri"/>
          <w:sz w:val="18"/>
          <w:szCs w:val="18"/>
        </w:rPr>
        <w:t>ykonawca</w:t>
      </w:r>
      <w:r w:rsidR="005F1732" w:rsidRPr="003F4454">
        <w:rPr>
          <w:rFonts w:ascii="Verdana" w:hAnsi="Verdana" w:cs="Calibri"/>
          <w:sz w:val="18"/>
          <w:szCs w:val="18"/>
        </w:rPr>
        <w:t xml:space="preserve"> lub</w:t>
      </w:r>
      <w:r w:rsidRPr="003F4454">
        <w:rPr>
          <w:rFonts w:ascii="Verdana" w:hAnsi="Verdana" w:cs="Calibri"/>
          <w:sz w:val="18"/>
          <w:szCs w:val="18"/>
        </w:rPr>
        <w:t xml:space="preserve"> </w:t>
      </w:r>
      <w:r w:rsidR="000E4CA1" w:rsidRPr="003F4454">
        <w:rPr>
          <w:rFonts w:ascii="Verdana" w:hAnsi="Verdana" w:cs="Calibri"/>
          <w:sz w:val="18"/>
          <w:szCs w:val="18"/>
        </w:rPr>
        <w:t>W</w:t>
      </w:r>
      <w:r w:rsidRPr="003F4454">
        <w:rPr>
          <w:rFonts w:ascii="Verdana" w:hAnsi="Verdana" w:cs="Calibri"/>
          <w:sz w:val="18"/>
          <w:szCs w:val="18"/>
        </w:rPr>
        <w:t xml:space="preserve">ykonawca wspólnie ubiegający się </w:t>
      </w:r>
      <w:r w:rsidR="00537E12" w:rsidRPr="003F4454">
        <w:rPr>
          <w:rFonts w:ascii="Verdana" w:hAnsi="Verdana" w:cs="Calibri"/>
          <w:sz w:val="18"/>
          <w:szCs w:val="18"/>
        </w:rPr>
        <w:t>o </w:t>
      </w:r>
      <w:r w:rsidR="000376F4">
        <w:rPr>
          <w:rFonts w:ascii="Verdana" w:hAnsi="Verdana" w:cs="Calibri"/>
          <w:sz w:val="18"/>
          <w:szCs w:val="18"/>
        </w:rPr>
        <w:t>zawarcie umowy ramowej</w:t>
      </w:r>
      <w:r w:rsidRPr="003F4454">
        <w:rPr>
          <w:rFonts w:ascii="Verdana" w:hAnsi="Verdana" w:cs="Calibri"/>
          <w:sz w:val="18"/>
          <w:szCs w:val="18"/>
        </w:rPr>
        <w:t xml:space="preserve">, </w:t>
      </w:r>
      <w:r w:rsidR="00537E12" w:rsidRPr="003F4454">
        <w:rPr>
          <w:rFonts w:ascii="Verdana" w:hAnsi="Verdana" w:cs="Calibri"/>
          <w:sz w:val="18"/>
          <w:szCs w:val="18"/>
        </w:rPr>
        <w:t>w </w:t>
      </w:r>
      <w:r w:rsidRPr="003F4454">
        <w:rPr>
          <w:rFonts w:ascii="Verdana" w:hAnsi="Verdana" w:cs="Calibri"/>
          <w:sz w:val="18"/>
          <w:szCs w:val="18"/>
        </w:rPr>
        <w:t xml:space="preserve">zakresie dokumentów, które każdego </w:t>
      </w:r>
      <w:r w:rsidR="00537E12" w:rsidRPr="003F4454">
        <w:rPr>
          <w:rFonts w:ascii="Verdana" w:hAnsi="Verdana" w:cs="Calibri"/>
          <w:sz w:val="18"/>
          <w:szCs w:val="18"/>
        </w:rPr>
        <w:t>z </w:t>
      </w:r>
      <w:r w:rsidRPr="003F4454">
        <w:rPr>
          <w:rFonts w:ascii="Verdana" w:hAnsi="Verdana" w:cs="Calibri"/>
          <w:sz w:val="18"/>
          <w:szCs w:val="18"/>
        </w:rPr>
        <w:t>nich dotyczą.</w:t>
      </w:r>
    </w:p>
    <w:p w14:paraId="4D12D31C" w14:textId="0F419D5F" w:rsidR="00052AA7" w:rsidRPr="003F4454" w:rsidRDefault="00A228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 xml:space="preserve">Podmiotowe środki dowodowe, </w:t>
      </w:r>
      <w:r w:rsidR="00537E12" w:rsidRPr="003F4454">
        <w:rPr>
          <w:rFonts w:ascii="Verdana" w:hAnsi="Verdana" w:cs="Calibri"/>
          <w:sz w:val="18"/>
          <w:szCs w:val="18"/>
        </w:rPr>
        <w:t>w </w:t>
      </w:r>
      <w:r w:rsidRPr="003F4454">
        <w:rPr>
          <w:rFonts w:ascii="Verdana" w:hAnsi="Verdana" w:cs="Calibri"/>
          <w:sz w:val="18"/>
          <w:szCs w:val="18"/>
        </w:rPr>
        <w:t xml:space="preserve">tym oświadczenie, </w:t>
      </w:r>
      <w:r w:rsidR="00537E12" w:rsidRPr="003F4454">
        <w:rPr>
          <w:rFonts w:ascii="Verdana" w:hAnsi="Verdana" w:cs="Calibri"/>
          <w:sz w:val="18"/>
          <w:szCs w:val="18"/>
        </w:rPr>
        <w:t>o </w:t>
      </w:r>
      <w:r w:rsidRPr="003F4454">
        <w:rPr>
          <w:rFonts w:ascii="Verdana" w:hAnsi="Verdana" w:cs="Calibri"/>
          <w:sz w:val="18"/>
          <w:szCs w:val="18"/>
        </w:rPr>
        <w:t xml:space="preserve">którym mowa </w:t>
      </w:r>
      <w:r w:rsidR="00537E12" w:rsidRPr="003F4454">
        <w:rPr>
          <w:rFonts w:ascii="Verdana" w:hAnsi="Verdana" w:cs="Calibri"/>
          <w:sz w:val="18"/>
          <w:szCs w:val="18"/>
        </w:rPr>
        <w:t>w </w:t>
      </w:r>
      <w:r w:rsidRPr="003F4454">
        <w:rPr>
          <w:rFonts w:ascii="Verdana" w:hAnsi="Verdana" w:cs="Calibri"/>
          <w:sz w:val="18"/>
          <w:szCs w:val="18"/>
        </w:rPr>
        <w:t xml:space="preserve">art. 117 ust. 4 </w:t>
      </w:r>
      <w:r w:rsidR="00B0389B" w:rsidRPr="003F4454">
        <w:rPr>
          <w:rFonts w:ascii="Verdana" w:hAnsi="Verdana" w:cs="Calibri"/>
          <w:sz w:val="18"/>
          <w:szCs w:val="18"/>
        </w:rPr>
        <w:t>U</w:t>
      </w:r>
      <w:r w:rsidRPr="003F4454">
        <w:rPr>
          <w:rFonts w:ascii="Verdana" w:hAnsi="Verdana" w:cs="Calibri"/>
          <w:sz w:val="18"/>
          <w:szCs w:val="18"/>
        </w:rPr>
        <w:t>stawy</w:t>
      </w:r>
      <w:r w:rsidR="00B0389B" w:rsidRPr="003F4454">
        <w:rPr>
          <w:rFonts w:ascii="Verdana" w:hAnsi="Verdana" w:cs="Calibri"/>
          <w:sz w:val="18"/>
          <w:szCs w:val="18"/>
        </w:rPr>
        <w:t xml:space="preserve"> PZP</w:t>
      </w:r>
      <w:r w:rsidRPr="003F4454">
        <w:rPr>
          <w:rFonts w:ascii="Verdana" w:hAnsi="Verdana" w:cs="Calibri"/>
          <w:sz w:val="18"/>
          <w:szCs w:val="18"/>
        </w:rPr>
        <w:t xml:space="preserve">, oraz zobowiązanie podmiotu udostępniającego zasoby, przedmiotowe środki dowodowe, </w:t>
      </w:r>
      <w:r w:rsidRPr="003F4454">
        <w:rPr>
          <w:rFonts w:ascii="Verdana" w:hAnsi="Verdana" w:cs="Calibri"/>
          <w:sz w:val="18"/>
          <w:szCs w:val="18"/>
          <w:u w:val="single"/>
        </w:rPr>
        <w:t>niewystawione przez upoważnione podmioty</w:t>
      </w:r>
      <w:r w:rsidRPr="003F4454">
        <w:rPr>
          <w:rFonts w:ascii="Verdana" w:hAnsi="Verdana" w:cs="Calibri"/>
          <w:sz w:val="18"/>
          <w:szCs w:val="18"/>
        </w:rPr>
        <w:t xml:space="preserve">, oraz pełnomocnictwo </w:t>
      </w:r>
      <w:r w:rsidRPr="003F4454">
        <w:rPr>
          <w:rFonts w:ascii="Verdana" w:hAnsi="Verdana" w:cs="Calibri"/>
          <w:sz w:val="18"/>
          <w:szCs w:val="18"/>
          <w:u w:val="single"/>
        </w:rPr>
        <w:t>przekazuje się</w:t>
      </w:r>
      <w:r w:rsidRPr="003F4454">
        <w:rPr>
          <w:rFonts w:ascii="Verdana" w:hAnsi="Verdana" w:cs="Calibri"/>
          <w:sz w:val="18"/>
          <w:szCs w:val="18"/>
        </w:rPr>
        <w:t xml:space="preserve"> </w:t>
      </w:r>
      <w:r w:rsidR="00537E12" w:rsidRPr="003F4454">
        <w:rPr>
          <w:rFonts w:ascii="Verdana" w:hAnsi="Verdana" w:cs="Calibri"/>
          <w:sz w:val="18"/>
          <w:szCs w:val="18"/>
          <w:u w:val="single"/>
        </w:rPr>
        <w:t>w </w:t>
      </w:r>
      <w:r w:rsidRPr="003F4454">
        <w:rPr>
          <w:rFonts w:ascii="Verdana" w:hAnsi="Verdana" w:cs="Calibri"/>
          <w:sz w:val="18"/>
          <w:szCs w:val="18"/>
          <w:u w:val="single"/>
        </w:rPr>
        <w:t xml:space="preserve">postaci elektronicznej </w:t>
      </w:r>
      <w:r w:rsidR="00537E12" w:rsidRPr="003F4454">
        <w:rPr>
          <w:rFonts w:ascii="Verdana" w:hAnsi="Verdana" w:cs="Calibri"/>
          <w:sz w:val="18"/>
          <w:szCs w:val="18"/>
          <w:u w:val="single"/>
        </w:rPr>
        <w:t>i </w:t>
      </w:r>
      <w:r w:rsidRPr="003F4454">
        <w:rPr>
          <w:rFonts w:ascii="Verdana" w:hAnsi="Verdana" w:cs="Calibri"/>
          <w:sz w:val="18"/>
          <w:szCs w:val="18"/>
          <w:u w:val="single"/>
        </w:rPr>
        <w:t xml:space="preserve">opatruje się </w:t>
      </w:r>
      <w:r w:rsidR="00DA7831" w:rsidRPr="003F4454">
        <w:rPr>
          <w:rFonts w:ascii="Verdana" w:hAnsi="Verdana" w:cs="Calibri"/>
          <w:sz w:val="18"/>
          <w:szCs w:val="18"/>
          <w:u w:val="single"/>
        </w:rPr>
        <w:t>P</w:t>
      </w:r>
      <w:r w:rsidRPr="003F4454">
        <w:rPr>
          <w:rFonts w:ascii="Verdana" w:hAnsi="Verdana" w:cs="Calibri"/>
          <w:sz w:val="18"/>
          <w:szCs w:val="18"/>
          <w:u w:val="single"/>
        </w:rPr>
        <w:t>odpisem elektronicznym</w:t>
      </w:r>
      <w:r w:rsidRPr="003F4454">
        <w:rPr>
          <w:rFonts w:ascii="Verdana" w:hAnsi="Verdana" w:cs="Calibri"/>
          <w:sz w:val="18"/>
          <w:szCs w:val="18"/>
        </w:rPr>
        <w:t>.</w:t>
      </w:r>
    </w:p>
    <w:p w14:paraId="6639BB53" w14:textId="7024F528" w:rsidR="00EB4EC9" w:rsidRPr="003F4454" w:rsidRDefault="00537E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bookmarkStart w:id="205" w:name="_Ref116241437"/>
      <w:r w:rsidRPr="003F4454">
        <w:rPr>
          <w:rFonts w:ascii="Verdana" w:hAnsi="Verdana" w:cs="Calibri"/>
          <w:sz w:val="18"/>
          <w:szCs w:val="18"/>
        </w:rPr>
        <w:t>W </w:t>
      </w:r>
      <w:r w:rsidR="00A22812" w:rsidRPr="003F4454">
        <w:rPr>
          <w:rFonts w:ascii="Verdana" w:hAnsi="Verdana" w:cs="Calibri"/>
          <w:sz w:val="18"/>
          <w:szCs w:val="18"/>
        </w:rPr>
        <w:t xml:space="preserve">przypadku gdy podmiotowe środki dowodowe, </w:t>
      </w:r>
      <w:r w:rsidRPr="003F4454">
        <w:rPr>
          <w:rFonts w:ascii="Verdana" w:hAnsi="Verdana" w:cs="Calibri"/>
          <w:sz w:val="18"/>
          <w:szCs w:val="18"/>
        </w:rPr>
        <w:t>w </w:t>
      </w:r>
      <w:r w:rsidR="00A22812" w:rsidRPr="003F4454">
        <w:rPr>
          <w:rFonts w:ascii="Verdana" w:hAnsi="Verdana" w:cs="Calibri"/>
          <w:sz w:val="18"/>
          <w:szCs w:val="18"/>
        </w:rPr>
        <w:t xml:space="preserve">tym oświadczenie, </w:t>
      </w:r>
      <w:r w:rsidRPr="003F4454">
        <w:rPr>
          <w:rFonts w:ascii="Verdana" w:hAnsi="Verdana" w:cs="Calibri"/>
          <w:sz w:val="18"/>
          <w:szCs w:val="18"/>
        </w:rPr>
        <w:t>o </w:t>
      </w:r>
      <w:r w:rsidR="00A22812" w:rsidRPr="003F4454">
        <w:rPr>
          <w:rFonts w:ascii="Verdana" w:hAnsi="Verdana" w:cs="Calibri"/>
          <w:sz w:val="18"/>
          <w:szCs w:val="18"/>
        </w:rPr>
        <w:t xml:space="preserve">którym mowa </w:t>
      </w:r>
      <w:r w:rsidRPr="003F4454">
        <w:rPr>
          <w:rFonts w:ascii="Verdana" w:hAnsi="Verdana" w:cs="Calibri"/>
          <w:sz w:val="18"/>
          <w:szCs w:val="18"/>
        </w:rPr>
        <w:t>w </w:t>
      </w:r>
      <w:r w:rsidR="00A22812" w:rsidRPr="003F4454">
        <w:rPr>
          <w:rFonts w:ascii="Verdana" w:hAnsi="Verdana" w:cs="Calibri"/>
          <w:sz w:val="18"/>
          <w:szCs w:val="18"/>
        </w:rPr>
        <w:t xml:space="preserve">art. 117 ust. 4 </w:t>
      </w:r>
      <w:r w:rsidR="008B1B4A" w:rsidRPr="003F4454">
        <w:rPr>
          <w:rFonts w:ascii="Verdana" w:hAnsi="Verdana" w:cs="Calibri"/>
          <w:sz w:val="18"/>
          <w:szCs w:val="18"/>
        </w:rPr>
        <w:t>U</w:t>
      </w:r>
      <w:r w:rsidR="00A22812" w:rsidRPr="003F4454">
        <w:rPr>
          <w:rFonts w:ascii="Verdana" w:hAnsi="Verdana" w:cs="Calibri"/>
          <w:sz w:val="18"/>
          <w:szCs w:val="18"/>
        </w:rPr>
        <w:t>stawy</w:t>
      </w:r>
      <w:r w:rsidR="008B1B4A" w:rsidRPr="003F4454">
        <w:rPr>
          <w:rFonts w:ascii="Verdana" w:hAnsi="Verdana" w:cs="Calibri"/>
          <w:sz w:val="18"/>
          <w:szCs w:val="18"/>
        </w:rPr>
        <w:t xml:space="preserve"> PZP</w:t>
      </w:r>
      <w:r w:rsidR="00B42E29" w:rsidRPr="003F4454">
        <w:rPr>
          <w:rFonts w:ascii="Verdana" w:hAnsi="Verdana" w:cs="Calibri"/>
          <w:sz w:val="18"/>
          <w:szCs w:val="18"/>
        </w:rPr>
        <w:t>,</w:t>
      </w:r>
      <w:r w:rsidR="00A22812" w:rsidRPr="003F4454">
        <w:rPr>
          <w:rFonts w:ascii="Verdana" w:hAnsi="Verdana" w:cs="Calibri"/>
          <w:sz w:val="18"/>
          <w:szCs w:val="18"/>
        </w:rPr>
        <w:t xml:space="preserve"> oraz zobowiązanie podmiotu udostępniającego zasoby, przedmiotowe środki dowodowe,  </w:t>
      </w:r>
      <w:r w:rsidR="00A22812" w:rsidRPr="003F4454">
        <w:rPr>
          <w:rFonts w:ascii="Verdana" w:hAnsi="Verdana" w:cs="Calibri"/>
          <w:sz w:val="18"/>
          <w:szCs w:val="18"/>
          <w:u w:val="single"/>
        </w:rPr>
        <w:t>niewystawione przez upoważnione podmioty</w:t>
      </w:r>
      <w:r w:rsidR="00A22812" w:rsidRPr="003F4454">
        <w:rPr>
          <w:rFonts w:ascii="Verdana" w:hAnsi="Verdana" w:cs="Calibri"/>
          <w:sz w:val="18"/>
          <w:szCs w:val="18"/>
        </w:rPr>
        <w:t xml:space="preserve"> lub pełnomocnictwo, </w:t>
      </w:r>
      <w:r w:rsidR="00A22812" w:rsidRPr="003F4454">
        <w:rPr>
          <w:rFonts w:ascii="Verdana" w:hAnsi="Verdana" w:cs="Calibri"/>
          <w:sz w:val="18"/>
          <w:szCs w:val="18"/>
          <w:u w:val="single"/>
        </w:rPr>
        <w:t xml:space="preserve">zostały sporządzone jako dokument </w:t>
      </w:r>
      <w:r w:rsidRPr="003F4454">
        <w:rPr>
          <w:rFonts w:ascii="Verdana" w:hAnsi="Verdana" w:cs="Calibri"/>
          <w:sz w:val="18"/>
          <w:szCs w:val="18"/>
          <w:u w:val="single"/>
        </w:rPr>
        <w:t>w </w:t>
      </w:r>
      <w:r w:rsidR="00A22812" w:rsidRPr="003F4454">
        <w:rPr>
          <w:rFonts w:ascii="Verdana" w:hAnsi="Verdana" w:cs="Calibri"/>
          <w:sz w:val="18"/>
          <w:szCs w:val="18"/>
          <w:u w:val="single"/>
        </w:rPr>
        <w:t xml:space="preserve">postaci papierowej </w:t>
      </w:r>
      <w:r w:rsidRPr="003F4454">
        <w:rPr>
          <w:rFonts w:ascii="Verdana" w:hAnsi="Verdana" w:cs="Calibri"/>
          <w:sz w:val="18"/>
          <w:szCs w:val="18"/>
          <w:u w:val="single"/>
        </w:rPr>
        <w:t>i </w:t>
      </w:r>
      <w:r w:rsidR="00A22812" w:rsidRPr="003F4454">
        <w:rPr>
          <w:rFonts w:ascii="Verdana" w:hAnsi="Verdana" w:cs="Calibri"/>
          <w:sz w:val="18"/>
          <w:szCs w:val="18"/>
          <w:u w:val="single"/>
        </w:rPr>
        <w:t>opatrzone własnoręcznym podpisem</w:t>
      </w:r>
      <w:r w:rsidR="00A22812" w:rsidRPr="003F4454">
        <w:rPr>
          <w:rFonts w:ascii="Verdana" w:hAnsi="Verdana" w:cs="Calibri"/>
          <w:sz w:val="18"/>
          <w:szCs w:val="18"/>
        </w:rPr>
        <w:t xml:space="preserve">, przekazuje się </w:t>
      </w:r>
      <w:r w:rsidR="00A22812" w:rsidRPr="003F4454">
        <w:rPr>
          <w:rFonts w:ascii="Verdana" w:hAnsi="Verdana" w:cs="Calibri"/>
          <w:sz w:val="18"/>
          <w:szCs w:val="18"/>
          <w:u w:val="single"/>
        </w:rPr>
        <w:t>cyfrowe odwzorowanie tego dokumentu</w:t>
      </w:r>
      <w:r w:rsidR="00A22812" w:rsidRPr="003F4454">
        <w:rPr>
          <w:rFonts w:ascii="Verdana" w:hAnsi="Verdana" w:cs="Calibri"/>
          <w:sz w:val="18"/>
          <w:szCs w:val="18"/>
        </w:rPr>
        <w:t xml:space="preserve"> opatrzone </w:t>
      </w:r>
      <w:r w:rsidR="00DA7831" w:rsidRPr="003F4454">
        <w:rPr>
          <w:rFonts w:ascii="Verdana" w:hAnsi="Verdana" w:cs="Calibri"/>
          <w:sz w:val="18"/>
          <w:szCs w:val="18"/>
        </w:rPr>
        <w:t>P</w:t>
      </w:r>
      <w:r w:rsidR="00A22812" w:rsidRPr="003F4454">
        <w:rPr>
          <w:rFonts w:ascii="Verdana" w:hAnsi="Verdana" w:cs="Calibri"/>
          <w:sz w:val="18"/>
          <w:szCs w:val="18"/>
        </w:rPr>
        <w:t xml:space="preserve">odpisem elektronicznym, poświadczającym zgodność </w:t>
      </w:r>
      <w:r w:rsidR="00A74727" w:rsidRPr="003F4454">
        <w:rPr>
          <w:rFonts w:ascii="Verdana" w:hAnsi="Verdana" w:cs="Calibri"/>
          <w:sz w:val="18"/>
          <w:szCs w:val="18"/>
        </w:rPr>
        <w:t xml:space="preserve">cyfrowego </w:t>
      </w:r>
      <w:r w:rsidR="00A22812" w:rsidRPr="003F4454">
        <w:rPr>
          <w:rFonts w:ascii="Verdana" w:hAnsi="Verdana" w:cs="Calibri"/>
          <w:sz w:val="18"/>
          <w:szCs w:val="18"/>
        </w:rPr>
        <w:t xml:space="preserve">odwzorowania </w:t>
      </w:r>
      <w:r w:rsidRPr="003F4454">
        <w:rPr>
          <w:rFonts w:ascii="Verdana" w:hAnsi="Verdana" w:cs="Calibri"/>
          <w:sz w:val="18"/>
          <w:szCs w:val="18"/>
        </w:rPr>
        <w:t>z </w:t>
      </w:r>
      <w:r w:rsidR="00A22812" w:rsidRPr="003F4454">
        <w:rPr>
          <w:rFonts w:ascii="Verdana" w:hAnsi="Verdana" w:cs="Calibri"/>
          <w:sz w:val="18"/>
          <w:szCs w:val="18"/>
        </w:rPr>
        <w:t xml:space="preserve">dokumentem </w:t>
      </w:r>
      <w:r w:rsidRPr="003F4454">
        <w:rPr>
          <w:rFonts w:ascii="Verdana" w:hAnsi="Verdana" w:cs="Calibri"/>
          <w:sz w:val="18"/>
          <w:szCs w:val="18"/>
        </w:rPr>
        <w:t>w </w:t>
      </w:r>
      <w:r w:rsidR="00A22812" w:rsidRPr="003F4454">
        <w:rPr>
          <w:rFonts w:ascii="Verdana" w:hAnsi="Verdana" w:cs="Calibri"/>
          <w:sz w:val="18"/>
          <w:szCs w:val="18"/>
        </w:rPr>
        <w:t>postaci papierowej</w:t>
      </w:r>
      <w:r w:rsidR="004247B7" w:rsidRPr="003F4454">
        <w:rPr>
          <w:rFonts w:ascii="Verdana" w:hAnsi="Verdana" w:cs="Calibri"/>
          <w:sz w:val="18"/>
          <w:szCs w:val="18"/>
        </w:rPr>
        <w:t>.</w:t>
      </w:r>
      <w:bookmarkEnd w:id="205"/>
    </w:p>
    <w:p w14:paraId="5455C450" w14:textId="4386D497" w:rsidR="00A16806" w:rsidRPr="003F4454" w:rsidRDefault="004247B7" w:rsidP="00A16806">
      <w:pPr>
        <w:pStyle w:val="Akapitzlist"/>
        <w:numPr>
          <w:ilvl w:val="1"/>
          <w:numId w:val="2"/>
        </w:numPr>
        <w:spacing w:before="120" w:after="120" w:line="276" w:lineRule="auto"/>
        <w:ind w:left="567" w:hanging="851"/>
        <w:contextualSpacing w:val="0"/>
        <w:jc w:val="both"/>
        <w:rPr>
          <w:rFonts w:ascii="Verdana" w:hAnsi="Verdana" w:cs="Calibri"/>
          <w:sz w:val="18"/>
          <w:szCs w:val="18"/>
        </w:rPr>
      </w:pPr>
      <w:bookmarkStart w:id="206" w:name="_Ref116241524"/>
      <w:r w:rsidRPr="003F4454">
        <w:rPr>
          <w:rFonts w:ascii="Verdana" w:hAnsi="Verdana"/>
          <w:sz w:val="18"/>
          <w:szCs w:val="18"/>
        </w:rPr>
        <w:t xml:space="preserve">Poświadczenia zgodności cyfrowego odwzorowania </w:t>
      </w:r>
      <w:r w:rsidR="00537E12" w:rsidRPr="003F4454">
        <w:rPr>
          <w:rFonts w:ascii="Verdana" w:hAnsi="Verdana"/>
          <w:sz w:val="18"/>
          <w:szCs w:val="18"/>
        </w:rPr>
        <w:t>z </w:t>
      </w:r>
      <w:r w:rsidRPr="003F4454">
        <w:rPr>
          <w:rFonts w:ascii="Verdana" w:hAnsi="Verdana"/>
          <w:sz w:val="18"/>
          <w:szCs w:val="18"/>
        </w:rPr>
        <w:t xml:space="preserve">dokumentem </w:t>
      </w:r>
      <w:r w:rsidR="00537E12" w:rsidRPr="003F4454">
        <w:rPr>
          <w:rFonts w:ascii="Verdana" w:hAnsi="Verdana"/>
          <w:sz w:val="18"/>
          <w:szCs w:val="18"/>
        </w:rPr>
        <w:t>w </w:t>
      </w:r>
      <w:r w:rsidRPr="003F4454">
        <w:rPr>
          <w:rFonts w:ascii="Verdana" w:hAnsi="Verdana"/>
          <w:sz w:val="18"/>
          <w:szCs w:val="18"/>
        </w:rPr>
        <w:t xml:space="preserve">postaci papierowej, </w:t>
      </w:r>
      <w:r w:rsidR="00537E12" w:rsidRPr="003F4454">
        <w:rPr>
          <w:rFonts w:ascii="Verdana" w:hAnsi="Verdana"/>
          <w:sz w:val="18"/>
          <w:szCs w:val="18"/>
        </w:rPr>
        <w:t>o </w:t>
      </w:r>
      <w:r w:rsidRPr="003F4454">
        <w:rPr>
          <w:rFonts w:ascii="Verdana" w:hAnsi="Verdana"/>
          <w:sz w:val="18"/>
          <w:szCs w:val="18"/>
        </w:rPr>
        <w:t xml:space="preserve">którym mowa </w:t>
      </w:r>
      <w:r w:rsidR="00537E12" w:rsidRPr="003F4454">
        <w:rPr>
          <w:rFonts w:ascii="Verdana" w:hAnsi="Verdana"/>
          <w:sz w:val="18"/>
          <w:szCs w:val="18"/>
        </w:rPr>
        <w:t>w </w:t>
      </w:r>
      <w:r w:rsidRPr="003F4454">
        <w:rPr>
          <w:rFonts w:ascii="Verdana" w:hAnsi="Verdana"/>
          <w:sz w:val="18"/>
          <w:szCs w:val="18"/>
        </w:rPr>
        <w:t xml:space="preserve">pkt </w:t>
      </w:r>
      <w:r w:rsidR="00736FE5" w:rsidRPr="003F4454">
        <w:rPr>
          <w:rFonts w:ascii="Verdana" w:hAnsi="Verdana"/>
          <w:sz w:val="18"/>
          <w:szCs w:val="18"/>
        </w:rPr>
        <w:t>19.12</w:t>
      </w:r>
      <w:r w:rsidR="001E37F3" w:rsidRPr="003F4454">
        <w:rPr>
          <w:rFonts w:ascii="Verdana" w:hAnsi="Verdana"/>
          <w:sz w:val="18"/>
          <w:szCs w:val="18"/>
        </w:rPr>
        <w:t xml:space="preserve"> </w:t>
      </w:r>
      <w:r w:rsidR="00B42E29" w:rsidRPr="003F4454">
        <w:rPr>
          <w:rFonts w:ascii="Verdana" w:hAnsi="Verdana"/>
          <w:sz w:val="18"/>
          <w:szCs w:val="18"/>
        </w:rPr>
        <w:t>SWZ</w:t>
      </w:r>
      <w:r w:rsidRPr="003F4454">
        <w:rPr>
          <w:rFonts w:ascii="Verdana" w:hAnsi="Verdana"/>
          <w:sz w:val="18"/>
          <w:szCs w:val="18"/>
        </w:rPr>
        <w:t>, dokonuje notariusz lub</w:t>
      </w:r>
      <w:r w:rsidR="00996A84" w:rsidRPr="003F4454">
        <w:rPr>
          <w:rFonts w:ascii="Verdana" w:hAnsi="Verdana"/>
          <w:sz w:val="18"/>
          <w:szCs w:val="18"/>
        </w:rPr>
        <w:t xml:space="preserve"> </w:t>
      </w:r>
      <w:r w:rsidR="00537E12" w:rsidRPr="003F4454">
        <w:rPr>
          <w:rFonts w:ascii="Verdana" w:hAnsi="Verdana"/>
          <w:sz w:val="18"/>
          <w:szCs w:val="18"/>
        </w:rPr>
        <w:t>w </w:t>
      </w:r>
      <w:r w:rsidR="00996A84" w:rsidRPr="003F4454">
        <w:rPr>
          <w:rFonts w:ascii="Verdana" w:hAnsi="Verdana"/>
          <w:sz w:val="18"/>
          <w:szCs w:val="18"/>
        </w:rPr>
        <w:t>przypadku</w:t>
      </w:r>
      <w:r w:rsidRPr="003F4454">
        <w:rPr>
          <w:rFonts w:ascii="Verdana" w:hAnsi="Verdana"/>
          <w:sz w:val="18"/>
          <w:szCs w:val="18"/>
        </w:rPr>
        <w:t>:</w:t>
      </w:r>
      <w:bookmarkEnd w:id="206"/>
      <w:r w:rsidRPr="003F4454">
        <w:rPr>
          <w:rFonts w:ascii="Verdana" w:hAnsi="Verdana"/>
          <w:sz w:val="18"/>
          <w:szCs w:val="18"/>
        </w:rPr>
        <w:t xml:space="preserve"> </w:t>
      </w:r>
    </w:p>
    <w:p w14:paraId="21103B18" w14:textId="50ED9F0A" w:rsidR="00392335" w:rsidRPr="003F4454" w:rsidRDefault="00392335" w:rsidP="00A16806">
      <w:pPr>
        <w:pStyle w:val="Akapitzlist"/>
        <w:numPr>
          <w:ilvl w:val="2"/>
          <w:numId w:val="2"/>
        </w:numPr>
        <w:spacing w:before="120" w:after="120" w:line="276" w:lineRule="auto"/>
        <w:contextualSpacing w:val="0"/>
        <w:jc w:val="both"/>
        <w:rPr>
          <w:rFonts w:ascii="Verdana" w:hAnsi="Verdana" w:cs="Calibri"/>
          <w:sz w:val="18"/>
          <w:szCs w:val="18"/>
        </w:rPr>
      </w:pPr>
      <w:r w:rsidRPr="003F4454">
        <w:rPr>
          <w:rFonts w:ascii="Verdana" w:hAnsi="Verdana"/>
          <w:sz w:val="18"/>
          <w:szCs w:val="18"/>
        </w:rPr>
        <w:t xml:space="preserve">podmiotowych środków dowodowych – odpowiednio </w:t>
      </w:r>
      <w:r w:rsidR="000E4CA1" w:rsidRPr="003F4454">
        <w:rPr>
          <w:rFonts w:ascii="Verdana" w:hAnsi="Verdana"/>
          <w:sz w:val="18"/>
          <w:szCs w:val="18"/>
        </w:rPr>
        <w:t>W</w:t>
      </w:r>
      <w:r w:rsidRPr="003F4454">
        <w:rPr>
          <w:rFonts w:ascii="Verdana" w:hAnsi="Verdana"/>
          <w:sz w:val="18"/>
          <w:szCs w:val="18"/>
        </w:rPr>
        <w:t xml:space="preserve">ykonawca, </w:t>
      </w:r>
      <w:r w:rsidR="000E4CA1" w:rsidRPr="003F4454">
        <w:rPr>
          <w:rFonts w:ascii="Verdana" w:hAnsi="Verdana"/>
          <w:sz w:val="18"/>
          <w:szCs w:val="18"/>
        </w:rPr>
        <w:t>W</w:t>
      </w:r>
      <w:r w:rsidRPr="003F4454">
        <w:rPr>
          <w:rFonts w:ascii="Verdana" w:hAnsi="Verdana"/>
          <w:sz w:val="18"/>
          <w:szCs w:val="18"/>
        </w:rPr>
        <w:t xml:space="preserve">ykonawca wspólnie ubiegający się </w:t>
      </w:r>
      <w:r w:rsidR="00537E12" w:rsidRPr="003F4454">
        <w:rPr>
          <w:rFonts w:ascii="Verdana" w:hAnsi="Verdana"/>
          <w:sz w:val="18"/>
          <w:szCs w:val="18"/>
        </w:rPr>
        <w:t>o </w:t>
      </w:r>
      <w:r w:rsidRPr="003F4454">
        <w:rPr>
          <w:rFonts w:ascii="Verdana" w:hAnsi="Verdana"/>
          <w:sz w:val="18"/>
          <w:szCs w:val="18"/>
        </w:rPr>
        <w:t xml:space="preserve">udzielenie </w:t>
      </w:r>
      <w:r w:rsidR="00B42E29" w:rsidRPr="003F4454">
        <w:rPr>
          <w:rFonts w:ascii="Verdana" w:hAnsi="Verdana"/>
          <w:sz w:val="18"/>
          <w:szCs w:val="18"/>
        </w:rPr>
        <w:t>Z</w:t>
      </w:r>
      <w:r w:rsidRPr="003F4454">
        <w:rPr>
          <w:rFonts w:ascii="Verdana" w:hAnsi="Verdana"/>
          <w:sz w:val="18"/>
          <w:szCs w:val="18"/>
        </w:rPr>
        <w:t xml:space="preserve">amówienia, podmiot udostępniający zasoby lub podwykonawca, </w:t>
      </w:r>
      <w:r w:rsidR="00537E12" w:rsidRPr="003F4454">
        <w:rPr>
          <w:rFonts w:ascii="Verdana" w:hAnsi="Verdana"/>
          <w:sz w:val="18"/>
          <w:szCs w:val="18"/>
        </w:rPr>
        <w:t>w </w:t>
      </w:r>
      <w:r w:rsidRPr="003F4454">
        <w:rPr>
          <w:rFonts w:ascii="Verdana" w:hAnsi="Verdana"/>
          <w:sz w:val="18"/>
          <w:szCs w:val="18"/>
        </w:rPr>
        <w:t xml:space="preserve">zakresie podmiotowych środków dowodowych, które każdego </w:t>
      </w:r>
      <w:r w:rsidR="00537E12" w:rsidRPr="003F4454">
        <w:rPr>
          <w:rFonts w:ascii="Verdana" w:hAnsi="Verdana"/>
          <w:sz w:val="18"/>
          <w:szCs w:val="18"/>
        </w:rPr>
        <w:t>z </w:t>
      </w:r>
      <w:r w:rsidRPr="003F4454">
        <w:rPr>
          <w:rFonts w:ascii="Verdana" w:hAnsi="Verdana"/>
          <w:sz w:val="18"/>
          <w:szCs w:val="18"/>
        </w:rPr>
        <w:t>nich dotyczą;</w:t>
      </w:r>
    </w:p>
    <w:p w14:paraId="06B7D92B" w14:textId="64BF0BF9" w:rsidR="00392335" w:rsidRPr="003F4454" w:rsidRDefault="00392335" w:rsidP="00A16806">
      <w:pPr>
        <w:pStyle w:val="Akapitzlist"/>
        <w:numPr>
          <w:ilvl w:val="2"/>
          <w:numId w:val="2"/>
        </w:numPr>
        <w:spacing w:before="120" w:after="120" w:line="276" w:lineRule="auto"/>
        <w:contextualSpacing w:val="0"/>
        <w:jc w:val="both"/>
        <w:rPr>
          <w:rFonts w:ascii="Verdana" w:hAnsi="Verdana"/>
          <w:sz w:val="18"/>
          <w:szCs w:val="18"/>
        </w:rPr>
      </w:pPr>
      <w:r w:rsidRPr="003F4454">
        <w:rPr>
          <w:rFonts w:ascii="Verdana" w:hAnsi="Verdana"/>
          <w:sz w:val="18"/>
          <w:szCs w:val="18"/>
        </w:rPr>
        <w:t xml:space="preserve">przedmiotowego środka dowodowego, oświadczenia, </w:t>
      </w:r>
      <w:r w:rsidR="00537E12" w:rsidRPr="003F4454">
        <w:rPr>
          <w:rFonts w:ascii="Verdana" w:hAnsi="Verdana"/>
          <w:sz w:val="18"/>
          <w:szCs w:val="18"/>
        </w:rPr>
        <w:t>o </w:t>
      </w:r>
      <w:r w:rsidRPr="003F4454">
        <w:rPr>
          <w:rFonts w:ascii="Verdana" w:hAnsi="Verdana"/>
          <w:sz w:val="18"/>
          <w:szCs w:val="18"/>
        </w:rPr>
        <w:t xml:space="preserve">którym mowa </w:t>
      </w:r>
      <w:r w:rsidR="00537E12" w:rsidRPr="003F4454">
        <w:rPr>
          <w:rFonts w:ascii="Verdana" w:hAnsi="Verdana"/>
          <w:sz w:val="18"/>
          <w:szCs w:val="18"/>
        </w:rPr>
        <w:t>w </w:t>
      </w:r>
      <w:r w:rsidRPr="003F4454">
        <w:rPr>
          <w:rFonts w:ascii="Verdana" w:hAnsi="Verdana"/>
          <w:sz w:val="18"/>
          <w:szCs w:val="18"/>
        </w:rPr>
        <w:t xml:space="preserve">art. 117 ust. 4 </w:t>
      </w:r>
      <w:r w:rsidR="00B0389B" w:rsidRPr="003F4454">
        <w:rPr>
          <w:rFonts w:ascii="Verdana" w:hAnsi="Verdana"/>
          <w:sz w:val="18"/>
          <w:szCs w:val="18"/>
        </w:rPr>
        <w:t>U</w:t>
      </w:r>
      <w:r w:rsidRPr="003F4454">
        <w:rPr>
          <w:rFonts w:ascii="Verdana" w:hAnsi="Verdana"/>
          <w:sz w:val="18"/>
          <w:szCs w:val="18"/>
        </w:rPr>
        <w:t xml:space="preserve">stawy </w:t>
      </w:r>
      <w:r w:rsidR="00B0389B" w:rsidRPr="003F4454">
        <w:rPr>
          <w:rFonts w:ascii="Verdana" w:hAnsi="Verdana"/>
          <w:sz w:val="18"/>
          <w:szCs w:val="18"/>
        </w:rPr>
        <w:t xml:space="preserve">PZP </w:t>
      </w:r>
      <w:r w:rsidRPr="003F4454">
        <w:rPr>
          <w:rFonts w:ascii="Verdana" w:hAnsi="Verdana"/>
          <w:sz w:val="18"/>
          <w:szCs w:val="18"/>
        </w:rPr>
        <w:t xml:space="preserve">lub zobowiązania podmiotu udostępniającego zasoby – odpowiednio </w:t>
      </w:r>
      <w:r w:rsidR="000E4CA1" w:rsidRPr="003F4454">
        <w:rPr>
          <w:rFonts w:ascii="Verdana" w:hAnsi="Verdana"/>
          <w:sz w:val="18"/>
          <w:szCs w:val="18"/>
        </w:rPr>
        <w:t>W</w:t>
      </w:r>
      <w:r w:rsidRPr="003F4454">
        <w:rPr>
          <w:rFonts w:ascii="Verdana" w:hAnsi="Verdana"/>
          <w:sz w:val="18"/>
          <w:szCs w:val="18"/>
        </w:rPr>
        <w:t xml:space="preserve">ykonawca lub </w:t>
      </w:r>
      <w:r w:rsidR="000E4CA1" w:rsidRPr="003F4454">
        <w:rPr>
          <w:rFonts w:ascii="Verdana" w:hAnsi="Verdana"/>
          <w:sz w:val="18"/>
          <w:szCs w:val="18"/>
        </w:rPr>
        <w:t>W</w:t>
      </w:r>
      <w:r w:rsidRPr="003F4454">
        <w:rPr>
          <w:rFonts w:ascii="Verdana" w:hAnsi="Verdana"/>
          <w:sz w:val="18"/>
          <w:szCs w:val="18"/>
        </w:rPr>
        <w:t xml:space="preserve">ykonawca wspólnie ubiegający się </w:t>
      </w:r>
      <w:r w:rsidR="00537E12" w:rsidRPr="003F4454">
        <w:rPr>
          <w:rFonts w:ascii="Verdana" w:hAnsi="Verdana"/>
          <w:sz w:val="18"/>
          <w:szCs w:val="18"/>
        </w:rPr>
        <w:t>o </w:t>
      </w:r>
      <w:r w:rsidRPr="003F4454">
        <w:rPr>
          <w:rFonts w:ascii="Verdana" w:hAnsi="Verdana"/>
          <w:sz w:val="18"/>
          <w:szCs w:val="18"/>
        </w:rPr>
        <w:t xml:space="preserve">udzielenie </w:t>
      </w:r>
      <w:r w:rsidR="00B42E29" w:rsidRPr="003F4454">
        <w:rPr>
          <w:rFonts w:ascii="Verdana" w:hAnsi="Verdana"/>
          <w:sz w:val="18"/>
          <w:szCs w:val="18"/>
        </w:rPr>
        <w:t>Z</w:t>
      </w:r>
      <w:r w:rsidRPr="003F4454">
        <w:rPr>
          <w:rFonts w:ascii="Verdana" w:hAnsi="Verdana"/>
          <w:sz w:val="18"/>
          <w:szCs w:val="18"/>
        </w:rPr>
        <w:t>amówienia;</w:t>
      </w:r>
    </w:p>
    <w:p w14:paraId="56130B1B" w14:textId="15B02391" w:rsidR="00EB4EC9" w:rsidRPr="003F4454" w:rsidRDefault="00392335" w:rsidP="00A16806">
      <w:pPr>
        <w:pStyle w:val="Akapitzlist"/>
        <w:numPr>
          <w:ilvl w:val="2"/>
          <w:numId w:val="2"/>
        </w:numPr>
        <w:spacing w:before="120" w:after="120" w:line="276" w:lineRule="auto"/>
        <w:contextualSpacing w:val="0"/>
        <w:jc w:val="both"/>
        <w:rPr>
          <w:rFonts w:ascii="Verdana" w:hAnsi="Verdana"/>
          <w:sz w:val="18"/>
          <w:szCs w:val="18"/>
        </w:rPr>
      </w:pPr>
      <w:r w:rsidRPr="003F4454">
        <w:rPr>
          <w:rFonts w:ascii="Verdana" w:hAnsi="Verdana"/>
          <w:sz w:val="18"/>
          <w:szCs w:val="18"/>
        </w:rPr>
        <w:t>pełnomocnictwa – mocodawca</w:t>
      </w:r>
      <w:r w:rsidR="004247B7" w:rsidRPr="003F4454">
        <w:rPr>
          <w:rFonts w:ascii="Verdana" w:hAnsi="Verdana"/>
          <w:sz w:val="18"/>
          <w:szCs w:val="18"/>
        </w:rPr>
        <w:t>.</w:t>
      </w:r>
    </w:p>
    <w:p w14:paraId="339DE566" w14:textId="4BA653A1" w:rsidR="000F300C" w:rsidRPr="003F4454" w:rsidRDefault="00EB4EC9"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 xml:space="preserve">Przez cyfrowe odwzorowanie, </w:t>
      </w:r>
      <w:r w:rsidR="00537E12" w:rsidRPr="003F4454">
        <w:rPr>
          <w:rFonts w:ascii="Verdana" w:hAnsi="Verdana" w:cs="Calibri"/>
          <w:sz w:val="18"/>
          <w:szCs w:val="18"/>
        </w:rPr>
        <w:t>o </w:t>
      </w:r>
      <w:r w:rsidRPr="003F4454">
        <w:rPr>
          <w:rFonts w:ascii="Verdana" w:hAnsi="Verdana" w:cs="Calibri"/>
          <w:sz w:val="18"/>
          <w:szCs w:val="18"/>
        </w:rPr>
        <w:t xml:space="preserve">którym mowa </w:t>
      </w:r>
      <w:r w:rsidR="00537E12" w:rsidRPr="003F4454">
        <w:rPr>
          <w:rFonts w:ascii="Verdana" w:hAnsi="Verdana" w:cs="Calibri"/>
          <w:sz w:val="18"/>
          <w:szCs w:val="18"/>
        </w:rPr>
        <w:t>w </w:t>
      </w:r>
      <w:r w:rsidRPr="003F4454">
        <w:rPr>
          <w:rFonts w:ascii="Verdana" w:hAnsi="Verdana" w:cs="Calibri"/>
          <w:sz w:val="18"/>
          <w:szCs w:val="18"/>
        </w:rPr>
        <w:t xml:space="preserve">pkt </w:t>
      </w:r>
      <w:r w:rsidR="00736FE5" w:rsidRPr="003F4454">
        <w:rPr>
          <w:rFonts w:ascii="Verdana" w:hAnsi="Verdana" w:cs="Calibri"/>
          <w:sz w:val="18"/>
          <w:szCs w:val="18"/>
        </w:rPr>
        <w:t>19.9</w:t>
      </w:r>
      <w:r w:rsidR="003E69DA" w:rsidRPr="003F4454">
        <w:rPr>
          <w:rFonts w:ascii="Verdana" w:hAnsi="Verdana" w:cs="Calibri"/>
          <w:sz w:val="18"/>
          <w:szCs w:val="18"/>
        </w:rPr>
        <w:t>-</w:t>
      </w:r>
      <w:r w:rsidR="00736FE5" w:rsidRPr="003F4454">
        <w:rPr>
          <w:rFonts w:ascii="Verdana" w:hAnsi="Verdana" w:cs="Calibri"/>
          <w:sz w:val="18"/>
          <w:szCs w:val="18"/>
        </w:rPr>
        <w:t>19.10</w:t>
      </w:r>
      <w:r w:rsidR="00B42E29" w:rsidRPr="003F4454">
        <w:rPr>
          <w:rFonts w:ascii="Verdana" w:hAnsi="Verdana" w:cs="Calibri"/>
          <w:sz w:val="18"/>
          <w:szCs w:val="18"/>
        </w:rPr>
        <w:t>,</w:t>
      </w:r>
      <w:r w:rsidR="00C85B8E" w:rsidRPr="003F4454">
        <w:rPr>
          <w:rFonts w:ascii="Verdana" w:hAnsi="Verdana" w:cs="Calibri"/>
          <w:sz w:val="18"/>
          <w:szCs w:val="18"/>
        </w:rPr>
        <w:t xml:space="preserve"> </w:t>
      </w:r>
      <w:r w:rsidR="00736FE5" w:rsidRPr="003F4454">
        <w:rPr>
          <w:rFonts w:ascii="Verdana" w:hAnsi="Verdana" w:cs="Calibri"/>
          <w:sz w:val="18"/>
          <w:szCs w:val="18"/>
        </w:rPr>
        <w:t>19.12</w:t>
      </w:r>
      <w:r w:rsidR="003E69DA" w:rsidRPr="003F4454">
        <w:rPr>
          <w:rFonts w:ascii="Verdana" w:hAnsi="Verdana" w:cs="Calibri"/>
          <w:sz w:val="18"/>
          <w:szCs w:val="18"/>
        </w:rPr>
        <w:t>-</w:t>
      </w:r>
      <w:r w:rsidR="00736FE5" w:rsidRPr="003F4454">
        <w:rPr>
          <w:rFonts w:ascii="Verdana" w:hAnsi="Verdana" w:cs="Calibri"/>
          <w:sz w:val="18"/>
          <w:szCs w:val="18"/>
        </w:rPr>
        <w:t>19.13</w:t>
      </w:r>
      <w:r w:rsidR="001E37F3" w:rsidRPr="003F4454">
        <w:rPr>
          <w:rFonts w:ascii="Verdana" w:hAnsi="Verdana" w:cs="Calibri"/>
          <w:sz w:val="18"/>
          <w:szCs w:val="18"/>
        </w:rPr>
        <w:t xml:space="preserve"> SWZ</w:t>
      </w:r>
      <w:r w:rsidRPr="003F4454">
        <w:rPr>
          <w:rFonts w:ascii="Verdana" w:hAnsi="Verdana" w:cs="Calibri"/>
          <w:sz w:val="18"/>
          <w:szCs w:val="18"/>
        </w:rPr>
        <w:t xml:space="preserve">, należy rozumieć dokument elektroniczny będący kopią elektroniczną treści zapisanej </w:t>
      </w:r>
      <w:r w:rsidR="00537E12" w:rsidRPr="003F4454">
        <w:rPr>
          <w:rFonts w:ascii="Verdana" w:hAnsi="Verdana" w:cs="Calibri"/>
          <w:sz w:val="18"/>
          <w:szCs w:val="18"/>
        </w:rPr>
        <w:t>w </w:t>
      </w:r>
      <w:r w:rsidRPr="003F4454">
        <w:rPr>
          <w:rFonts w:ascii="Verdana" w:hAnsi="Verdana" w:cs="Calibri"/>
          <w:sz w:val="18"/>
          <w:szCs w:val="18"/>
        </w:rPr>
        <w:t xml:space="preserve">postaci papierowej, umożliwiający zapoznanie się </w:t>
      </w:r>
      <w:r w:rsidR="00537E12" w:rsidRPr="003F4454">
        <w:rPr>
          <w:rFonts w:ascii="Verdana" w:hAnsi="Verdana" w:cs="Calibri"/>
          <w:sz w:val="18"/>
          <w:szCs w:val="18"/>
        </w:rPr>
        <w:t>z </w:t>
      </w:r>
      <w:r w:rsidRPr="003F4454">
        <w:rPr>
          <w:rFonts w:ascii="Verdana" w:hAnsi="Verdana" w:cs="Calibri"/>
          <w:sz w:val="18"/>
          <w:szCs w:val="18"/>
        </w:rPr>
        <w:t xml:space="preserve">tą treścią </w:t>
      </w:r>
      <w:r w:rsidR="00537E12" w:rsidRPr="003F4454">
        <w:rPr>
          <w:rFonts w:ascii="Verdana" w:hAnsi="Verdana" w:cs="Calibri"/>
          <w:sz w:val="18"/>
          <w:szCs w:val="18"/>
        </w:rPr>
        <w:t>i </w:t>
      </w:r>
      <w:r w:rsidRPr="003F4454">
        <w:rPr>
          <w:rFonts w:ascii="Verdana" w:hAnsi="Verdana" w:cs="Calibri"/>
          <w:sz w:val="18"/>
          <w:szCs w:val="18"/>
        </w:rPr>
        <w:t>jej zrozumienie, bez konieczności bezp</w:t>
      </w:r>
      <w:r w:rsidR="00A46C1B" w:rsidRPr="003F4454">
        <w:rPr>
          <w:rFonts w:ascii="Verdana" w:hAnsi="Verdana" w:cs="Calibri"/>
          <w:sz w:val="18"/>
          <w:szCs w:val="18"/>
        </w:rPr>
        <w:t>ośredniego dostępu do oryginału</w:t>
      </w:r>
      <w:r w:rsidR="00D82FCE" w:rsidRPr="003F4454">
        <w:rPr>
          <w:rFonts w:ascii="Verdana" w:hAnsi="Verdana" w:cs="Calibri"/>
          <w:sz w:val="18"/>
          <w:szCs w:val="18"/>
        </w:rPr>
        <w:t xml:space="preserve"> (np. plik </w:t>
      </w:r>
      <w:r w:rsidR="00537E12" w:rsidRPr="003F4454">
        <w:rPr>
          <w:rFonts w:ascii="Verdana" w:hAnsi="Verdana" w:cs="Calibri"/>
          <w:sz w:val="18"/>
          <w:szCs w:val="18"/>
        </w:rPr>
        <w:t>w </w:t>
      </w:r>
      <w:r w:rsidR="00D82FCE" w:rsidRPr="003F4454">
        <w:rPr>
          <w:rFonts w:ascii="Verdana" w:hAnsi="Verdana" w:cs="Calibri"/>
          <w:sz w:val="18"/>
          <w:szCs w:val="18"/>
        </w:rPr>
        <w:t>formacie .pdf)</w:t>
      </w:r>
      <w:r w:rsidR="000F300C" w:rsidRPr="003F4454">
        <w:rPr>
          <w:rFonts w:ascii="Verdana" w:hAnsi="Verdana" w:cs="Calibri"/>
          <w:sz w:val="18"/>
          <w:szCs w:val="18"/>
        </w:rPr>
        <w:t>.</w:t>
      </w:r>
      <w:r w:rsidR="0008799C" w:rsidRPr="003F4454">
        <w:rPr>
          <w:rFonts w:ascii="Verdana" w:hAnsi="Verdana" w:cs="Calibri"/>
          <w:sz w:val="18"/>
          <w:szCs w:val="18"/>
        </w:rPr>
        <w:t xml:space="preserve"> </w:t>
      </w:r>
    </w:p>
    <w:p w14:paraId="4B7644AF" w14:textId="19C5B913" w:rsidR="000F300C" w:rsidRPr="003F4454" w:rsidRDefault="00537E12" w:rsidP="0025057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W </w:t>
      </w:r>
      <w:r w:rsidR="000F300C" w:rsidRPr="003F4454">
        <w:rPr>
          <w:rFonts w:ascii="Verdana" w:hAnsi="Verdana" w:cs="Calibri"/>
          <w:sz w:val="18"/>
          <w:szCs w:val="18"/>
        </w:rPr>
        <w:t xml:space="preserve">przypadku przekazywania </w:t>
      </w:r>
      <w:r w:rsidR="0025057E" w:rsidRPr="003F4454">
        <w:rPr>
          <w:rFonts w:ascii="Verdana" w:hAnsi="Verdana" w:cs="Calibri"/>
          <w:sz w:val="18"/>
          <w:szCs w:val="18"/>
        </w:rPr>
        <w:t xml:space="preserve">przez Wykonawcę </w:t>
      </w:r>
      <w:r w:rsidR="00B27C22" w:rsidRPr="003F4454">
        <w:rPr>
          <w:rFonts w:ascii="Verdana" w:hAnsi="Verdana" w:cs="Calibri"/>
          <w:sz w:val="18"/>
          <w:szCs w:val="18"/>
        </w:rPr>
        <w:t xml:space="preserve">w Postępowaniu </w:t>
      </w:r>
      <w:r w:rsidR="000F300C" w:rsidRPr="003F4454">
        <w:rPr>
          <w:rFonts w:ascii="Verdana" w:hAnsi="Verdana" w:cs="Calibri"/>
          <w:sz w:val="18"/>
          <w:szCs w:val="18"/>
        </w:rPr>
        <w:t xml:space="preserve">dokumentu elektronicznego </w:t>
      </w:r>
      <w:r w:rsidRPr="003F4454">
        <w:rPr>
          <w:rFonts w:ascii="Verdana" w:hAnsi="Verdana" w:cs="Calibri"/>
          <w:sz w:val="18"/>
          <w:szCs w:val="18"/>
        </w:rPr>
        <w:t>w </w:t>
      </w:r>
      <w:r w:rsidR="000F300C" w:rsidRPr="003F4454">
        <w:rPr>
          <w:rFonts w:ascii="Verdana" w:hAnsi="Verdana" w:cs="Calibri"/>
          <w:sz w:val="18"/>
          <w:szCs w:val="18"/>
        </w:rPr>
        <w:t xml:space="preserve">formacie poddającym dane kompresji, opatrzenie pliku zawierającego skompresowane </w:t>
      </w:r>
      <w:r w:rsidR="003E69DA" w:rsidRPr="003F4454">
        <w:rPr>
          <w:rFonts w:ascii="Verdana" w:hAnsi="Verdana" w:cs="Calibri"/>
          <w:sz w:val="18"/>
          <w:szCs w:val="18"/>
        </w:rPr>
        <w:t xml:space="preserve">dokumenty </w:t>
      </w:r>
      <w:r w:rsidR="00372075" w:rsidRPr="003F4454">
        <w:rPr>
          <w:rFonts w:ascii="Verdana" w:hAnsi="Verdana" w:cs="Calibri"/>
          <w:sz w:val="18"/>
          <w:szCs w:val="18"/>
        </w:rPr>
        <w:t>P</w:t>
      </w:r>
      <w:r w:rsidR="000F300C" w:rsidRPr="003F4454">
        <w:rPr>
          <w:rFonts w:ascii="Verdana" w:hAnsi="Verdana" w:cs="Calibri"/>
          <w:sz w:val="18"/>
          <w:szCs w:val="18"/>
        </w:rPr>
        <w:t>odpisem elektronicznym</w:t>
      </w:r>
      <w:r w:rsidR="003E69DA" w:rsidRPr="003F4454">
        <w:rPr>
          <w:rFonts w:ascii="Verdana" w:hAnsi="Verdana" w:cs="Calibri"/>
          <w:sz w:val="18"/>
          <w:szCs w:val="18"/>
        </w:rPr>
        <w:t>,</w:t>
      </w:r>
      <w:r w:rsidR="000F300C" w:rsidRPr="003F4454">
        <w:rPr>
          <w:rFonts w:ascii="Verdana" w:hAnsi="Verdana" w:cs="Calibri"/>
          <w:sz w:val="18"/>
          <w:szCs w:val="18"/>
        </w:rPr>
        <w:t xml:space="preserve"> jest równoznaczne </w:t>
      </w:r>
      <w:r w:rsidRPr="003F4454">
        <w:rPr>
          <w:rFonts w:ascii="Verdana" w:hAnsi="Verdana" w:cs="Calibri"/>
          <w:sz w:val="18"/>
          <w:szCs w:val="18"/>
        </w:rPr>
        <w:t>z </w:t>
      </w:r>
      <w:r w:rsidR="00392335" w:rsidRPr="003F4454">
        <w:rPr>
          <w:rFonts w:ascii="Verdana" w:hAnsi="Verdana" w:cs="Calibri"/>
          <w:sz w:val="18"/>
          <w:szCs w:val="18"/>
        </w:rPr>
        <w:t xml:space="preserve">opatrzeniem wszystkich dokumentów zawartych </w:t>
      </w:r>
      <w:r w:rsidRPr="003F4454">
        <w:rPr>
          <w:rFonts w:ascii="Verdana" w:hAnsi="Verdana" w:cs="Calibri"/>
          <w:sz w:val="18"/>
          <w:szCs w:val="18"/>
        </w:rPr>
        <w:t>w </w:t>
      </w:r>
      <w:r w:rsidR="00392335" w:rsidRPr="003F4454">
        <w:rPr>
          <w:rFonts w:ascii="Verdana" w:hAnsi="Verdana" w:cs="Calibri"/>
          <w:sz w:val="18"/>
          <w:szCs w:val="18"/>
        </w:rPr>
        <w:t xml:space="preserve">tym pliku </w:t>
      </w:r>
      <w:r w:rsidR="00372075" w:rsidRPr="003F4454">
        <w:rPr>
          <w:rFonts w:ascii="Verdana" w:hAnsi="Verdana" w:cs="Calibri"/>
          <w:sz w:val="18"/>
          <w:szCs w:val="18"/>
        </w:rPr>
        <w:t>P</w:t>
      </w:r>
      <w:r w:rsidR="00392335" w:rsidRPr="003F4454">
        <w:rPr>
          <w:rFonts w:ascii="Verdana" w:hAnsi="Verdana" w:cs="Calibri"/>
          <w:sz w:val="18"/>
          <w:szCs w:val="18"/>
        </w:rPr>
        <w:t>odpisem elektronicznym</w:t>
      </w:r>
      <w:r w:rsidR="000F300C" w:rsidRPr="003F4454">
        <w:rPr>
          <w:rFonts w:ascii="Verdana" w:hAnsi="Verdana" w:cs="Calibri"/>
          <w:sz w:val="18"/>
          <w:szCs w:val="18"/>
        </w:rPr>
        <w:t>.</w:t>
      </w:r>
    </w:p>
    <w:p w14:paraId="689EF621" w14:textId="2A6BD228" w:rsidR="007B350C" w:rsidRPr="003F4454" w:rsidRDefault="00537E12"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W </w:t>
      </w:r>
      <w:r w:rsidR="00A94DBE" w:rsidRPr="003F4454">
        <w:rPr>
          <w:rFonts w:ascii="Verdana" w:hAnsi="Verdana" w:cs="Calibri"/>
          <w:sz w:val="18"/>
          <w:szCs w:val="18"/>
        </w:rPr>
        <w:t xml:space="preserve">przypadku wskazania przez Wykonawcę dostępności podmiotowych środków dowodowych, </w:t>
      </w:r>
      <w:r w:rsidRPr="003F4454">
        <w:rPr>
          <w:rFonts w:ascii="Verdana" w:hAnsi="Verdana" w:cs="Calibri"/>
          <w:sz w:val="18"/>
          <w:szCs w:val="18"/>
        </w:rPr>
        <w:t>w </w:t>
      </w:r>
      <w:r w:rsidR="00A94DBE" w:rsidRPr="003F4454">
        <w:rPr>
          <w:rFonts w:ascii="Verdana" w:hAnsi="Verdana" w:cs="Calibri"/>
          <w:sz w:val="18"/>
          <w:szCs w:val="18"/>
        </w:rPr>
        <w:t xml:space="preserve">postaci elektronicznej, pod określonymi adresami internetowymi ogólnodostępnych </w:t>
      </w:r>
      <w:r w:rsidRPr="003F4454">
        <w:rPr>
          <w:rFonts w:ascii="Verdana" w:hAnsi="Verdana" w:cs="Calibri"/>
          <w:sz w:val="18"/>
          <w:szCs w:val="18"/>
        </w:rPr>
        <w:t>i </w:t>
      </w:r>
      <w:r w:rsidR="00A94DBE" w:rsidRPr="003F4454">
        <w:rPr>
          <w:rFonts w:ascii="Verdana" w:hAnsi="Verdana" w:cs="Calibri"/>
          <w:sz w:val="18"/>
          <w:szCs w:val="18"/>
        </w:rPr>
        <w:t xml:space="preserve">bezpłatnych baz danych, </w:t>
      </w:r>
      <w:r w:rsidRPr="003F4454">
        <w:rPr>
          <w:rFonts w:ascii="Verdana" w:hAnsi="Verdana" w:cs="Calibri"/>
          <w:sz w:val="18"/>
          <w:szCs w:val="18"/>
        </w:rPr>
        <w:t>o </w:t>
      </w:r>
      <w:r w:rsidR="00A94DBE" w:rsidRPr="003F4454">
        <w:rPr>
          <w:rFonts w:ascii="Verdana" w:hAnsi="Verdana" w:cs="Calibri"/>
          <w:sz w:val="18"/>
          <w:szCs w:val="18"/>
        </w:rPr>
        <w:t xml:space="preserve">których mowa </w:t>
      </w:r>
      <w:r w:rsidRPr="003F4454">
        <w:rPr>
          <w:rFonts w:ascii="Verdana" w:hAnsi="Verdana" w:cs="Calibri"/>
          <w:sz w:val="18"/>
          <w:szCs w:val="18"/>
        </w:rPr>
        <w:t>w </w:t>
      </w:r>
      <w:r w:rsidR="00A94DBE" w:rsidRPr="003F4454">
        <w:rPr>
          <w:rFonts w:ascii="Verdana" w:hAnsi="Verdana" w:cs="Calibri"/>
          <w:sz w:val="18"/>
          <w:szCs w:val="18"/>
        </w:rPr>
        <w:t xml:space="preserve">art. 127 ust. 1 pkt 1) Ustawy PZP, Zamawiający może żądać od Wykonawcy przedstawienia tłumaczenia na język polski wskazanych przez Wykonawcę </w:t>
      </w:r>
      <w:r w:rsidRPr="003F4454">
        <w:rPr>
          <w:rFonts w:ascii="Verdana" w:hAnsi="Verdana" w:cs="Calibri"/>
          <w:sz w:val="18"/>
          <w:szCs w:val="18"/>
        </w:rPr>
        <w:t>i </w:t>
      </w:r>
      <w:r w:rsidR="00A94DBE" w:rsidRPr="003F4454">
        <w:rPr>
          <w:rFonts w:ascii="Verdana" w:hAnsi="Verdana" w:cs="Calibri"/>
          <w:sz w:val="18"/>
          <w:szCs w:val="18"/>
        </w:rPr>
        <w:t>pobranych samodzielnie przez Zamawiającego podmiotowych środków dowodowych.</w:t>
      </w:r>
    </w:p>
    <w:p w14:paraId="0A593474" w14:textId="6F1F03FB" w:rsidR="007B350C" w:rsidRPr="003F4454" w:rsidRDefault="007B350C" w:rsidP="00CD2FAE">
      <w:pPr>
        <w:pStyle w:val="Akapitzlist"/>
        <w:numPr>
          <w:ilvl w:val="1"/>
          <w:numId w:val="2"/>
        </w:numPr>
        <w:spacing w:before="120" w:after="120" w:line="276" w:lineRule="auto"/>
        <w:ind w:left="567" w:hanging="851"/>
        <w:contextualSpacing w:val="0"/>
        <w:jc w:val="both"/>
        <w:rPr>
          <w:rFonts w:ascii="Verdana" w:hAnsi="Verdana" w:cs="Calibri"/>
          <w:sz w:val="18"/>
          <w:szCs w:val="18"/>
        </w:rPr>
      </w:pPr>
      <w:r w:rsidRPr="003F4454">
        <w:rPr>
          <w:rFonts w:ascii="Verdana" w:hAnsi="Verdana" w:cs="Calibri"/>
          <w:sz w:val="18"/>
          <w:szCs w:val="18"/>
        </w:rPr>
        <w:t xml:space="preserve">Szczegółowy sposób sporządzania oraz przekazywania Ofert, oświadczenia JEDZ, podmiotowych środków dowodowych, przedmiotowych środków dowodowych oraz innych informacji, oświadczeń lub dokumentów, przekazywanych </w:t>
      </w:r>
      <w:r w:rsidR="00537E12" w:rsidRPr="003F4454">
        <w:rPr>
          <w:rFonts w:ascii="Verdana" w:hAnsi="Verdana" w:cs="Calibri"/>
          <w:sz w:val="18"/>
          <w:szCs w:val="18"/>
        </w:rPr>
        <w:t>w </w:t>
      </w:r>
      <w:r w:rsidRPr="003F4454">
        <w:rPr>
          <w:rFonts w:ascii="Verdana" w:hAnsi="Verdana" w:cs="Calibri"/>
          <w:sz w:val="18"/>
          <w:szCs w:val="18"/>
        </w:rPr>
        <w:t xml:space="preserve">Postępowaniu określa </w:t>
      </w:r>
      <w:r w:rsidR="00CF70ED" w:rsidRPr="003F4454">
        <w:rPr>
          <w:rFonts w:ascii="Verdana" w:hAnsi="Verdana" w:cs="Calibri"/>
          <w:i/>
          <w:sz w:val="18"/>
          <w:szCs w:val="18"/>
        </w:rPr>
        <w:t>r</w:t>
      </w:r>
      <w:r w:rsidRPr="003F4454">
        <w:rPr>
          <w:rFonts w:ascii="Verdana" w:hAnsi="Verdana" w:cs="Calibri"/>
          <w:i/>
          <w:sz w:val="18"/>
          <w:szCs w:val="18"/>
        </w:rPr>
        <w:t xml:space="preserve">ozporządzenie Prezesa Rady Ministrów </w:t>
      </w:r>
      <w:r w:rsidR="00537E12" w:rsidRPr="003F4454">
        <w:rPr>
          <w:rFonts w:ascii="Verdana" w:hAnsi="Verdana" w:cs="Calibri"/>
          <w:i/>
          <w:sz w:val="18"/>
          <w:szCs w:val="18"/>
        </w:rPr>
        <w:t>z </w:t>
      </w:r>
      <w:r w:rsidRPr="003F4454">
        <w:rPr>
          <w:rFonts w:ascii="Verdana" w:hAnsi="Verdana" w:cs="Calibri"/>
          <w:i/>
          <w:sz w:val="18"/>
          <w:szCs w:val="18"/>
        </w:rPr>
        <w:t xml:space="preserve">dnia 30 grudnia 2020 r. w sprawie sposobu sporządzania </w:t>
      </w:r>
      <w:r w:rsidR="00537E12" w:rsidRPr="003F4454">
        <w:rPr>
          <w:rFonts w:ascii="Verdana" w:hAnsi="Verdana" w:cs="Calibri"/>
          <w:i/>
          <w:sz w:val="18"/>
          <w:szCs w:val="18"/>
        </w:rPr>
        <w:t>i </w:t>
      </w:r>
      <w:r w:rsidRPr="003F4454">
        <w:rPr>
          <w:rFonts w:ascii="Verdana" w:hAnsi="Verdana" w:cs="Calibri"/>
          <w:i/>
          <w:sz w:val="18"/>
          <w:szCs w:val="18"/>
        </w:rPr>
        <w:t xml:space="preserve">przekazywania informacji oraz wymagań technicznych dla dokumentów </w:t>
      </w:r>
      <w:r w:rsidRPr="003F4454">
        <w:rPr>
          <w:rFonts w:ascii="Verdana" w:hAnsi="Verdana" w:cs="Calibri"/>
          <w:i/>
          <w:sz w:val="18"/>
          <w:szCs w:val="18"/>
        </w:rPr>
        <w:lastRenderedPageBreak/>
        <w:t xml:space="preserve">elektronicznych oraz środków komunikacji elektronicznej </w:t>
      </w:r>
      <w:r w:rsidR="00537E12" w:rsidRPr="003F4454">
        <w:rPr>
          <w:rFonts w:ascii="Verdana" w:hAnsi="Verdana" w:cs="Calibri"/>
          <w:i/>
          <w:sz w:val="18"/>
          <w:szCs w:val="18"/>
        </w:rPr>
        <w:t>w </w:t>
      </w:r>
      <w:r w:rsidRPr="003F4454">
        <w:rPr>
          <w:rFonts w:ascii="Verdana" w:hAnsi="Verdana" w:cs="Calibri"/>
          <w:i/>
          <w:sz w:val="18"/>
          <w:szCs w:val="18"/>
        </w:rPr>
        <w:t xml:space="preserve">postępowaniu </w:t>
      </w:r>
      <w:r w:rsidR="00537E12" w:rsidRPr="003F4454">
        <w:rPr>
          <w:rFonts w:ascii="Verdana" w:hAnsi="Verdana" w:cs="Calibri"/>
          <w:i/>
          <w:sz w:val="18"/>
          <w:szCs w:val="18"/>
        </w:rPr>
        <w:t>o </w:t>
      </w:r>
      <w:r w:rsidRPr="003F4454">
        <w:rPr>
          <w:rFonts w:ascii="Verdana" w:hAnsi="Verdana" w:cs="Calibri"/>
          <w:i/>
          <w:sz w:val="18"/>
          <w:szCs w:val="18"/>
        </w:rPr>
        <w:t>udzielenie zamówienia publicznego lub konkursie</w:t>
      </w:r>
      <w:r w:rsidRPr="003F4454">
        <w:rPr>
          <w:rFonts w:ascii="Verdana" w:hAnsi="Verdana" w:cs="Calibri"/>
          <w:sz w:val="18"/>
          <w:szCs w:val="18"/>
        </w:rPr>
        <w:t xml:space="preserve"> (Dz.U. </w:t>
      </w:r>
      <w:r w:rsidR="00537E12" w:rsidRPr="003F4454">
        <w:rPr>
          <w:rFonts w:ascii="Verdana" w:hAnsi="Verdana" w:cs="Calibri"/>
          <w:sz w:val="18"/>
          <w:szCs w:val="18"/>
        </w:rPr>
        <w:t>z </w:t>
      </w:r>
      <w:r w:rsidRPr="003F4454">
        <w:rPr>
          <w:rFonts w:ascii="Verdana" w:hAnsi="Verdana" w:cs="Calibri"/>
          <w:sz w:val="18"/>
          <w:szCs w:val="18"/>
        </w:rPr>
        <w:t xml:space="preserve">2020 r. poz. 2452). </w:t>
      </w:r>
    </w:p>
    <w:p w14:paraId="1335C41F" w14:textId="13E8B24A" w:rsidR="000F300C" w:rsidRPr="003F4454" w:rsidRDefault="000F300C" w:rsidP="00CD2FAE">
      <w:pPr>
        <w:pStyle w:val="Tekstpodstawowy"/>
        <w:numPr>
          <w:ilvl w:val="1"/>
          <w:numId w:val="2"/>
        </w:numPr>
        <w:spacing w:before="120" w:line="276" w:lineRule="auto"/>
        <w:ind w:left="567" w:hanging="851"/>
        <w:rPr>
          <w:rFonts w:ascii="Verdana" w:hAnsi="Verdana" w:cs="Calibri"/>
          <w:sz w:val="18"/>
          <w:szCs w:val="18"/>
        </w:rPr>
      </w:pPr>
      <w:r w:rsidRPr="003F4454">
        <w:rPr>
          <w:rFonts w:ascii="Verdana" w:hAnsi="Verdana" w:cs="Calibri"/>
          <w:b/>
          <w:sz w:val="18"/>
          <w:szCs w:val="18"/>
        </w:rPr>
        <w:t>Tajemnica przedsiębiorstwa</w:t>
      </w:r>
    </w:p>
    <w:p w14:paraId="10B184E0" w14:textId="50FB3586" w:rsidR="000F300C" w:rsidRPr="003F4454" w:rsidRDefault="000F300C" w:rsidP="00A16806">
      <w:pPr>
        <w:pStyle w:val="Tekstpodstawowy"/>
        <w:numPr>
          <w:ilvl w:val="2"/>
          <w:numId w:val="2"/>
        </w:numPr>
        <w:spacing w:before="120" w:line="276" w:lineRule="auto"/>
        <w:ind w:left="1276" w:hanging="709"/>
        <w:rPr>
          <w:rFonts w:ascii="Verdana" w:hAnsi="Verdana" w:cs="Calibri"/>
          <w:sz w:val="18"/>
          <w:szCs w:val="18"/>
        </w:rPr>
      </w:pPr>
      <w:r w:rsidRPr="003F4454">
        <w:rPr>
          <w:rFonts w:ascii="Verdana" w:hAnsi="Verdana" w:cs="Calibri"/>
          <w:sz w:val="18"/>
          <w:szCs w:val="18"/>
        </w:rPr>
        <w:t xml:space="preserve">Wszelkie informacje stanowiące tajemnicę przedsiębiorstwa </w:t>
      </w:r>
      <w:r w:rsidR="00537E12" w:rsidRPr="003F4454">
        <w:rPr>
          <w:rFonts w:ascii="Verdana" w:hAnsi="Verdana" w:cs="Calibri"/>
          <w:sz w:val="18"/>
          <w:szCs w:val="18"/>
        </w:rPr>
        <w:t>w </w:t>
      </w:r>
      <w:r w:rsidRPr="003F4454">
        <w:rPr>
          <w:rFonts w:ascii="Verdana" w:hAnsi="Verdana" w:cs="Calibri"/>
          <w:sz w:val="18"/>
          <w:szCs w:val="18"/>
        </w:rPr>
        <w:t xml:space="preserve">rozumieniu </w:t>
      </w:r>
      <w:r w:rsidR="004D2821" w:rsidRPr="003F4454">
        <w:rPr>
          <w:rFonts w:ascii="Verdana" w:hAnsi="Verdana" w:cs="Calibri"/>
          <w:i/>
          <w:sz w:val="18"/>
          <w:szCs w:val="18"/>
        </w:rPr>
        <w:t xml:space="preserve">ustawy </w:t>
      </w:r>
      <w:r w:rsidR="00537E12" w:rsidRPr="003F4454">
        <w:rPr>
          <w:rFonts w:ascii="Verdana" w:hAnsi="Verdana" w:cs="Calibri"/>
          <w:i/>
          <w:sz w:val="18"/>
          <w:szCs w:val="18"/>
        </w:rPr>
        <w:t>z </w:t>
      </w:r>
      <w:r w:rsidRPr="003F4454">
        <w:rPr>
          <w:rFonts w:ascii="Verdana" w:hAnsi="Verdana" w:cs="Calibri"/>
          <w:i/>
          <w:sz w:val="18"/>
          <w:szCs w:val="18"/>
        </w:rPr>
        <w:t xml:space="preserve">dnia 16 kwietnia 1993 r. </w:t>
      </w:r>
      <w:r w:rsidR="00537E12" w:rsidRPr="003F4454">
        <w:rPr>
          <w:rFonts w:ascii="Verdana" w:hAnsi="Verdana" w:cs="Calibri"/>
          <w:i/>
          <w:sz w:val="18"/>
          <w:szCs w:val="18"/>
        </w:rPr>
        <w:t>o </w:t>
      </w:r>
      <w:r w:rsidRPr="003F4454">
        <w:rPr>
          <w:rFonts w:ascii="Verdana" w:hAnsi="Verdana" w:cs="Calibri"/>
          <w:i/>
          <w:sz w:val="18"/>
          <w:szCs w:val="18"/>
        </w:rPr>
        <w:t>zwalczaniu nieuczciwej konkurencji</w:t>
      </w:r>
      <w:r w:rsidR="003337F1" w:rsidRPr="003F4454">
        <w:rPr>
          <w:rFonts w:ascii="Verdana" w:hAnsi="Verdana" w:cs="Calibri"/>
          <w:sz w:val="18"/>
          <w:szCs w:val="18"/>
        </w:rPr>
        <w:t xml:space="preserve"> (</w:t>
      </w:r>
      <w:r w:rsidR="001E7647" w:rsidRPr="003F4454">
        <w:rPr>
          <w:rFonts w:ascii="Verdana" w:hAnsi="Verdana" w:cs="Calibri"/>
          <w:sz w:val="18"/>
          <w:szCs w:val="18"/>
        </w:rPr>
        <w:t xml:space="preserve">t.j. </w:t>
      </w:r>
      <w:r w:rsidR="003337F1" w:rsidRPr="003F4454">
        <w:rPr>
          <w:rFonts w:ascii="Verdana" w:hAnsi="Verdana" w:cs="Calibri"/>
          <w:sz w:val="18"/>
          <w:szCs w:val="18"/>
        </w:rPr>
        <w:t>Dz. U. z 2022 r. poz. 1233</w:t>
      </w:r>
      <w:r w:rsidR="00A16806" w:rsidRPr="003F4454">
        <w:rPr>
          <w:rFonts w:ascii="Verdana" w:hAnsi="Verdana" w:cs="Calibri"/>
          <w:sz w:val="18"/>
          <w:szCs w:val="18"/>
        </w:rPr>
        <w:t>)</w:t>
      </w:r>
      <w:r w:rsidRPr="003F4454">
        <w:rPr>
          <w:rFonts w:ascii="Verdana" w:hAnsi="Verdana" w:cs="Calibri"/>
          <w:sz w:val="18"/>
          <w:szCs w:val="18"/>
        </w:rPr>
        <w:t xml:space="preserve">, które Wykonawca zastrzeże, jako tajemnicę przedsiębiorstwa, powinny zostać złożone </w:t>
      </w:r>
      <w:r w:rsidR="00537E12" w:rsidRPr="003F4454">
        <w:rPr>
          <w:rFonts w:ascii="Verdana" w:hAnsi="Verdana" w:cs="Calibri"/>
          <w:sz w:val="18"/>
          <w:szCs w:val="18"/>
        </w:rPr>
        <w:t>w </w:t>
      </w:r>
      <w:r w:rsidRPr="003F4454">
        <w:rPr>
          <w:rFonts w:ascii="Verdana" w:hAnsi="Verdana" w:cs="Calibri"/>
          <w:sz w:val="18"/>
          <w:szCs w:val="18"/>
        </w:rPr>
        <w:t xml:space="preserve">osobnym pliku, </w:t>
      </w:r>
      <w:r w:rsidR="00537E12" w:rsidRPr="003F4454">
        <w:rPr>
          <w:rFonts w:ascii="Verdana" w:hAnsi="Verdana" w:cs="Calibri"/>
          <w:sz w:val="18"/>
          <w:szCs w:val="18"/>
        </w:rPr>
        <w:t>w </w:t>
      </w:r>
      <w:r w:rsidR="00E2234A" w:rsidRPr="003F4454">
        <w:rPr>
          <w:rFonts w:ascii="Verdana" w:hAnsi="Verdana" w:cs="Calibri"/>
          <w:sz w:val="18"/>
          <w:szCs w:val="18"/>
        </w:rPr>
        <w:t>s</w:t>
      </w:r>
      <w:r w:rsidRPr="003F4454">
        <w:rPr>
          <w:rFonts w:ascii="Verdana" w:hAnsi="Verdana" w:cs="Calibri"/>
          <w:sz w:val="18"/>
          <w:szCs w:val="18"/>
        </w:rPr>
        <w:t xml:space="preserve">ekcji </w:t>
      </w:r>
      <w:r w:rsidR="00806507" w:rsidRPr="003F4454">
        <w:rPr>
          <w:rFonts w:ascii="Verdana" w:hAnsi="Verdana" w:cs="Calibri"/>
          <w:sz w:val="18"/>
          <w:szCs w:val="18"/>
        </w:rPr>
        <w:t>S</w:t>
      </w:r>
      <w:r w:rsidRPr="003F4454">
        <w:rPr>
          <w:rFonts w:ascii="Verdana" w:hAnsi="Verdana" w:cs="Calibri"/>
          <w:sz w:val="18"/>
          <w:szCs w:val="18"/>
        </w:rPr>
        <w:t>ystemu Zakupowego</w:t>
      </w:r>
      <w:r w:rsidR="00806507" w:rsidRPr="003F4454">
        <w:rPr>
          <w:rFonts w:ascii="Verdana" w:hAnsi="Verdana" w:cs="Calibri"/>
          <w:sz w:val="18"/>
          <w:szCs w:val="18"/>
        </w:rPr>
        <w:t xml:space="preserve"> GK PGE</w:t>
      </w:r>
      <w:r w:rsidR="00E2234A" w:rsidRPr="003F4454">
        <w:rPr>
          <w:rFonts w:ascii="Verdana" w:hAnsi="Verdana" w:cs="Calibri"/>
          <w:sz w:val="18"/>
          <w:szCs w:val="18"/>
        </w:rPr>
        <w:t xml:space="preserve"> </w:t>
      </w:r>
      <w:r w:rsidR="00E2234A" w:rsidRPr="003F4454">
        <w:rPr>
          <w:rFonts w:ascii="Verdana" w:hAnsi="Verdana" w:cs="Calibri"/>
          <w:i/>
          <w:sz w:val="18"/>
          <w:szCs w:val="18"/>
        </w:rPr>
        <w:t>„</w:t>
      </w:r>
      <w:r w:rsidRPr="003F4454">
        <w:rPr>
          <w:rFonts w:ascii="Verdana" w:hAnsi="Verdana" w:cs="Calibri"/>
          <w:i/>
          <w:sz w:val="18"/>
          <w:szCs w:val="18"/>
        </w:rPr>
        <w:t>Dokumenty</w:t>
      </w:r>
      <w:r w:rsidR="00E2234A" w:rsidRPr="003F4454">
        <w:rPr>
          <w:rFonts w:ascii="Verdana" w:hAnsi="Verdana" w:cs="Calibri"/>
          <w:i/>
          <w:sz w:val="18"/>
          <w:szCs w:val="18"/>
        </w:rPr>
        <w:t>”</w:t>
      </w:r>
      <w:r w:rsidR="00403395" w:rsidRPr="003F4454">
        <w:rPr>
          <w:rFonts w:ascii="Verdana" w:hAnsi="Verdana" w:cs="Calibri"/>
          <w:sz w:val="18"/>
          <w:szCs w:val="18"/>
        </w:rPr>
        <w:t>,</w:t>
      </w:r>
      <w:r w:rsidRPr="003F4454">
        <w:rPr>
          <w:rFonts w:ascii="Verdana" w:hAnsi="Verdana" w:cs="Calibri"/>
          <w:sz w:val="18"/>
          <w:szCs w:val="18"/>
        </w:rPr>
        <w:t xml:space="preserve"> </w:t>
      </w:r>
      <w:r w:rsidR="00537E12" w:rsidRPr="003F4454">
        <w:rPr>
          <w:rFonts w:ascii="Verdana" w:hAnsi="Verdana" w:cs="Calibri"/>
          <w:sz w:val="18"/>
          <w:szCs w:val="18"/>
        </w:rPr>
        <w:t>w </w:t>
      </w:r>
      <w:r w:rsidRPr="003F4454">
        <w:rPr>
          <w:rFonts w:ascii="Verdana" w:hAnsi="Verdana" w:cs="Calibri"/>
          <w:sz w:val="18"/>
          <w:szCs w:val="18"/>
        </w:rPr>
        <w:t xml:space="preserve">katalogu </w:t>
      </w:r>
      <w:r w:rsidRPr="003F4454">
        <w:rPr>
          <w:rFonts w:ascii="Verdana" w:hAnsi="Verdana" w:cs="Calibri"/>
          <w:i/>
          <w:sz w:val="18"/>
          <w:szCs w:val="18"/>
        </w:rPr>
        <w:t>„Dokument niejawny (tajemnica przedsiębiorstwa)”</w:t>
      </w:r>
      <w:r w:rsidR="00A16806" w:rsidRPr="003F4454">
        <w:rPr>
          <w:rFonts w:ascii="Verdana" w:hAnsi="Verdana" w:cs="Calibri"/>
          <w:sz w:val="18"/>
          <w:szCs w:val="18"/>
        </w:rPr>
        <w:t>,</w:t>
      </w:r>
      <w:r w:rsidRPr="003F4454">
        <w:rPr>
          <w:rFonts w:ascii="Verdana" w:hAnsi="Verdana" w:cs="Calibri"/>
          <w:sz w:val="18"/>
          <w:szCs w:val="18"/>
        </w:rPr>
        <w:t xml:space="preserve"> </w:t>
      </w:r>
      <w:r w:rsidR="00806507" w:rsidRPr="003F4454">
        <w:rPr>
          <w:rFonts w:ascii="Verdana" w:hAnsi="Verdana" w:cs="Calibri"/>
          <w:sz w:val="18"/>
          <w:szCs w:val="18"/>
        </w:rPr>
        <w:t xml:space="preserve">zgodnie </w:t>
      </w:r>
      <w:r w:rsidR="00537E12" w:rsidRPr="003F4454">
        <w:rPr>
          <w:rFonts w:ascii="Verdana" w:hAnsi="Verdana" w:cs="Calibri"/>
          <w:sz w:val="18"/>
          <w:szCs w:val="18"/>
        </w:rPr>
        <w:t>z </w:t>
      </w:r>
      <w:r w:rsidR="00806507" w:rsidRPr="003F4454">
        <w:rPr>
          <w:rFonts w:ascii="Verdana" w:hAnsi="Verdana" w:cs="Calibri"/>
          <w:sz w:val="18"/>
          <w:szCs w:val="18"/>
        </w:rPr>
        <w:t xml:space="preserve">postanowieniami opisanymi </w:t>
      </w:r>
      <w:r w:rsidR="00537E12" w:rsidRPr="003F4454">
        <w:rPr>
          <w:rFonts w:ascii="Verdana" w:hAnsi="Verdana" w:cs="Calibri"/>
          <w:sz w:val="18"/>
          <w:szCs w:val="18"/>
        </w:rPr>
        <w:t>w </w:t>
      </w:r>
      <w:r w:rsidR="003910CA">
        <w:rPr>
          <w:rFonts w:ascii="Verdana" w:hAnsi="Verdana" w:cs="Calibri"/>
          <w:sz w:val="18"/>
          <w:szCs w:val="18"/>
        </w:rPr>
        <w:t>dokumencie</w:t>
      </w:r>
      <w:r w:rsidRPr="003F4454">
        <w:rPr>
          <w:rFonts w:ascii="Verdana" w:hAnsi="Verdana" w:cs="Calibri"/>
          <w:sz w:val="18"/>
          <w:szCs w:val="18"/>
        </w:rPr>
        <w:t xml:space="preserve"> </w:t>
      </w:r>
      <w:r w:rsidR="00806507" w:rsidRPr="003F4454">
        <w:rPr>
          <w:rFonts w:ascii="Verdana" w:hAnsi="Verdana" w:cs="Calibri"/>
          <w:sz w:val="18"/>
          <w:szCs w:val="18"/>
        </w:rPr>
        <w:t>„</w:t>
      </w:r>
      <w:r w:rsidR="00806507" w:rsidRPr="003F4454">
        <w:rPr>
          <w:rFonts w:ascii="Verdana" w:hAnsi="Verdana" w:cs="Calibri"/>
          <w:i/>
          <w:iCs/>
          <w:sz w:val="18"/>
          <w:szCs w:val="18"/>
        </w:rPr>
        <w:t xml:space="preserve">Szczegółowa instrukcja korzystania </w:t>
      </w:r>
      <w:r w:rsidR="00537E12" w:rsidRPr="003F4454">
        <w:rPr>
          <w:rFonts w:ascii="Verdana" w:hAnsi="Verdana" w:cs="Calibri"/>
          <w:i/>
          <w:iCs/>
          <w:sz w:val="18"/>
          <w:szCs w:val="18"/>
        </w:rPr>
        <w:t>z </w:t>
      </w:r>
      <w:r w:rsidR="00A96E25" w:rsidRPr="003F4454">
        <w:rPr>
          <w:rFonts w:ascii="Verdana" w:hAnsi="Verdana" w:cs="Calibri"/>
          <w:i/>
          <w:iCs/>
          <w:sz w:val="18"/>
          <w:szCs w:val="18"/>
        </w:rPr>
        <w:t xml:space="preserve">Systemu </w:t>
      </w:r>
      <w:r w:rsidR="00806507" w:rsidRPr="003F4454">
        <w:rPr>
          <w:rFonts w:ascii="Verdana" w:hAnsi="Verdana" w:cs="Calibri"/>
          <w:i/>
          <w:iCs/>
          <w:sz w:val="18"/>
          <w:szCs w:val="18"/>
        </w:rPr>
        <w:t>Zakupowego GK PGE dla Wykonawców</w:t>
      </w:r>
      <w:r w:rsidR="00065748" w:rsidRPr="003F4454">
        <w:rPr>
          <w:rFonts w:ascii="Verdana" w:hAnsi="Verdana" w:cs="Calibri"/>
          <w:iCs/>
          <w:sz w:val="18"/>
          <w:szCs w:val="18"/>
        </w:rPr>
        <w:t>”</w:t>
      </w:r>
      <w:r w:rsidR="002728B2" w:rsidRPr="003F4454">
        <w:rPr>
          <w:rFonts w:ascii="Verdana" w:hAnsi="Verdana" w:cs="Calibri"/>
          <w:iCs/>
          <w:sz w:val="18"/>
          <w:szCs w:val="18"/>
        </w:rPr>
        <w:t>.</w:t>
      </w:r>
    </w:p>
    <w:p w14:paraId="05432DEA" w14:textId="680615B1" w:rsidR="000F300C" w:rsidRPr="003F4454" w:rsidRDefault="000F300C" w:rsidP="004E5F4B">
      <w:pPr>
        <w:pStyle w:val="Tekstpodstawowy"/>
        <w:numPr>
          <w:ilvl w:val="2"/>
          <w:numId w:val="2"/>
        </w:numPr>
        <w:spacing w:before="120" w:line="276" w:lineRule="auto"/>
        <w:ind w:left="1276" w:hanging="709"/>
        <w:rPr>
          <w:rFonts w:ascii="Verdana" w:hAnsi="Verdana" w:cs="Calibri"/>
          <w:sz w:val="18"/>
          <w:szCs w:val="18"/>
        </w:rPr>
      </w:pPr>
      <w:bookmarkStart w:id="207" w:name="_Ref116240995"/>
      <w:r w:rsidRPr="003F4454">
        <w:rPr>
          <w:rFonts w:ascii="Verdana" w:hAnsi="Verdana" w:cs="Calibri"/>
          <w:sz w:val="18"/>
          <w:szCs w:val="18"/>
        </w:rPr>
        <w:t>Wykonawca jest zobowiązany uzasadnić (</w:t>
      </w:r>
      <w:r w:rsidR="00537E12" w:rsidRPr="003F4454">
        <w:rPr>
          <w:rFonts w:ascii="Verdana" w:hAnsi="Verdana" w:cs="Calibri"/>
          <w:b/>
          <w:sz w:val="18"/>
          <w:szCs w:val="18"/>
        </w:rPr>
        <w:t>w </w:t>
      </w:r>
      <w:r w:rsidRPr="003F4454">
        <w:rPr>
          <w:rFonts w:ascii="Verdana" w:hAnsi="Verdana" w:cs="Calibri"/>
          <w:b/>
          <w:sz w:val="18"/>
          <w:szCs w:val="18"/>
        </w:rPr>
        <w:t>formie odrębnego dokumentu załączonego do Oferty</w:t>
      </w:r>
      <w:r w:rsidRPr="003F4454">
        <w:rPr>
          <w:rFonts w:ascii="Verdana" w:hAnsi="Verdana" w:cs="Calibri"/>
          <w:sz w:val="18"/>
          <w:szCs w:val="18"/>
        </w:rPr>
        <w:t xml:space="preserve">), dlaczego zastrzeżone przez niego informacje stanowią tajemnicę przedsiębiorstwa </w:t>
      </w:r>
      <w:r w:rsidR="00537E12" w:rsidRPr="003F4454">
        <w:rPr>
          <w:rFonts w:ascii="Verdana" w:hAnsi="Verdana" w:cs="Calibri"/>
          <w:sz w:val="18"/>
          <w:szCs w:val="18"/>
        </w:rPr>
        <w:t>w </w:t>
      </w:r>
      <w:r w:rsidRPr="003F4454">
        <w:rPr>
          <w:rFonts w:ascii="Verdana" w:hAnsi="Verdana" w:cs="Calibri"/>
          <w:sz w:val="18"/>
          <w:szCs w:val="18"/>
        </w:rPr>
        <w:t xml:space="preserve">rozumieniu art. 11 ust. </w:t>
      </w:r>
      <w:r w:rsidR="00745727" w:rsidRPr="003F4454">
        <w:rPr>
          <w:rFonts w:ascii="Verdana" w:hAnsi="Verdana" w:cs="Calibri"/>
          <w:sz w:val="18"/>
          <w:szCs w:val="18"/>
        </w:rPr>
        <w:t xml:space="preserve">2 </w:t>
      </w:r>
      <w:r w:rsidR="002728B2" w:rsidRPr="003F4454">
        <w:rPr>
          <w:rFonts w:ascii="Verdana" w:hAnsi="Verdana" w:cs="Calibri"/>
          <w:i/>
          <w:sz w:val="18"/>
          <w:szCs w:val="18"/>
        </w:rPr>
        <w:t xml:space="preserve">ustawy </w:t>
      </w:r>
      <w:r w:rsidR="00537E12" w:rsidRPr="003F4454">
        <w:rPr>
          <w:rFonts w:ascii="Verdana" w:hAnsi="Verdana" w:cs="Calibri"/>
          <w:i/>
          <w:sz w:val="18"/>
          <w:szCs w:val="18"/>
        </w:rPr>
        <w:t>z </w:t>
      </w:r>
      <w:r w:rsidRPr="003F4454">
        <w:rPr>
          <w:rFonts w:ascii="Verdana" w:hAnsi="Verdana" w:cs="Calibri"/>
          <w:i/>
          <w:sz w:val="18"/>
          <w:szCs w:val="18"/>
        </w:rPr>
        <w:t>16 kwietnia 1993 r. o zwalczaniu nieuczciwej konkurencji</w:t>
      </w:r>
      <w:r w:rsidRPr="003F4454">
        <w:rPr>
          <w:rFonts w:ascii="Verdana" w:hAnsi="Verdana" w:cs="Calibri"/>
          <w:sz w:val="18"/>
          <w:szCs w:val="18"/>
        </w:rPr>
        <w:t xml:space="preserve"> </w:t>
      </w:r>
      <w:r w:rsidR="002728B2" w:rsidRPr="003F4454">
        <w:rPr>
          <w:rFonts w:ascii="Verdana" w:hAnsi="Verdana" w:cs="Calibri"/>
          <w:sz w:val="18"/>
          <w:szCs w:val="18"/>
        </w:rPr>
        <w:t>(</w:t>
      </w:r>
      <w:r w:rsidR="009E0F41" w:rsidRPr="003F4454">
        <w:rPr>
          <w:rFonts w:ascii="Verdana" w:hAnsi="Verdana" w:cs="Calibri"/>
          <w:sz w:val="18"/>
          <w:szCs w:val="18"/>
        </w:rPr>
        <w:t xml:space="preserve">t.j. </w:t>
      </w:r>
      <w:r w:rsidRPr="003F4454">
        <w:rPr>
          <w:rFonts w:ascii="Verdana" w:hAnsi="Verdana" w:cs="Calibri"/>
          <w:sz w:val="18"/>
          <w:szCs w:val="18"/>
        </w:rPr>
        <w:t xml:space="preserve">Dz. U. </w:t>
      </w:r>
      <w:r w:rsidR="00537E12" w:rsidRPr="003F4454">
        <w:rPr>
          <w:rFonts w:ascii="Verdana" w:hAnsi="Verdana" w:cs="Calibri"/>
          <w:sz w:val="18"/>
          <w:szCs w:val="18"/>
        </w:rPr>
        <w:t>z </w:t>
      </w:r>
      <w:r w:rsidRPr="003F4454">
        <w:rPr>
          <w:rFonts w:ascii="Verdana" w:hAnsi="Verdana" w:cs="Calibri"/>
          <w:sz w:val="18"/>
          <w:szCs w:val="18"/>
        </w:rPr>
        <w:t>20</w:t>
      </w:r>
      <w:r w:rsidR="000F18C9" w:rsidRPr="003F4454">
        <w:rPr>
          <w:rFonts w:ascii="Verdana" w:hAnsi="Verdana" w:cs="Calibri"/>
          <w:sz w:val="18"/>
          <w:szCs w:val="18"/>
        </w:rPr>
        <w:t>22</w:t>
      </w:r>
      <w:r w:rsidRPr="003F4454">
        <w:rPr>
          <w:rFonts w:ascii="Verdana" w:hAnsi="Verdana" w:cs="Calibri"/>
          <w:sz w:val="18"/>
          <w:szCs w:val="18"/>
        </w:rPr>
        <w:t xml:space="preserve"> r. poz. </w:t>
      </w:r>
      <w:r w:rsidR="000F18C9" w:rsidRPr="003F4454">
        <w:rPr>
          <w:rFonts w:ascii="Verdana" w:hAnsi="Verdana" w:cs="Calibri"/>
          <w:sz w:val="18"/>
          <w:szCs w:val="18"/>
        </w:rPr>
        <w:t>1233</w:t>
      </w:r>
      <w:r w:rsidR="002728B2" w:rsidRPr="003F4454">
        <w:rPr>
          <w:rFonts w:ascii="Verdana" w:hAnsi="Verdana" w:cs="Calibri"/>
          <w:sz w:val="18"/>
          <w:szCs w:val="18"/>
        </w:rPr>
        <w:t>),</w:t>
      </w:r>
      <w:r w:rsidR="000F18C9" w:rsidRPr="003F4454">
        <w:rPr>
          <w:rFonts w:ascii="Verdana" w:hAnsi="Verdana" w:cs="Calibri"/>
          <w:sz w:val="18"/>
          <w:szCs w:val="18"/>
        </w:rPr>
        <w:t xml:space="preserve"> </w:t>
      </w:r>
      <w:r w:rsidR="00537E12" w:rsidRPr="003F4454">
        <w:rPr>
          <w:rFonts w:ascii="Verdana" w:hAnsi="Verdana" w:cs="Calibri"/>
          <w:sz w:val="18"/>
          <w:szCs w:val="18"/>
        </w:rPr>
        <w:t>w </w:t>
      </w:r>
      <w:r w:rsidRPr="003F4454">
        <w:rPr>
          <w:rFonts w:ascii="Verdana" w:hAnsi="Verdana" w:cs="Calibri"/>
          <w:sz w:val="18"/>
          <w:szCs w:val="18"/>
        </w:rPr>
        <w:t>szczególności musi wykazać, iż zastrzeżone przez niego informacje</w:t>
      </w:r>
      <w:r w:rsidR="00F01A90" w:rsidRPr="003F4454">
        <w:rPr>
          <w:rFonts w:ascii="Verdana" w:hAnsi="Verdana" w:cs="Calibri"/>
          <w:sz w:val="18"/>
          <w:szCs w:val="18"/>
        </w:rPr>
        <w:t xml:space="preserve"> stanowią informacje</w:t>
      </w:r>
      <w:r w:rsidR="005C6E85" w:rsidRPr="003F4454">
        <w:rPr>
          <w:rFonts w:ascii="Verdana" w:hAnsi="Verdana" w:cs="Calibri"/>
          <w:sz w:val="18"/>
          <w:szCs w:val="18"/>
        </w:rPr>
        <w:t xml:space="preserve"> techniczne, technologiczne, organizacyjne przedsiębiorstwa lub inne informacje posiadające wartość gospodarczą, które jako całość lub </w:t>
      </w:r>
      <w:r w:rsidR="00537E12" w:rsidRPr="003F4454">
        <w:rPr>
          <w:rFonts w:ascii="Verdana" w:hAnsi="Verdana" w:cs="Calibri"/>
          <w:sz w:val="18"/>
          <w:szCs w:val="18"/>
        </w:rPr>
        <w:t>w </w:t>
      </w:r>
      <w:r w:rsidR="005C6E85" w:rsidRPr="003F4454">
        <w:rPr>
          <w:rFonts w:ascii="Verdana" w:hAnsi="Verdana" w:cs="Calibri"/>
          <w:sz w:val="18"/>
          <w:szCs w:val="18"/>
        </w:rPr>
        <w:t xml:space="preserve">szczególnym zestawieniu </w:t>
      </w:r>
      <w:r w:rsidR="00537E12" w:rsidRPr="003F4454">
        <w:rPr>
          <w:rFonts w:ascii="Verdana" w:hAnsi="Verdana" w:cs="Calibri"/>
          <w:sz w:val="18"/>
          <w:szCs w:val="18"/>
        </w:rPr>
        <w:t>i </w:t>
      </w:r>
      <w:r w:rsidR="005C6E85" w:rsidRPr="003F4454">
        <w:rPr>
          <w:rFonts w:ascii="Verdana" w:hAnsi="Verdana" w:cs="Calibri"/>
          <w:sz w:val="18"/>
          <w:szCs w:val="18"/>
        </w:rPr>
        <w:t xml:space="preserve">zbiorze ich elementów nie są powszechnie znane osobom zwykle zajmującym się tym rodzajem informacji albo nie są łatwo dostępne dla takich osób, </w:t>
      </w:r>
      <w:r w:rsidR="00537E12" w:rsidRPr="003F4454">
        <w:rPr>
          <w:rFonts w:ascii="Verdana" w:hAnsi="Verdana" w:cs="Calibri"/>
          <w:sz w:val="18"/>
          <w:szCs w:val="18"/>
        </w:rPr>
        <w:t>o </w:t>
      </w:r>
      <w:r w:rsidR="005C6E85" w:rsidRPr="003F4454">
        <w:rPr>
          <w:rFonts w:ascii="Verdana" w:hAnsi="Verdana" w:cs="Calibri"/>
          <w:sz w:val="18"/>
          <w:szCs w:val="18"/>
        </w:rPr>
        <w:t xml:space="preserve">ile uprawniony do korzystania </w:t>
      </w:r>
      <w:r w:rsidR="00537E12" w:rsidRPr="003F4454">
        <w:rPr>
          <w:rFonts w:ascii="Verdana" w:hAnsi="Verdana" w:cs="Calibri"/>
          <w:sz w:val="18"/>
          <w:szCs w:val="18"/>
        </w:rPr>
        <w:t>z </w:t>
      </w:r>
      <w:r w:rsidR="005C6E85" w:rsidRPr="003F4454">
        <w:rPr>
          <w:rFonts w:ascii="Verdana" w:hAnsi="Verdana" w:cs="Calibri"/>
          <w:sz w:val="18"/>
          <w:szCs w:val="18"/>
        </w:rPr>
        <w:t xml:space="preserve">informacji lub rozporządzania nimi podjął, przy zachowaniu należytej staranności, działania </w:t>
      </w:r>
      <w:r w:rsidR="00537E12" w:rsidRPr="003F4454">
        <w:rPr>
          <w:rFonts w:ascii="Verdana" w:hAnsi="Verdana" w:cs="Calibri"/>
          <w:sz w:val="18"/>
          <w:szCs w:val="18"/>
        </w:rPr>
        <w:t>w </w:t>
      </w:r>
      <w:r w:rsidR="005C6E85" w:rsidRPr="003F4454">
        <w:rPr>
          <w:rFonts w:ascii="Verdana" w:hAnsi="Verdana" w:cs="Calibri"/>
          <w:sz w:val="18"/>
          <w:szCs w:val="18"/>
        </w:rPr>
        <w:t>ce</w:t>
      </w:r>
      <w:r w:rsidR="00134271" w:rsidRPr="003F4454">
        <w:rPr>
          <w:rFonts w:ascii="Verdana" w:hAnsi="Verdana" w:cs="Calibri"/>
          <w:sz w:val="18"/>
          <w:szCs w:val="18"/>
        </w:rPr>
        <w:t xml:space="preserve">lu utrzymania ich </w:t>
      </w:r>
      <w:r w:rsidR="00537E12" w:rsidRPr="003F4454">
        <w:rPr>
          <w:rFonts w:ascii="Verdana" w:hAnsi="Verdana" w:cs="Calibri"/>
          <w:sz w:val="18"/>
          <w:szCs w:val="18"/>
        </w:rPr>
        <w:t>w </w:t>
      </w:r>
      <w:r w:rsidR="00134271" w:rsidRPr="003F4454">
        <w:rPr>
          <w:rFonts w:ascii="Verdana" w:hAnsi="Verdana" w:cs="Calibri"/>
          <w:sz w:val="18"/>
          <w:szCs w:val="18"/>
        </w:rPr>
        <w:t xml:space="preserve">poufności </w:t>
      </w:r>
      <w:r w:rsidR="00537E12" w:rsidRPr="003F4454">
        <w:rPr>
          <w:rFonts w:ascii="Verdana" w:hAnsi="Verdana" w:cs="Calibri"/>
          <w:sz w:val="18"/>
          <w:szCs w:val="18"/>
        </w:rPr>
        <w:t>i </w:t>
      </w:r>
      <w:r w:rsidR="005C6E85" w:rsidRPr="003F4454">
        <w:rPr>
          <w:rFonts w:ascii="Verdana" w:hAnsi="Verdana" w:cs="Calibri"/>
          <w:sz w:val="18"/>
          <w:szCs w:val="18"/>
        </w:rPr>
        <w:t xml:space="preserve">pod rygorem uznania przez Zamawiającego ww. zastrzeżenia jako </w:t>
      </w:r>
      <w:r w:rsidR="00EF29E2" w:rsidRPr="003F4454">
        <w:rPr>
          <w:rFonts w:ascii="Verdana" w:hAnsi="Verdana" w:cs="Calibri"/>
          <w:sz w:val="18"/>
          <w:szCs w:val="18"/>
        </w:rPr>
        <w:t>n</w:t>
      </w:r>
      <w:r w:rsidR="005C6E85" w:rsidRPr="003F4454">
        <w:rPr>
          <w:rFonts w:ascii="Verdana" w:hAnsi="Verdana" w:cs="Calibri"/>
          <w:sz w:val="18"/>
          <w:szCs w:val="18"/>
        </w:rPr>
        <w:t>ieskuteczne.</w:t>
      </w:r>
      <w:r w:rsidR="00537E12" w:rsidRPr="003F4454">
        <w:rPr>
          <w:rFonts w:ascii="Verdana" w:hAnsi="Verdana" w:cs="Calibri"/>
          <w:sz w:val="18"/>
          <w:szCs w:val="18"/>
        </w:rPr>
        <w:t> </w:t>
      </w:r>
      <w:r w:rsidRPr="003F4454">
        <w:rPr>
          <w:rFonts w:ascii="Verdana" w:hAnsi="Verdana" w:cs="Calibri"/>
          <w:sz w:val="18"/>
          <w:szCs w:val="18"/>
        </w:rPr>
        <w:t xml:space="preserve"> </w:t>
      </w:r>
      <w:r w:rsidR="00920651" w:rsidRPr="003F4454">
        <w:rPr>
          <w:rFonts w:ascii="Verdana" w:hAnsi="Verdana" w:cs="Calibri"/>
          <w:b/>
          <w:sz w:val="18"/>
          <w:szCs w:val="18"/>
        </w:rPr>
        <w:t>U</w:t>
      </w:r>
      <w:r w:rsidR="004134DA" w:rsidRPr="003F4454">
        <w:rPr>
          <w:rFonts w:ascii="Verdana" w:hAnsi="Verdana" w:cs="Calibri"/>
          <w:b/>
          <w:sz w:val="18"/>
          <w:szCs w:val="18"/>
        </w:rPr>
        <w:t>zasadnienie</w:t>
      </w:r>
      <w:r w:rsidR="00F16931" w:rsidRPr="003F4454">
        <w:rPr>
          <w:rFonts w:ascii="Verdana" w:hAnsi="Verdana" w:cs="Calibri"/>
          <w:b/>
          <w:sz w:val="18"/>
          <w:szCs w:val="18"/>
        </w:rPr>
        <w:t xml:space="preserve"> zastrzeżenia tajemnicy</w:t>
      </w:r>
      <w:r w:rsidR="004134DA" w:rsidRPr="003F4454">
        <w:rPr>
          <w:rFonts w:ascii="Verdana" w:hAnsi="Verdana" w:cs="Calibri"/>
          <w:b/>
          <w:sz w:val="18"/>
          <w:szCs w:val="18"/>
        </w:rPr>
        <w:t xml:space="preserve"> </w:t>
      </w:r>
      <w:r w:rsidR="008E3CDC" w:rsidRPr="003F4454">
        <w:rPr>
          <w:rFonts w:ascii="Verdana" w:hAnsi="Verdana" w:cs="Calibri"/>
          <w:b/>
          <w:sz w:val="18"/>
          <w:szCs w:val="18"/>
        </w:rPr>
        <w:t>nie może stanowić tajemnicy przedsiębiorstwa.</w:t>
      </w:r>
      <w:bookmarkEnd w:id="207"/>
      <w:r w:rsidR="008E3CDC" w:rsidRPr="003F4454">
        <w:rPr>
          <w:rFonts w:ascii="Verdana" w:hAnsi="Verdana" w:cs="Calibri"/>
          <w:b/>
          <w:sz w:val="18"/>
          <w:szCs w:val="18"/>
        </w:rPr>
        <w:t xml:space="preserve"> </w:t>
      </w:r>
    </w:p>
    <w:p w14:paraId="618AE4B8" w14:textId="6ADAD378" w:rsidR="00920651" w:rsidRPr="003F4454" w:rsidRDefault="00920651" w:rsidP="004E5F4B">
      <w:pPr>
        <w:pStyle w:val="Tekstpodstawowy"/>
        <w:numPr>
          <w:ilvl w:val="2"/>
          <w:numId w:val="2"/>
        </w:numPr>
        <w:spacing w:before="120" w:line="276" w:lineRule="auto"/>
        <w:ind w:left="1276" w:hanging="709"/>
        <w:rPr>
          <w:rFonts w:ascii="Verdana" w:hAnsi="Verdana" w:cs="Calibri"/>
          <w:sz w:val="18"/>
          <w:szCs w:val="18"/>
        </w:rPr>
      </w:pPr>
      <w:r w:rsidRPr="003F4454">
        <w:rPr>
          <w:rFonts w:ascii="Verdana" w:hAnsi="Verdana" w:cs="Calibri"/>
          <w:sz w:val="18"/>
          <w:szCs w:val="18"/>
        </w:rPr>
        <w:t xml:space="preserve">Brak uzasadnienia, o którym mowa w pkt </w:t>
      </w:r>
      <w:r w:rsidR="00736FE5" w:rsidRPr="003F4454">
        <w:rPr>
          <w:rFonts w:ascii="Verdana" w:hAnsi="Verdana" w:cs="Calibri"/>
          <w:sz w:val="18"/>
          <w:szCs w:val="18"/>
        </w:rPr>
        <w:t>19.18.2</w:t>
      </w:r>
      <w:r w:rsidR="008E3CDC" w:rsidRPr="003F4454">
        <w:rPr>
          <w:rFonts w:ascii="Verdana" w:hAnsi="Verdana" w:cs="Calibri"/>
          <w:sz w:val="18"/>
          <w:szCs w:val="18"/>
        </w:rPr>
        <w:t xml:space="preserve"> S</w:t>
      </w:r>
      <w:r w:rsidRPr="003F4454">
        <w:rPr>
          <w:rFonts w:ascii="Verdana" w:hAnsi="Verdana" w:cs="Calibri"/>
          <w:sz w:val="18"/>
          <w:szCs w:val="18"/>
        </w:rPr>
        <w:t>WZ, spowoduje uznanie przez Zamawiającego, że zastrzeżenie przez Wykonawcę informacji jako tajemnica przedsiębiorstwa, jest nieskuteczne.</w:t>
      </w:r>
    </w:p>
    <w:p w14:paraId="7D4527BF" w14:textId="501E2CF5" w:rsidR="000F300C" w:rsidRPr="003F4454" w:rsidRDefault="000F300C" w:rsidP="004E5F4B">
      <w:pPr>
        <w:pStyle w:val="Tekstpodstawowy"/>
        <w:numPr>
          <w:ilvl w:val="2"/>
          <w:numId w:val="2"/>
        </w:numPr>
        <w:spacing w:before="120" w:line="276" w:lineRule="auto"/>
        <w:ind w:left="1276" w:hanging="709"/>
        <w:rPr>
          <w:rFonts w:ascii="Verdana" w:hAnsi="Verdana" w:cs="Calibri"/>
          <w:sz w:val="18"/>
          <w:szCs w:val="18"/>
        </w:rPr>
      </w:pPr>
      <w:r w:rsidRPr="003F4454">
        <w:rPr>
          <w:rFonts w:ascii="Verdana" w:hAnsi="Verdana" w:cs="Calibri"/>
          <w:sz w:val="18"/>
          <w:szCs w:val="18"/>
        </w:rPr>
        <w:t xml:space="preserve">Wykonawca nie może zastrzec </w:t>
      </w:r>
      <w:r w:rsidR="00A46C1B" w:rsidRPr="003F4454">
        <w:rPr>
          <w:rFonts w:ascii="Verdana" w:hAnsi="Verdana" w:cs="Calibri"/>
          <w:sz w:val="18"/>
          <w:szCs w:val="18"/>
        </w:rPr>
        <w:t>nazwy</w:t>
      </w:r>
      <w:r w:rsidR="00E70471" w:rsidRPr="003F4454">
        <w:rPr>
          <w:rFonts w:ascii="Verdana" w:hAnsi="Verdana" w:cs="Calibri"/>
          <w:sz w:val="18"/>
          <w:szCs w:val="18"/>
        </w:rPr>
        <w:t xml:space="preserve"> </w:t>
      </w:r>
      <w:r w:rsidR="00A46C1B" w:rsidRPr="003F4454">
        <w:rPr>
          <w:rFonts w:ascii="Verdana" w:hAnsi="Verdana" w:cs="Calibri"/>
          <w:sz w:val="18"/>
          <w:szCs w:val="18"/>
        </w:rPr>
        <w:t xml:space="preserve">(albo imienia </w:t>
      </w:r>
      <w:r w:rsidR="00537E12" w:rsidRPr="003F4454">
        <w:rPr>
          <w:rFonts w:ascii="Verdana" w:hAnsi="Verdana" w:cs="Calibri"/>
          <w:sz w:val="18"/>
          <w:szCs w:val="18"/>
        </w:rPr>
        <w:t>i </w:t>
      </w:r>
      <w:r w:rsidR="00A46C1B" w:rsidRPr="003F4454">
        <w:rPr>
          <w:rFonts w:ascii="Verdana" w:hAnsi="Verdana" w:cs="Calibri"/>
          <w:sz w:val="18"/>
          <w:szCs w:val="18"/>
        </w:rPr>
        <w:t>nazwiska</w:t>
      </w:r>
      <w:r w:rsidR="00E70471" w:rsidRPr="003F4454">
        <w:rPr>
          <w:rFonts w:ascii="Verdana" w:hAnsi="Verdana" w:cs="Calibri"/>
          <w:sz w:val="18"/>
          <w:szCs w:val="18"/>
        </w:rPr>
        <w:t>)</w:t>
      </w:r>
      <w:r w:rsidR="00A46C1B" w:rsidRPr="003F4454">
        <w:rPr>
          <w:rFonts w:ascii="Verdana" w:hAnsi="Verdana" w:cs="Calibri"/>
          <w:sz w:val="18"/>
          <w:szCs w:val="18"/>
        </w:rPr>
        <w:t xml:space="preserve"> oraz siedziby lub miejsc</w:t>
      </w:r>
      <w:r w:rsidR="00E70471" w:rsidRPr="003F4454">
        <w:rPr>
          <w:rFonts w:ascii="Verdana" w:hAnsi="Verdana" w:cs="Calibri"/>
          <w:sz w:val="18"/>
          <w:szCs w:val="18"/>
        </w:rPr>
        <w:t>a</w:t>
      </w:r>
      <w:r w:rsidR="00A46C1B" w:rsidRPr="003F4454">
        <w:rPr>
          <w:rFonts w:ascii="Verdana" w:hAnsi="Verdana" w:cs="Calibri"/>
          <w:sz w:val="18"/>
          <w:szCs w:val="18"/>
        </w:rPr>
        <w:t xml:space="preserve"> prowadzonej działalności gospodarczej </w:t>
      </w:r>
      <w:r w:rsidR="00E70471" w:rsidRPr="003F4454">
        <w:rPr>
          <w:rFonts w:ascii="Verdana" w:hAnsi="Verdana" w:cs="Calibri"/>
          <w:sz w:val="18"/>
          <w:szCs w:val="18"/>
        </w:rPr>
        <w:t>(</w:t>
      </w:r>
      <w:r w:rsidR="00A46C1B" w:rsidRPr="003F4454">
        <w:rPr>
          <w:rFonts w:ascii="Verdana" w:hAnsi="Verdana" w:cs="Calibri"/>
          <w:sz w:val="18"/>
          <w:szCs w:val="18"/>
        </w:rPr>
        <w:t>albo miejsca zamieszkania</w:t>
      </w:r>
      <w:r w:rsidR="00E70471" w:rsidRPr="003F4454">
        <w:rPr>
          <w:rFonts w:ascii="Verdana" w:hAnsi="Verdana" w:cs="Calibri"/>
          <w:sz w:val="18"/>
          <w:szCs w:val="18"/>
        </w:rPr>
        <w:t>)</w:t>
      </w:r>
      <w:r w:rsidR="00A16806" w:rsidRPr="003F4454">
        <w:rPr>
          <w:rFonts w:ascii="Verdana" w:hAnsi="Verdana" w:cs="Calibri"/>
          <w:sz w:val="18"/>
          <w:szCs w:val="18"/>
        </w:rPr>
        <w:t>,</w:t>
      </w:r>
      <w:r w:rsidR="00A46C1B" w:rsidRPr="003F4454">
        <w:rPr>
          <w:rFonts w:ascii="Verdana" w:hAnsi="Verdana" w:cs="Calibri"/>
          <w:sz w:val="18"/>
          <w:szCs w:val="18"/>
        </w:rPr>
        <w:t xml:space="preserve"> jak również ce</w:t>
      </w:r>
      <w:r w:rsidR="00E70471" w:rsidRPr="003F4454">
        <w:rPr>
          <w:rFonts w:ascii="Verdana" w:hAnsi="Verdana" w:cs="Calibri"/>
          <w:sz w:val="18"/>
          <w:szCs w:val="18"/>
        </w:rPr>
        <w:t xml:space="preserve">ny lub kosztu zawartego </w:t>
      </w:r>
      <w:r w:rsidR="00537E12" w:rsidRPr="003F4454">
        <w:rPr>
          <w:rFonts w:ascii="Verdana" w:hAnsi="Verdana" w:cs="Calibri"/>
          <w:sz w:val="18"/>
          <w:szCs w:val="18"/>
        </w:rPr>
        <w:t>w </w:t>
      </w:r>
      <w:r w:rsidR="00E70471" w:rsidRPr="003F4454">
        <w:rPr>
          <w:rFonts w:ascii="Verdana" w:hAnsi="Verdana" w:cs="Calibri"/>
          <w:sz w:val="18"/>
          <w:szCs w:val="18"/>
        </w:rPr>
        <w:t>Ofercie</w:t>
      </w:r>
      <w:r w:rsidR="004E5F4B" w:rsidRPr="003F4454">
        <w:rPr>
          <w:rFonts w:ascii="Verdana" w:hAnsi="Verdana" w:cs="Calibri"/>
          <w:sz w:val="18"/>
          <w:szCs w:val="18"/>
        </w:rPr>
        <w:t>.</w:t>
      </w:r>
      <w:r w:rsidRPr="003F4454">
        <w:rPr>
          <w:rFonts w:ascii="Verdana" w:hAnsi="Verdana" w:cs="Calibri"/>
          <w:sz w:val="18"/>
          <w:szCs w:val="18"/>
        </w:rPr>
        <w:t xml:space="preserve"> </w:t>
      </w:r>
    </w:p>
    <w:p w14:paraId="6112BE00" w14:textId="0E1266E4" w:rsidR="005C62C4" w:rsidRPr="003F4454" w:rsidRDefault="000F300C" w:rsidP="004E5F4B">
      <w:pPr>
        <w:pStyle w:val="Tekstpodstawowy"/>
        <w:numPr>
          <w:ilvl w:val="2"/>
          <w:numId w:val="2"/>
        </w:numPr>
        <w:spacing w:before="120" w:line="276" w:lineRule="auto"/>
        <w:ind w:left="1276" w:hanging="709"/>
        <w:rPr>
          <w:rFonts w:ascii="Verdana" w:hAnsi="Verdana" w:cs="Calibri"/>
          <w:b/>
          <w:sz w:val="18"/>
          <w:szCs w:val="18"/>
        </w:rPr>
      </w:pPr>
      <w:r w:rsidRPr="003F4454">
        <w:rPr>
          <w:rFonts w:ascii="Verdana" w:hAnsi="Verdana" w:cs="Calibri"/>
          <w:b/>
          <w:sz w:val="18"/>
          <w:szCs w:val="18"/>
        </w:rPr>
        <w:t xml:space="preserve">Zastrzeżenie informacji, danych, dokumentów lub oświadczeń nie stanowiących tajemnicy przedsiębiorstwa </w:t>
      </w:r>
      <w:r w:rsidR="00537E12" w:rsidRPr="003F4454">
        <w:rPr>
          <w:rFonts w:ascii="Verdana" w:hAnsi="Verdana" w:cs="Calibri"/>
          <w:b/>
          <w:sz w:val="18"/>
          <w:szCs w:val="18"/>
        </w:rPr>
        <w:t>w </w:t>
      </w:r>
      <w:r w:rsidRPr="003F4454">
        <w:rPr>
          <w:rFonts w:ascii="Verdana" w:hAnsi="Verdana" w:cs="Calibri"/>
          <w:b/>
          <w:sz w:val="18"/>
          <w:szCs w:val="18"/>
        </w:rPr>
        <w:t xml:space="preserve">rozumieniu przepisów </w:t>
      </w:r>
      <w:r w:rsidR="004E5F4B" w:rsidRPr="003F4454">
        <w:rPr>
          <w:rFonts w:ascii="Verdana" w:hAnsi="Verdana" w:cs="Calibri"/>
          <w:b/>
          <w:i/>
          <w:sz w:val="18"/>
          <w:szCs w:val="18"/>
        </w:rPr>
        <w:t>ustawy z 16 kwietnia 1993 r. o zwalczaniu nieuczciwej konkurencji</w:t>
      </w:r>
      <w:r w:rsidR="004E5F4B" w:rsidRPr="003F4454">
        <w:rPr>
          <w:rFonts w:ascii="Verdana" w:hAnsi="Verdana" w:cs="Calibri"/>
          <w:b/>
          <w:sz w:val="18"/>
          <w:szCs w:val="18"/>
        </w:rPr>
        <w:t xml:space="preserve"> (</w:t>
      </w:r>
      <w:r w:rsidR="009E0F41" w:rsidRPr="003F4454">
        <w:rPr>
          <w:rFonts w:ascii="Verdana" w:hAnsi="Verdana" w:cs="Calibri"/>
          <w:b/>
          <w:sz w:val="18"/>
          <w:szCs w:val="18"/>
        </w:rPr>
        <w:t xml:space="preserve">t.j. </w:t>
      </w:r>
      <w:r w:rsidR="004E5F4B" w:rsidRPr="003F4454">
        <w:rPr>
          <w:rFonts w:ascii="Verdana" w:hAnsi="Verdana" w:cs="Calibri"/>
          <w:b/>
          <w:sz w:val="18"/>
          <w:szCs w:val="18"/>
        </w:rPr>
        <w:t>Dz. U. z 2022 r. poz. 1233)</w:t>
      </w:r>
      <w:r w:rsidRPr="003F4454">
        <w:rPr>
          <w:rFonts w:ascii="Verdana" w:hAnsi="Verdana" w:cs="Calibri"/>
          <w:b/>
          <w:sz w:val="18"/>
          <w:szCs w:val="18"/>
        </w:rPr>
        <w:t xml:space="preserve"> spowoduje ich odtajnienie.</w:t>
      </w:r>
    </w:p>
    <w:p w14:paraId="270FEA55" w14:textId="77777777" w:rsidR="000F300C" w:rsidRPr="003F4454" w:rsidRDefault="000F300C" w:rsidP="00CD2FAE">
      <w:pPr>
        <w:pStyle w:val="Tekstpodstawowy"/>
        <w:numPr>
          <w:ilvl w:val="1"/>
          <w:numId w:val="2"/>
        </w:numPr>
        <w:spacing w:before="120" w:line="276" w:lineRule="auto"/>
        <w:ind w:left="567" w:hanging="851"/>
        <w:rPr>
          <w:rFonts w:ascii="Verdana" w:hAnsi="Verdana" w:cs="Calibri"/>
          <w:sz w:val="18"/>
          <w:szCs w:val="18"/>
        </w:rPr>
      </w:pPr>
      <w:r w:rsidRPr="003F4454">
        <w:rPr>
          <w:rFonts w:ascii="Verdana" w:hAnsi="Verdana"/>
          <w:sz w:val="18"/>
          <w:szCs w:val="18"/>
        </w:rPr>
        <w:t>Informacje pozostałe:</w:t>
      </w:r>
    </w:p>
    <w:p w14:paraId="289D7AAC" w14:textId="10C9E4AF" w:rsidR="000F300C" w:rsidRPr="003F4454" w:rsidRDefault="000F300C" w:rsidP="004E5F4B">
      <w:pPr>
        <w:pStyle w:val="Tekstpodstawowy"/>
        <w:numPr>
          <w:ilvl w:val="2"/>
          <w:numId w:val="2"/>
        </w:numPr>
        <w:spacing w:before="120" w:line="276" w:lineRule="auto"/>
        <w:ind w:left="1276" w:hanging="709"/>
        <w:rPr>
          <w:rFonts w:ascii="Verdana" w:hAnsi="Verdana"/>
          <w:sz w:val="18"/>
          <w:szCs w:val="18"/>
        </w:rPr>
      </w:pPr>
      <w:r w:rsidRPr="003F4454">
        <w:rPr>
          <w:rFonts w:ascii="Verdana" w:hAnsi="Verdana"/>
          <w:sz w:val="18"/>
          <w:szCs w:val="18"/>
        </w:rPr>
        <w:t xml:space="preserve">Wykonawca ponosi wszelkie koszty związane </w:t>
      </w:r>
      <w:r w:rsidR="00537E12" w:rsidRPr="003F4454">
        <w:rPr>
          <w:rFonts w:ascii="Verdana" w:hAnsi="Verdana"/>
          <w:sz w:val="18"/>
          <w:szCs w:val="18"/>
        </w:rPr>
        <w:t>z </w:t>
      </w:r>
      <w:r w:rsidRPr="003F4454">
        <w:rPr>
          <w:rFonts w:ascii="Verdana" w:hAnsi="Verdana"/>
          <w:sz w:val="18"/>
          <w:szCs w:val="18"/>
        </w:rPr>
        <w:t>przygotowaniem i złożeniem Oferty.</w:t>
      </w:r>
      <w:r w:rsidR="00E4654B" w:rsidRPr="003F4454">
        <w:rPr>
          <w:rFonts w:ascii="Verdana" w:hAnsi="Verdana"/>
          <w:sz w:val="18"/>
          <w:szCs w:val="18"/>
        </w:rPr>
        <w:t xml:space="preserve"> Zamawiający nie przewiduje zwrotu kosztów udziału </w:t>
      </w:r>
      <w:r w:rsidR="00537E12" w:rsidRPr="003F4454">
        <w:rPr>
          <w:rFonts w:ascii="Verdana" w:hAnsi="Verdana"/>
          <w:sz w:val="18"/>
          <w:szCs w:val="18"/>
        </w:rPr>
        <w:t>w </w:t>
      </w:r>
      <w:r w:rsidR="00E4654B" w:rsidRPr="003F4454">
        <w:rPr>
          <w:rFonts w:ascii="Verdana" w:hAnsi="Verdana"/>
          <w:sz w:val="18"/>
          <w:szCs w:val="18"/>
        </w:rPr>
        <w:t>Postępowaniu.</w:t>
      </w:r>
    </w:p>
    <w:p w14:paraId="3C77F060" w14:textId="1518ED76" w:rsidR="000F300C" w:rsidRPr="003F4454" w:rsidRDefault="000F300C" w:rsidP="004E5F4B">
      <w:pPr>
        <w:pStyle w:val="Tekstpodstawowy"/>
        <w:numPr>
          <w:ilvl w:val="2"/>
          <w:numId w:val="2"/>
        </w:numPr>
        <w:spacing w:before="120" w:line="276" w:lineRule="auto"/>
        <w:ind w:left="1276" w:hanging="709"/>
        <w:rPr>
          <w:rFonts w:ascii="Verdana" w:hAnsi="Verdana"/>
          <w:sz w:val="18"/>
          <w:szCs w:val="18"/>
        </w:rPr>
      </w:pPr>
      <w:r w:rsidRPr="003F4454">
        <w:rPr>
          <w:rFonts w:ascii="Verdana" w:hAnsi="Verdana"/>
          <w:sz w:val="18"/>
          <w:szCs w:val="18"/>
        </w:rPr>
        <w:t xml:space="preserve">Wykonawca może przed upływem terminu składania Ofert </w:t>
      </w:r>
      <w:r w:rsidR="00FA5DA3" w:rsidRPr="003F4454">
        <w:rPr>
          <w:rFonts w:ascii="Verdana" w:hAnsi="Verdana"/>
          <w:sz w:val="18"/>
          <w:szCs w:val="18"/>
        </w:rPr>
        <w:t xml:space="preserve">zmienić albo </w:t>
      </w:r>
      <w:r w:rsidRPr="003F4454">
        <w:rPr>
          <w:rFonts w:ascii="Verdana" w:hAnsi="Verdana"/>
          <w:sz w:val="18"/>
          <w:szCs w:val="18"/>
        </w:rPr>
        <w:t>wycofać Ofertę</w:t>
      </w:r>
      <w:r w:rsidR="004B1A87" w:rsidRPr="003F4454">
        <w:rPr>
          <w:rFonts w:ascii="Verdana" w:hAnsi="Verdana"/>
          <w:sz w:val="18"/>
          <w:szCs w:val="18"/>
        </w:rPr>
        <w:t>.</w:t>
      </w:r>
      <w:r w:rsidR="00FA5DA3" w:rsidRPr="003F4454">
        <w:rPr>
          <w:rFonts w:ascii="Verdana" w:hAnsi="Verdana"/>
          <w:sz w:val="18"/>
          <w:szCs w:val="18"/>
        </w:rPr>
        <w:t xml:space="preserve"> Zmiana Oferty odbywa się poprzez wycofanie złożonej Oferty</w:t>
      </w:r>
      <w:r w:rsidR="00DE0FD2" w:rsidRPr="003F4454">
        <w:rPr>
          <w:rFonts w:ascii="Verdana" w:hAnsi="Verdana"/>
          <w:sz w:val="18"/>
          <w:szCs w:val="18"/>
        </w:rPr>
        <w:t>,</w:t>
      </w:r>
      <w:r w:rsidR="00FA5DA3" w:rsidRPr="003F4454">
        <w:rPr>
          <w:rFonts w:ascii="Verdana" w:hAnsi="Verdana"/>
          <w:sz w:val="18"/>
          <w:szCs w:val="18"/>
        </w:rPr>
        <w:t xml:space="preserve"> a następnie złożenie nowej Oferty.</w:t>
      </w:r>
    </w:p>
    <w:p w14:paraId="676CA9E5" w14:textId="195BE8D4" w:rsidR="0041164C" w:rsidRPr="003F4454" w:rsidRDefault="000F300C" w:rsidP="004E5F4B">
      <w:pPr>
        <w:pStyle w:val="Tekstpodstawowy"/>
        <w:numPr>
          <w:ilvl w:val="2"/>
          <w:numId w:val="2"/>
        </w:numPr>
        <w:spacing w:before="120" w:line="276" w:lineRule="auto"/>
        <w:ind w:left="1276" w:hanging="709"/>
        <w:rPr>
          <w:rFonts w:ascii="Verdana" w:hAnsi="Verdana"/>
          <w:sz w:val="18"/>
          <w:szCs w:val="18"/>
        </w:rPr>
      </w:pPr>
      <w:r w:rsidRPr="003F4454">
        <w:rPr>
          <w:rFonts w:ascii="Verdana" w:hAnsi="Verdana"/>
          <w:sz w:val="18"/>
          <w:szCs w:val="18"/>
        </w:rPr>
        <w:t xml:space="preserve">Wycofanie </w:t>
      </w:r>
      <w:r w:rsidR="00256FB9" w:rsidRPr="003F4454">
        <w:rPr>
          <w:rFonts w:ascii="Verdana" w:hAnsi="Verdana"/>
          <w:sz w:val="18"/>
          <w:szCs w:val="18"/>
        </w:rPr>
        <w:t>O</w:t>
      </w:r>
      <w:r w:rsidRPr="003F4454">
        <w:rPr>
          <w:rFonts w:ascii="Verdana" w:hAnsi="Verdana"/>
          <w:sz w:val="18"/>
          <w:szCs w:val="18"/>
        </w:rPr>
        <w:t xml:space="preserve">ferty odbywa się </w:t>
      </w:r>
      <w:r w:rsidR="00537E12" w:rsidRPr="003F4454">
        <w:rPr>
          <w:rFonts w:ascii="Verdana" w:hAnsi="Verdana"/>
          <w:sz w:val="18"/>
          <w:szCs w:val="18"/>
        </w:rPr>
        <w:t>w </w:t>
      </w:r>
      <w:r w:rsidRPr="003F4454">
        <w:rPr>
          <w:rFonts w:ascii="Verdana" w:hAnsi="Verdana"/>
          <w:sz w:val="18"/>
          <w:szCs w:val="18"/>
        </w:rPr>
        <w:t xml:space="preserve">sposób opisany </w:t>
      </w:r>
      <w:r w:rsidR="00537E12" w:rsidRPr="003F4454">
        <w:rPr>
          <w:rFonts w:ascii="Verdana" w:hAnsi="Verdana"/>
          <w:sz w:val="18"/>
          <w:szCs w:val="18"/>
        </w:rPr>
        <w:t>w </w:t>
      </w:r>
      <w:r w:rsidR="003910CA">
        <w:rPr>
          <w:rFonts w:ascii="Verdana" w:hAnsi="Verdana"/>
          <w:sz w:val="18"/>
          <w:szCs w:val="18"/>
        </w:rPr>
        <w:t>dokumencie</w:t>
      </w:r>
      <w:r w:rsidRPr="003F4454">
        <w:rPr>
          <w:rFonts w:ascii="Verdana" w:hAnsi="Verdana"/>
          <w:sz w:val="18"/>
          <w:szCs w:val="18"/>
        </w:rPr>
        <w:t xml:space="preserve"> -  </w:t>
      </w:r>
      <w:r w:rsidR="00806507" w:rsidRPr="003F4454">
        <w:rPr>
          <w:rFonts w:ascii="Verdana" w:hAnsi="Verdana"/>
          <w:sz w:val="18"/>
          <w:szCs w:val="18"/>
        </w:rPr>
        <w:t>„</w:t>
      </w:r>
      <w:r w:rsidR="00806507" w:rsidRPr="003F4454">
        <w:rPr>
          <w:rFonts w:ascii="Verdana" w:hAnsi="Verdana"/>
          <w:i/>
          <w:iCs/>
          <w:sz w:val="18"/>
          <w:szCs w:val="18"/>
        </w:rPr>
        <w:t xml:space="preserve">Szczegółowa instrukcja korzystania </w:t>
      </w:r>
      <w:r w:rsidR="00537E12" w:rsidRPr="003F4454">
        <w:rPr>
          <w:rFonts w:ascii="Verdana" w:hAnsi="Verdana"/>
          <w:i/>
          <w:iCs/>
          <w:sz w:val="18"/>
          <w:szCs w:val="18"/>
        </w:rPr>
        <w:t>z </w:t>
      </w:r>
      <w:r w:rsidR="00A96E25" w:rsidRPr="003F4454">
        <w:rPr>
          <w:rFonts w:ascii="Verdana" w:hAnsi="Verdana"/>
          <w:i/>
          <w:iCs/>
          <w:sz w:val="18"/>
          <w:szCs w:val="18"/>
        </w:rPr>
        <w:t xml:space="preserve">Systemu </w:t>
      </w:r>
      <w:r w:rsidR="00806507" w:rsidRPr="003F4454">
        <w:rPr>
          <w:rFonts w:ascii="Verdana" w:hAnsi="Verdana"/>
          <w:i/>
          <w:iCs/>
          <w:sz w:val="18"/>
          <w:szCs w:val="18"/>
        </w:rPr>
        <w:t>Zakupowego GK PGE dla Wykonawców</w:t>
      </w:r>
      <w:r w:rsidRPr="003F4454">
        <w:rPr>
          <w:rFonts w:ascii="Verdana" w:hAnsi="Verdana"/>
          <w:sz w:val="18"/>
          <w:szCs w:val="18"/>
        </w:rPr>
        <w:t>”.</w:t>
      </w:r>
    </w:p>
    <w:p w14:paraId="027EA9F4" w14:textId="4A25E25A" w:rsidR="00B072D8" w:rsidRPr="001B3A04" w:rsidRDefault="001B3A04" w:rsidP="001B3A04">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08" w:name="_Toc215581448"/>
      <w:r w:rsidRPr="001B3A04">
        <w:rPr>
          <w:rFonts w:ascii="Trebuchet MS" w:hAnsi="Trebuchet MS"/>
          <w:b w:val="0"/>
          <w:bCs w:val="0"/>
          <w:smallCaps w:val="0"/>
          <w:color w:val="3C7465"/>
          <w:sz w:val="32"/>
          <w:szCs w:val="32"/>
        </w:rPr>
        <w:t>Sposób oraz termin składania i otwarcia ofert</w:t>
      </w:r>
      <w:bookmarkEnd w:id="208"/>
    </w:p>
    <w:p w14:paraId="3D5263FF" w14:textId="0A92D006" w:rsidR="00475E2E" w:rsidRPr="001B3A04" w:rsidRDefault="7A48962F" w:rsidP="7A48962F">
      <w:pPr>
        <w:pStyle w:val="Akapitzlist"/>
        <w:numPr>
          <w:ilvl w:val="1"/>
          <w:numId w:val="2"/>
        </w:numPr>
        <w:autoSpaceDE w:val="0"/>
        <w:autoSpaceDN w:val="0"/>
        <w:adjustRightInd w:val="0"/>
        <w:spacing w:before="120" w:after="120" w:line="276" w:lineRule="auto"/>
        <w:ind w:left="567" w:hanging="851"/>
        <w:contextualSpacing w:val="0"/>
        <w:jc w:val="both"/>
        <w:rPr>
          <w:rFonts w:ascii="Verdana" w:hAnsi="Verdana"/>
          <w:color w:val="000000" w:themeColor="text1"/>
          <w:sz w:val="18"/>
          <w:szCs w:val="18"/>
          <w:lang w:eastAsia="pl-PL"/>
        </w:rPr>
      </w:pPr>
      <w:r w:rsidRPr="7A48962F">
        <w:rPr>
          <w:rFonts w:ascii="Verdana" w:hAnsi="Verdana"/>
          <w:color w:val="000000" w:themeColor="text1"/>
          <w:sz w:val="18"/>
          <w:szCs w:val="18"/>
          <w:lang w:eastAsia="pl-PL"/>
        </w:rPr>
        <w:t xml:space="preserve">Ofertę należy złożyć w Systemie Zakupowym GK PGE dostępnym pod adresem: </w:t>
      </w:r>
      <w:hyperlink r:id="rId24">
        <w:r w:rsidRPr="7A48962F">
          <w:rPr>
            <w:rStyle w:val="Hipercze"/>
            <w:rFonts w:ascii="Verdana" w:hAnsi="Verdana" w:cstheme="minorBidi"/>
            <w:sz w:val="18"/>
            <w:szCs w:val="18"/>
            <w:u w:val="none"/>
            <w:lang w:eastAsia="pl-PL"/>
          </w:rPr>
          <w:t>https://swpp2.gkpge.pl</w:t>
        </w:r>
      </w:hyperlink>
      <w:r w:rsidRPr="7A48962F">
        <w:rPr>
          <w:rFonts w:ascii="Verdana" w:hAnsi="Verdana"/>
          <w:color w:val="000000" w:themeColor="text1"/>
          <w:sz w:val="18"/>
          <w:szCs w:val="18"/>
          <w:lang w:eastAsia="pl-PL"/>
        </w:rPr>
        <w:t xml:space="preserve"> w terminie do  </w:t>
      </w:r>
      <w:r w:rsidRPr="00C137F8">
        <w:rPr>
          <w:rFonts w:ascii="Verdana" w:hAnsi="Verdana"/>
          <w:b/>
          <w:bCs/>
          <w:color w:val="FF0000"/>
          <w:sz w:val="18"/>
          <w:szCs w:val="18"/>
          <w:lang w:eastAsia="pl-PL"/>
        </w:rPr>
        <w:t>1</w:t>
      </w:r>
      <w:r w:rsidR="00C137F8" w:rsidRPr="00C137F8">
        <w:rPr>
          <w:rFonts w:ascii="Verdana" w:hAnsi="Verdana"/>
          <w:b/>
          <w:bCs/>
          <w:color w:val="FF0000"/>
          <w:sz w:val="18"/>
          <w:szCs w:val="18"/>
          <w:lang w:eastAsia="pl-PL"/>
        </w:rPr>
        <w:t>6</w:t>
      </w:r>
      <w:r w:rsidRPr="00C137F8">
        <w:rPr>
          <w:rFonts w:ascii="Verdana" w:hAnsi="Verdana"/>
          <w:b/>
          <w:bCs/>
          <w:color w:val="FF0000"/>
          <w:sz w:val="18"/>
          <w:szCs w:val="18"/>
          <w:lang w:eastAsia="pl-PL"/>
        </w:rPr>
        <w:t xml:space="preserve"> stycznia 2025 r., godz. </w:t>
      </w:r>
      <w:r w:rsidR="00C137F8" w:rsidRPr="00C137F8">
        <w:rPr>
          <w:rFonts w:ascii="Verdana" w:hAnsi="Verdana"/>
          <w:b/>
          <w:bCs/>
          <w:color w:val="FF0000"/>
          <w:sz w:val="18"/>
          <w:szCs w:val="18"/>
          <w:lang w:eastAsia="pl-PL"/>
        </w:rPr>
        <w:t>9</w:t>
      </w:r>
      <w:r w:rsidRPr="00C137F8">
        <w:rPr>
          <w:rFonts w:ascii="Verdana" w:hAnsi="Verdana"/>
          <w:b/>
          <w:bCs/>
          <w:color w:val="FF0000"/>
          <w:sz w:val="18"/>
          <w:szCs w:val="18"/>
          <w:lang w:eastAsia="pl-PL"/>
        </w:rPr>
        <w:t>:00</w:t>
      </w:r>
    </w:p>
    <w:p w14:paraId="32CDB401" w14:textId="4957833C" w:rsidR="00F56F8A" w:rsidRPr="001B3A04" w:rsidRDefault="00AA707A" w:rsidP="00475E2E">
      <w:pPr>
        <w:pStyle w:val="Akapitzlist"/>
        <w:autoSpaceDE w:val="0"/>
        <w:autoSpaceDN w:val="0"/>
        <w:adjustRightInd w:val="0"/>
        <w:spacing w:before="120" w:after="120" w:line="276" w:lineRule="auto"/>
        <w:ind w:left="567"/>
        <w:contextualSpacing w:val="0"/>
        <w:jc w:val="both"/>
        <w:rPr>
          <w:rFonts w:ascii="Verdana" w:hAnsi="Verdana"/>
          <w:color w:val="000000"/>
          <w:sz w:val="18"/>
          <w:szCs w:val="18"/>
          <w:lang w:eastAsia="pl-PL"/>
        </w:rPr>
      </w:pPr>
      <w:r w:rsidRPr="001B3A04">
        <w:rPr>
          <w:rFonts w:ascii="Verdana" w:hAnsi="Verdana"/>
          <w:color w:val="000000"/>
          <w:sz w:val="18"/>
          <w:szCs w:val="18"/>
          <w:lang w:eastAsia="pl-PL"/>
        </w:rPr>
        <w:t xml:space="preserve">Określony </w:t>
      </w:r>
      <w:r w:rsidR="00537E12" w:rsidRPr="001B3A04">
        <w:rPr>
          <w:rFonts w:ascii="Verdana" w:hAnsi="Verdana"/>
          <w:color w:val="000000"/>
          <w:sz w:val="18"/>
          <w:szCs w:val="18"/>
          <w:lang w:eastAsia="pl-PL"/>
        </w:rPr>
        <w:t>w </w:t>
      </w:r>
      <w:r w:rsidRPr="001B3A04">
        <w:rPr>
          <w:rFonts w:ascii="Verdana" w:hAnsi="Verdana"/>
          <w:color w:val="000000"/>
          <w:sz w:val="18"/>
          <w:szCs w:val="18"/>
          <w:lang w:eastAsia="pl-PL"/>
        </w:rPr>
        <w:t xml:space="preserve">SWZ termin składania Ofert jest aktualny przy założeniu braku modyfikacji terminu </w:t>
      </w:r>
      <w:r w:rsidR="00537E12" w:rsidRPr="001B3A04">
        <w:rPr>
          <w:rFonts w:ascii="Verdana" w:hAnsi="Verdana"/>
          <w:color w:val="000000"/>
          <w:sz w:val="18"/>
          <w:szCs w:val="18"/>
          <w:lang w:eastAsia="pl-PL"/>
        </w:rPr>
        <w:t>w </w:t>
      </w:r>
      <w:r w:rsidRPr="001B3A04">
        <w:rPr>
          <w:rFonts w:ascii="Verdana" w:hAnsi="Verdana"/>
          <w:color w:val="000000"/>
          <w:sz w:val="18"/>
          <w:szCs w:val="18"/>
          <w:lang w:eastAsia="pl-PL"/>
        </w:rPr>
        <w:t xml:space="preserve">trakcie trwania Postępowania. </w:t>
      </w:r>
      <w:r w:rsidR="00537E12" w:rsidRPr="001B3A04">
        <w:rPr>
          <w:rFonts w:ascii="Verdana" w:hAnsi="Verdana"/>
          <w:color w:val="000000"/>
          <w:sz w:val="18"/>
          <w:szCs w:val="18"/>
          <w:lang w:eastAsia="pl-PL"/>
        </w:rPr>
        <w:t>W </w:t>
      </w:r>
      <w:r w:rsidRPr="001B3A04">
        <w:rPr>
          <w:rFonts w:ascii="Verdana" w:hAnsi="Verdana"/>
          <w:color w:val="000000"/>
          <w:sz w:val="18"/>
          <w:szCs w:val="18"/>
          <w:lang w:eastAsia="pl-PL"/>
        </w:rPr>
        <w:t xml:space="preserve">przypadku modyfikacji terminu składania Ofert należy uwzględniać terminy wskazane na stronie internetowej prowadzonego Postępowania. </w:t>
      </w:r>
    </w:p>
    <w:p w14:paraId="187F4C61" w14:textId="4CEFDEFD" w:rsidR="004A0036" w:rsidRPr="001B3A04" w:rsidRDefault="004A0036" w:rsidP="00475E2E">
      <w:pPr>
        <w:autoSpaceDE w:val="0"/>
        <w:autoSpaceDN w:val="0"/>
        <w:adjustRightInd w:val="0"/>
        <w:spacing w:before="120" w:after="120" w:line="276" w:lineRule="auto"/>
        <w:ind w:left="567"/>
        <w:jc w:val="both"/>
        <w:rPr>
          <w:rFonts w:ascii="Verdana" w:hAnsi="Verdana"/>
          <w:color w:val="000000"/>
          <w:sz w:val="18"/>
          <w:szCs w:val="18"/>
          <w:lang w:eastAsia="pl-PL"/>
        </w:rPr>
      </w:pPr>
      <w:r w:rsidRPr="001B3A04">
        <w:rPr>
          <w:rFonts w:ascii="Verdana" w:hAnsi="Verdana"/>
          <w:b/>
          <w:color w:val="000000"/>
          <w:sz w:val="18"/>
          <w:szCs w:val="18"/>
          <w:lang w:eastAsia="pl-PL"/>
        </w:rPr>
        <w:lastRenderedPageBreak/>
        <w:t>UWAGA</w:t>
      </w:r>
      <w:r w:rsidRPr="001B3A04">
        <w:rPr>
          <w:rFonts w:ascii="Verdana" w:hAnsi="Verdana"/>
          <w:color w:val="000000"/>
          <w:sz w:val="18"/>
          <w:szCs w:val="18"/>
          <w:lang w:eastAsia="pl-PL"/>
        </w:rPr>
        <w:t xml:space="preserve"> – za termin złożenia </w:t>
      </w:r>
      <w:r w:rsidR="008E4B3F" w:rsidRPr="001B3A04">
        <w:rPr>
          <w:rFonts w:ascii="Verdana" w:hAnsi="Verdana"/>
          <w:color w:val="000000"/>
          <w:sz w:val="18"/>
          <w:szCs w:val="18"/>
          <w:lang w:eastAsia="pl-PL"/>
        </w:rPr>
        <w:t xml:space="preserve">Oferty </w:t>
      </w:r>
      <w:r w:rsidRPr="001B3A04">
        <w:rPr>
          <w:rFonts w:ascii="Verdana" w:hAnsi="Verdana"/>
          <w:color w:val="000000"/>
          <w:sz w:val="18"/>
          <w:szCs w:val="18"/>
          <w:lang w:eastAsia="pl-PL"/>
        </w:rPr>
        <w:t xml:space="preserve">przyjmuje się datę </w:t>
      </w:r>
      <w:r w:rsidR="00537E12" w:rsidRPr="001B3A04">
        <w:rPr>
          <w:rFonts w:ascii="Verdana" w:hAnsi="Verdana"/>
          <w:color w:val="000000"/>
          <w:sz w:val="18"/>
          <w:szCs w:val="18"/>
          <w:lang w:eastAsia="pl-PL"/>
        </w:rPr>
        <w:t>i </w:t>
      </w:r>
      <w:r w:rsidRPr="001B3A04">
        <w:rPr>
          <w:rFonts w:ascii="Verdana" w:hAnsi="Verdana"/>
          <w:color w:val="000000"/>
          <w:sz w:val="18"/>
          <w:szCs w:val="18"/>
          <w:lang w:eastAsia="pl-PL"/>
        </w:rPr>
        <w:t xml:space="preserve">godzinę wpływu </w:t>
      </w:r>
      <w:r w:rsidR="008E4B3F" w:rsidRPr="001B3A04">
        <w:rPr>
          <w:rFonts w:ascii="Verdana" w:hAnsi="Verdana"/>
          <w:color w:val="000000"/>
          <w:sz w:val="18"/>
          <w:szCs w:val="18"/>
          <w:lang w:eastAsia="pl-PL"/>
        </w:rPr>
        <w:t xml:space="preserve">Oferty </w:t>
      </w:r>
      <w:r w:rsidRPr="001B3A04">
        <w:rPr>
          <w:rFonts w:ascii="Verdana" w:hAnsi="Verdana"/>
          <w:color w:val="000000"/>
          <w:sz w:val="18"/>
          <w:szCs w:val="18"/>
          <w:lang w:eastAsia="pl-PL"/>
        </w:rPr>
        <w:t xml:space="preserve">na serwer, </w:t>
      </w:r>
      <w:r w:rsidR="00537E12" w:rsidRPr="001B3A04">
        <w:rPr>
          <w:rFonts w:ascii="Verdana" w:hAnsi="Verdana"/>
          <w:color w:val="000000"/>
          <w:sz w:val="18"/>
          <w:szCs w:val="18"/>
          <w:lang w:eastAsia="pl-PL"/>
        </w:rPr>
        <w:t>a </w:t>
      </w:r>
      <w:r w:rsidRPr="001B3A04">
        <w:rPr>
          <w:rFonts w:ascii="Verdana" w:hAnsi="Verdana"/>
          <w:color w:val="000000"/>
          <w:sz w:val="18"/>
          <w:szCs w:val="18"/>
          <w:lang w:eastAsia="pl-PL"/>
        </w:rPr>
        <w:t xml:space="preserve">nie datę </w:t>
      </w:r>
      <w:r w:rsidR="00537E12" w:rsidRPr="001B3A04">
        <w:rPr>
          <w:rFonts w:ascii="Verdana" w:hAnsi="Verdana"/>
          <w:color w:val="000000"/>
          <w:sz w:val="18"/>
          <w:szCs w:val="18"/>
          <w:lang w:eastAsia="pl-PL"/>
        </w:rPr>
        <w:t>i </w:t>
      </w:r>
      <w:r w:rsidRPr="001B3A04">
        <w:rPr>
          <w:rFonts w:ascii="Verdana" w:hAnsi="Verdana"/>
          <w:color w:val="000000"/>
          <w:sz w:val="18"/>
          <w:szCs w:val="18"/>
          <w:lang w:eastAsia="pl-PL"/>
        </w:rPr>
        <w:t xml:space="preserve">godzinę jej wysłania przez Wykonawcę. Po upływie terminu wskazanego powyżej </w:t>
      </w:r>
      <w:r w:rsidR="00475E2E" w:rsidRPr="001B3A04">
        <w:rPr>
          <w:rFonts w:ascii="Verdana" w:hAnsi="Verdana"/>
          <w:color w:val="000000"/>
          <w:sz w:val="18"/>
          <w:szCs w:val="18"/>
          <w:lang w:eastAsia="pl-PL"/>
        </w:rPr>
        <w:t xml:space="preserve">(na stronie internetowej prowadzonego Postępowania) </w:t>
      </w:r>
      <w:r w:rsidRPr="001B3A04">
        <w:rPr>
          <w:rFonts w:ascii="Verdana" w:hAnsi="Verdana"/>
          <w:color w:val="000000"/>
          <w:sz w:val="18"/>
          <w:szCs w:val="18"/>
          <w:lang w:eastAsia="pl-PL"/>
        </w:rPr>
        <w:t>nie będzie możliwe złożenie Oferty.</w:t>
      </w:r>
    </w:p>
    <w:p w14:paraId="66A1D9B0" w14:textId="294A60E9" w:rsidR="001C35C1" w:rsidRPr="001B3A04" w:rsidRDefault="001C35C1" w:rsidP="00A6192B">
      <w:pPr>
        <w:numPr>
          <w:ilvl w:val="1"/>
          <w:numId w:val="2"/>
        </w:numPr>
        <w:autoSpaceDE w:val="0"/>
        <w:autoSpaceDN w:val="0"/>
        <w:adjustRightInd w:val="0"/>
        <w:spacing w:before="120" w:after="120" w:line="276" w:lineRule="auto"/>
        <w:ind w:left="567" w:hanging="851"/>
        <w:jc w:val="both"/>
        <w:rPr>
          <w:rFonts w:ascii="Verdana" w:hAnsi="Verdana"/>
          <w:color w:val="000000"/>
          <w:sz w:val="18"/>
          <w:szCs w:val="18"/>
          <w:lang w:eastAsia="pl-PL"/>
        </w:rPr>
      </w:pPr>
      <w:r w:rsidRPr="001B3A04">
        <w:rPr>
          <w:rFonts w:ascii="Verdana" w:hAnsi="Verdana"/>
          <w:color w:val="000000"/>
          <w:sz w:val="18"/>
          <w:szCs w:val="18"/>
          <w:lang w:eastAsia="pl-PL"/>
        </w:rPr>
        <w:t xml:space="preserve">Zamawiający, przed otwarciem </w:t>
      </w:r>
      <w:r w:rsidR="00780670" w:rsidRPr="001B3A04">
        <w:rPr>
          <w:rFonts w:ascii="Verdana" w:hAnsi="Verdana"/>
          <w:color w:val="000000"/>
          <w:sz w:val="18"/>
          <w:szCs w:val="18"/>
          <w:lang w:eastAsia="pl-PL"/>
        </w:rPr>
        <w:t>O</w:t>
      </w:r>
      <w:r w:rsidRPr="001B3A04">
        <w:rPr>
          <w:rFonts w:ascii="Verdana" w:hAnsi="Verdana"/>
          <w:color w:val="000000"/>
          <w:sz w:val="18"/>
          <w:szCs w:val="18"/>
          <w:lang w:eastAsia="pl-PL"/>
        </w:rPr>
        <w:t xml:space="preserve">fert, udostępni na stronie internetowej prowadzonego </w:t>
      </w:r>
      <w:r w:rsidR="00780670" w:rsidRPr="001B3A04">
        <w:rPr>
          <w:rFonts w:ascii="Verdana" w:hAnsi="Verdana"/>
          <w:color w:val="000000"/>
          <w:sz w:val="18"/>
          <w:szCs w:val="18"/>
          <w:lang w:eastAsia="pl-PL"/>
        </w:rPr>
        <w:t>P</w:t>
      </w:r>
      <w:r w:rsidRPr="001B3A04">
        <w:rPr>
          <w:rFonts w:ascii="Verdana" w:hAnsi="Verdana"/>
          <w:color w:val="000000"/>
          <w:sz w:val="18"/>
          <w:szCs w:val="18"/>
          <w:lang w:eastAsia="pl-PL"/>
        </w:rPr>
        <w:t xml:space="preserve">ostępowania informację </w:t>
      </w:r>
      <w:r w:rsidR="00537E12" w:rsidRPr="001B3A04">
        <w:rPr>
          <w:rFonts w:ascii="Verdana" w:hAnsi="Verdana"/>
          <w:color w:val="000000"/>
          <w:sz w:val="18"/>
          <w:szCs w:val="18"/>
          <w:lang w:eastAsia="pl-PL"/>
        </w:rPr>
        <w:t>o </w:t>
      </w:r>
      <w:r w:rsidRPr="001B3A04">
        <w:rPr>
          <w:rFonts w:ascii="Verdana" w:hAnsi="Verdana"/>
          <w:color w:val="000000"/>
          <w:sz w:val="18"/>
          <w:szCs w:val="18"/>
          <w:lang w:eastAsia="pl-PL"/>
        </w:rPr>
        <w:t xml:space="preserve">kwocie, jaką zamierza przeznaczyć na sfinansowanie </w:t>
      </w:r>
      <w:r w:rsidR="00475E2E" w:rsidRPr="001B3A04">
        <w:rPr>
          <w:rFonts w:ascii="Verdana" w:hAnsi="Verdana"/>
          <w:color w:val="000000"/>
          <w:sz w:val="18"/>
          <w:szCs w:val="18"/>
          <w:lang w:eastAsia="pl-PL"/>
        </w:rPr>
        <w:t>Z</w:t>
      </w:r>
      <w:r w:rsidRPr="001B3A04">
        <w:rPr>
          <w:rFonts w:ascii="Verdana" w:hAnsi="Verdana"/>
          <w:color w:val="000000"/>
          <w:sz w:val="18"/>
          <w:szCs w:val="18"/>
          <w:lang w:eastAsia="pl-PL"/>
        </w:rPr>
        <w:t>amówienia.</w:t>
      </w:r>
    </w:p>
    <w:p w14:paraId="09818209" w14:textId="50FB9F65" w:rsidR="00A6192B" w:rsidRPr="001B3A04" w:rsidRDefault="7A48962F" w:rsidP="7A48962F">
      <w:pPr>
        <w:numPr>
          <w:ilvl w:val="1"/>
          <w:numId w:val="2"/>
        </w:numPr>
        <w:autoSpaceDE w:val="0"/>
        <w:autoSpaceDN w:val="0"/>
        <w:adjustRightInd w:val="0"/>
        <w:spacing w:before="120" w:after="120" w:line="276" w:lineRule="auto"/>
        <w:ind w:left="567" w:hanging="851"/>
        <w:jc w:val="both"/>
        <w:rPr>
          <w:rFonts w:ascii="Verdana" w:hAnsi="Verdana"/>
          <w:color w:val="C00000"/>
          <w:sz w:val="18"/>
          <w:szCs w:val="18"/>
          <w:lang w:eastAsia="pl-PL"/>
        </w:rPr>
      </w:pPr>
      <w:bookmarkStart w:id="209" w:name="bookmark1107"/>
      <w:bookmarkEnd w:id="209"/>
      <w:r w:rsidRPr="7A48962F">
        <w:rPr>
          <w:rFonts w:ascii="Verdana" w:hAnsi="Verdana"/>
          <w:color w:val="000000" w:themeColor="text1"/>
          <w:sz w:val="18"/>
          <w:szCs w:val="18"/>
          <w:lang w:eastAsia="pl-PL"/>
        </w:rPr>
        <w:t>Otwarcie</w:t>
      </w:r>
      <w:r w:rsidRPr="7A48962F">
        <w:rPr>
          <w:rFonts w:ascii="Verdana" w:hAnsi="Verdana"/>
          <w:sz w:val="18"/>
          <w:szCs w:val="18"/>
          <w:lang w:eastAsia="pl-PL"/>
        </w:rPr>
        <w:t xml:space="preserve"> Ofert nastąpi przy użyciu Systemu Zakupowego GK PGE w dniu </w:t>
      </w:r>
      <w:r w:rsidR="00C137F8" w:rsidRPr="00C137F8">
        <w:rPr>
          <w:rFonts w:ascii="Verdana" w:hAnsi="Verdana"/>
          <w:b/>
          <w:bCs/>
          <w:color w:val="FF0000"/>
          <w:sz w:val="18"/>
          <w:szCs w:val="18"/>
          <w:lang w:eastAsia="pl-PL"/>
        </w:rPr>
        <w:t>16 stycznia 2025</w:t>
      </w:r>
      <w:r w:rsidR="00C137F8">
        <w:rPr>
          <w:rFonts w:ascii="Verdana" w:hAnsi="Verdana"/>
          <w:b/>
          <w:bCs/>
          <w:color w:val="FF0000"/>
          <w:sz w:val="18"/>
          <w:szCs w:val="18"/>
          <w:lang w:eastAsia="pl-PL"/>
        </w:rPr>
        <w:t> </w:t>
      </w:r>
      <w:r w:rsidR="00C137F8" w:rsidRPr="00C137F8">
        <w:rPr>
          <w:rFonts w:ascii="Verdana" w:hAnsi="Verdana"/>
          <w:b/>
          <w:bCs/>
          <w:color w:val="FF0000"/>
          <w:sz w:val="18"/>
          <w:szCs w:val="18"/>
          <w:lang w:eastAsia="pl-PL"/>
        </w:rPr>
        <w:t xml:space="preserve">r., godz. </w:t>
      </w:r>
      <w:r w:rsidR="00C137F8">
        <w:rPr>
          <w:rFonts w:ascii="Verdana" w:hAnsi="Verdana"/>
          <w:b/>
          <w:bCs/>
          <w:color w:val="FF0000"/>
          <w:sz w:val="18"/>
          <w:szCs w:val="18"/>
          <w:lang w:eastAsia="pl-PL"/>
        </w:rPr>
        <w:t>10</w:t>
      </w:r>
      <w:r w:rsidR="00C137F8" w:rsidRPr="00C137F8">
        <w:rPr>
          <w:rFonts w:ascii="Verdana" w:hAnsi="Verdana"/>
          <w:b/>
          <w:bCs/>
          <w:color w:val="FF0000"/>
          <w:sz w:val="18"/>
          <w:szCs w:val="18"/>
          <w:lang w:eastAsia="pl-PL"/>
        </w:rPr>
        <w:t>:00</w:t>
      </w:r>
    </w:p>
    <w:p w14:paraId="7117061F" w14:textId="77777777" w:rsidR="00A6192B" w:rsidRPr="001B3A04" w:rsidRDefault="7A48962F" w:rsidP="7A48962F">
      <w:pPr>
        <w:numPr>
          <w:ilvl w:val="2"/>
          <w:numId w:val="2"/>
        </w:numPr>
        <w:autoSpaceDE w:val="0"/>
        <w:autoSpaceDN w:val="0"/>
        <w:adjustRightInd w:val="0"/>
        <w:spacing w:before="120" w:after="120" w:line="276" w:lineRule="auto"/>
        <w:jc w:val="both"/>
        <w:rPr>
          <w:rFonts w:ascii="Verdana" w:hAnsi="Verdana"/>
          <w:color w:val="000000" w:themeColor="text1"/>
          <w:sz w:val="18"/>
          <w:szCs w:val="18"/>
          <w:lang w:eastAsia="pl-PL"/>
        </w:rPr>
      </w:pPr>
      <w:r w:rsidRPr="7A48962F">
        <w:rPr>
          <w:rFonts w:ascii="Verdana" w:hAnsi="Verdana"/>
          <w:b/>
          <w:bCs/>
          <w:sz w:val="18"/>
          <w:szCs w:val="18"/>
          <w:lang w:eastAsia="pl-PL"/>
        </w:rPr>
        <w:t>Nie przewiduje się publicznego otwarcia Ofert.</w:t>
      </w:r>
      <w:r w:rsidRPr="7A48962F">
        <w:rPr>
          <w:rFonts w:ascii="Verdana" w:hAnsi="Verdana"/>
          <w:b/>
          <w:bCs/>
          <w:color w:val="002060"/>
          <w:sz w:val="18"/>
          <w:szCs w:val="18"/>
          <w:lang w:eastAsia="pl-PL"/>
        </w:rPr>
        <w:t xml:space="preserve"> </w:t>
      </w:r>
      <w:r w:rsidRPr="7A48962F">
        <w:rPr>
          <w:rFonts w:ascii="Verdana" w:hAnsi="Verdana"/>
          <w:color w:val="000000" w:themeColor="text1"/>
          <w:sz w:val="18"/>
          <w:szCs w:val="18"/>
          <w:lang w:eastAsia="pl-PL"/>
        </w:rPr>
        <w:t xml:space="preserve"> </w:t>
      </w:r>
    </w:p>
    <w:p w14:paraId="6A291478" w14:textId="79DEF709" w:rsidR="001C35C1" w:rsidRPr="001B3A04" w:rsidRDefault="00780670" w:rsidP="004E357D">
      <w:pPr>
        <w:numPr>
          <w:ilvl w:val="2"/>
          <w:numId w:val="2"/>
        </w:numPr>
        <w:autoSpaceDE w:val="0"/>
        <w:autoSpaceDN w:val="0"/>
        <w:adjustRightInd w:val="0"/>
        <w:spacing w:before="120" w:after="120" w:line="276" w:lineRule="auto"/>
        <w:jc w:val="both"/>
        <w:rPr>
          <w:rFonts w:ascii="Verdana" w:hAnsi="Verdana"/>
          <w:color w:val="000000"/>
          <w:sz w:val="18"/>
          <w:szCs w:val="18"/>
          <w:lang w:eastAsia="pl-PL"/>
        </w:rPr>
      </w:pPr>
      <w:r w:rsidRPr="001B3A04">
        <w:rPr>
          <w:rFonts w:ascii="Verdana" w:hAnsi="Verdana"/>
          <w:color w:val="000000"/>
          <w:sz w:val="18"/>
          <w:szCs w:val="18"/>
          <w:lang w:eastAsia="pl-PL"/>
        </w:rPr>
        <w:t>W </w:t>
      </w:r>
      <w:r w:rsidR="00E7530D" w:rsidRPr="001B3A04">
        <w:rPr>
          <w:rFonts w:ascii="Verdana" w:hAnsi="Verdana"/>
          <w:color w:val="000000"/>
          <w:sz w:val="18"/>
          <w:szCs w:val="18"/>
          <w:lang w:eastAsia="pl-PL"/>
        </w:rPr>
        <w:t xml:space="preserve">przypadku awarii Systemu, która </w:t>
      </w:r>
      <w:r w:rsidR="00A6192B" w:rsidRPr="001B3A04">
        <w:rPr>
          <w:rFonts w:ascii="Verdana" w:hAnsi="Verdana"/>
          <w:color w:val="000000"/>
          <w:sz w:val="18"/>
          <w:szCs w:val="18"/>
          <w:lang w:eastAsia="pl-PL"/>
        </w:rPr>
        <w:t>s</w:t>
      </w:r>
      <w:r w:rsidR="00E7530D" w:rsidRPr="001B3A04">
        <w:rPr>
          <w:rFonts w:ascii="Verdana" w:hAnsi="Verdana"/>
          <w:color w:val="000000"/>
          <w:sz w:val="18"/>
          <w:szCs w:val="18"/>
          <w:lang w:eastAsia="pl-PL"/>
        </w:rPr>
        <w:t xml:space="preserve">powoduje brak możliwości otwarcia </w:t>
      </w:r>
      <w:r w:rsidR="00BE3D1F" w:rsidRPr="001B3A04">
        <w:rPr>
          <w:rFonts w:ascii="Verdana" w:hAnsi="Verdana"/>
          <w:color w:val="000000"/>
          <w:sz w:val="18"/>
          <w:szCs w:val="18"/>
          <w:lang w:eastAsia="pl-PL"/>
        </w:rPr>
        <w:t>O</w:t>
      </w:r>
      <w:r w:rsidR="00E7530D" w:rsidRPr="001B3A04">
        <w:rPr>
          <w:rFonts w:ascii="Verdana" w:hAnsi="Verdana"/>
          <w:color w:val="000000"/>
          <w:sz w:val="18"/>
          <w:szCs w:val="18"/>
          <w:lang w:eastAsia="pl-PL"/>
        </w:rPr>
        <w:t xml:space="preserve">fert </w:t>
      </w:r>
      <w:r w:rsidR="00537E12" w:rsidRPr="001B3A04">
        <w:rPr>
          <w:rFonts w:ascii="Verdana" w:hAnsi="Verdana"/>
          <w:color w:val="000000"/>
          <w:sz w:val="18"/>
          <w:szCs w:val="18"/>
          <w:lang w:eastAsia="pl-PL"/>
        </w:rPr>
        <w:t>w </w:t>
      </w:r>
      <w:r w:rsidR="00E7530D" w:rsidRPr="001B3A04">
        <w:rPr>
          <w:rFonts w:ascii="Verdana" w:hAnsi="Verdana"/>
          <w:color w:val="000000"/>
          <w:sz w:val="18"/>
          <w:szCs w:val="18"/>
          <w:lang w:eastAsia="pl-PL"/>
        </w:rPr>
        <w:t xml:space="preserve">terminie określonym przez Zamawiającego, otwarcie </w:t>
      </w:r>
      <w:r w:rsidRPr="001B3A04">
        <w:rPr>
          <w:rFonts w:ascii="Verdana" w:hAnsi="Verdana"/>
          <w:color w:val="000000"/>
          <w:sz w:val="18"/>
          <w:szCs w:val="18"/>
          <w:lang w:eastAsia="pl-PL"/>
        </w:rPr>
        <w:t>O</w:t>
      </w:r>
      <w:r w:rsidR="00E7530D" w:rsidRPr="001B3A04">
        <w:rPr>
          <w:rFonts w:ascii="Verdana" w:hAnsi="Verdana"/>
          <w:color w:val="000000"/>
          <w:sz w:val="18"/>
          <w:szCs w:val="18"/>
          <w:lang w:eastAsia="pl-PL"/>
        </w:rPr>
        <w:t>fert nastąpi niezwłocznie po usunięciu awarii.</w:t>
      </w:r>
      <w:r w:rsidR="00465C13" w:rsidRPr="001B3A04">
        <w:rPr>
          <w:rFonts w:ascii="Verdana" w:hAnsi="Verdana"/>
          <w:sz w:val="18"/>
          <w:szCs w:val="18"/>
        </w:rPr>
        <w:t xml:space="preserve"> </w:t>
      </w:r>
      <w:r w:rsidR="00537E12" w:rsidRPr="001B3A04">
        <w:rPr>
          <w:rFonts w:ascii="Verdana" w:hAnsi="Verdana"/>
          <w:color w:val="000000"/>
          <w:sz w:val="18"/>
          <w:szCs w:val="18"/>
          <w:lang w:eastAsia="pl-PL"/>
        </w:rPr>
        <w:t>W </w:t>
      </w:r>
      <w:r w:rsidR="00465C13" w:rsidRPr="001B3A04">
        <w:rPr>
          <w:rFonts w:ascii="Verdana" w:hAnsi="Verdana"/>
          <w:color w:val="000000"/>
          <w:sz w:val="18"/>
          <w:szCs w:val="18"/>
          <w:lang w:eastAsia="pl-PL"/>
        </w:rPr>
        <w:t xml:space="preserve">takim przypadku Zamawiający poinformuje </w:t>
      </w:r>
      <w:r w:rsidR="00537E12" w:rsidRPr="001B3A04">
        <w:rPr>
          <w:rFonts w:ascii="Verdana" w:hAnsi="Verdana"/>
          <w:color w:val="000000"/>
          <w:sz w:val="18"/>
          <w:szCs w:val="18"/>
          <w:lang w:eastAsia="pl-PL"/>
        </w:rPr>
        <w:t>o </w:t>
      </w:r>
      <w:r w:rsidR="00465C13" w:rsidRPr="001B3A04">
        <w:rPr>
          <w:rFonts w:ascii="Verdana" w:hAnsi="Verdana"/>
          <w:color w:val="000000"/>
          <w:sz w:val="18"/>
          <w:szCs w:val="18"/>
          <w:lang w:eastAsia="pl-PL"/>
        </w:rPr>
        <w:t xml:space="preserve">zmianie terminu otwarcia </w:t>
      </w:r>
      <w:r w:rsidR="00BE3D1F" w:rsidRPr="001B3A04">
        <w:rPr>
          <w:rFonts w:ascii="Verdana" w:hAnsi="Verdana"/>
          <w:color w:val="000000"/>
          <w:sz w:val="18"/>
          <w:szCs w:val="18"/>
          <w:lang w:eastAsia="pl-PL"/>
        </w:rPr>
        <w:t>O</w:t>
      </w:r>
      <w:r w:rsidR="00465C13" w:rsidRPr="001B3A04">
        <w:rPr>
          <w:rFonts w:ascii="Verdana" w:hAnsi="Verdana"/>
          <w:color w:val="000000"/>
          <w:sz w:val="18"/>
          <w:szCs w:val="18"/>
          <w:lang w:eastAsia="pl-PL"/>
        </w:rPr>
        <w:t>fert na str</w:t>
      </w:r>
      <w:r w:rsidR="00BE3D1F" w:rsidRPr="001B3A04">
        <w:rPr>
          <w:rFonts w:ascii="Verdana" w:hAnsi="Verdana"/>
          <w:color w:val="000000"/>
          <w:sz w:val="18"/>
          <w:szCs w:val="18"/>
          <w:lang w:eastAsia="pl-PL"/>
        </w:rPr>
        <w:t>onie internetowej prowadzonego P</w:t>
      </w:r>
      <w:r w:rsidR="00465C13" w:rsidRPr="001B3A04">
        <w:rPr>
          <w:rFonts w:ascii="Verdana" w:hAnsi="Verdana"/>
          <w:color w:val="000000"/>
          <w:sz w:val="18"/>
          <w:szCs w:val="18"/>
          <w:lang w:eastAsia="pl-PL"/>
        </w:rPr>
        <w:t>ostępowania.</w:t>
      </w:r>
    </w:p>
    <w:p w14:paraId="534DEED4" w14:textId="345AB029" w:rsidR="00C85B8E" w:rsidRPr="001B3A04" w:rsidRDefault="001C35C1" w:rsidP="00A6192B">
      <w:pPr>
        <w:numPr>
          <w:ilvl w:val="1"/>
          <w:numId w:val="2"/>
        </w:numPr>
        <w:autoSpaceDE w:val="0"/>
        <w:autoSpaceDN w:val="0"/>
        <w:adjustRightInd w:val="0"/>
        <w:spacing w:before="120" w:after="120" w:line="276" w:lineRule="auto"/>
        <w:ind w:left="567" w:hanging="851"/>
        <w:jc w:val="both"/>
        <w:rPr>
          <w:rFonts w:ascii="Verdana" w:hAnsi="Verdana"/>
          <w:color w:val="000000"/>
          <w:sz w:val="18"/>
          <w:szCs w:val="18"/>
          <w:lang w:eastAsia="pl-PL" w:bidi="pl-PL"/>
        </w:rPr>
      </w:pPr>
      <w:r w:rsidRPr="001B3A04">
        <w:rPr>
          <w:rFonts w:ascii="Verdana" w:hAnsi="Verdana"/>
          <w:color w:val="000000"/>
          <w:sz w:val="18"/>
          <w:szCs w:val="18"/>
          <w:lang w:eastAsia="pl-PL"/>
        </w:rPr>
        <w:t xml:space="preserve">Zamawiający, niezwłocznie po otwarciu </w:t>
      </w:r>
      <w:r w:rsidR="00780670" w:rsidRPr="001B3A04">
        <w:rPr>
          <w:rFonts w:ascii="Verdana" w:hAnsi="Verdana"/>
          <w:color w:val="000000"/>
          <w:sz w:val="18"/>
          <w:szCs w:val="18"/>
          <w:lang w:eastAsia="pl-PL"/>
        </w:rPr>
        <w:t>O</w:t>
      </w:r>
      <w:r w:rsidRPr="001B3A04">
        <w:rPr>
          <w:rFonts w:ascii="Verdana" w:hAnsi="Verdana"/>
          <w:color w:val="000000"/>
          <w:sz w:val="18"/>
          <w:szCs w:val="18"/>
          <w:lang w:eastAsia="pl-PL"/>
        </w:rPr>
        <w:t xml:space="preserve">fert, udostępni na stronie internetowej prowadzonego </w:t>
      </w:r>
      <w:r w:rsidR="00780670" w:rsidRPr="001B3A04">
        <w:rPr>
          <w:rFonts w:ascii="Verdana" w:hAnsi="Verdana"/>
          <w:color w:val="000000"/>
          <w:sz w:val="18"/>
          <w:szCs w:val="18"/>
          <w:lang w:eastAsia="pl-PL"/>
        </w:rPr>
        <w:t>P</w:t>
      </w:r>
      <w:r w:rsidRPr="001B3A04">
        <w:rPr>
          <w:rFonts w:ascii="Verdana" w:hAnsi="Verdana"/>
          <w:color w:val="000000"/>
          <w:sz w:val="18"/>
          <w:szCs w:val="18"/>
          <w:lang w:eastAsia="pl-PL" w:bidi="pl-PL"/>
        </w:rPr>
        <w:t>ostępowania informacje o:</w:t>
      </w:r>
      <w:bookmarkStart w:id="210" w:name="bookmark1108"/>
      <w:bookmarkEnd w:id="210"/>
    </w:p>
    <w:p w14:paraId="6FD02F60" w14:textId="5403C4C4" w:rsidR="004A0036" w:rsidRPr="001B3A04" w:rsidRDefault="001C35C1" w:rsidP="00CD2FAE">
      <w:pPr>
        <w:pStyle w:val="Akapitzlist"/>
        <w:numPr>
          <w:ilvl w:val="2"/>
          <w:numId w:val="2"/>
        </w:numPr>
        <w:spacing w:before="120" w:after="120" w:line="276" w:lineRule="auto"/>
        <w:contextualSpacing w:val="0"/>
        <w:jc w:val="both"/>
        <w:rPr>
          <w:rFonts w:ascii="Verdana" w:hAnsi="Verdana"/>
          <w:color w:val="000000"/>
          <w:sz w:val="18"/>
          <w:szCs w:val="18"/>
          <w:lang w:eastAsia="pl-PL" w:bidi="pl-PL"/>
        </w:rPr>
      </w:pPr>
      <w:r w:rsidRPr="001B3A04">
        <w:rPr>
          <w:rFonts w:ascii="Verdana" w:hAnsi="Verdana"/>
          <w:color w:val="000000"/>
          <w:sz w:val="18"/>
          <w:szCs w:val="18"/>
          <w:lang w:eastAsia="pl-PL" w:bidi="pl-PL"/>
        </w:rPr>
        <w:t xml:space="preserve">nazwach albo imionach </w:t>
      </w:r>
      <w:r w:rsidR="00537E12" w:rsidRPr="001B3A04">
        <w:rPr>
          <w:rFonts w:ascii="Verdana" w:hAnsi="Verdana"/>
          <w:color w:val="000000"/>
          <w:sz w:val="18"/>
          <w:szCs w:val="18"/>
          <w:lang w:eastAsia="pl-PL" w:bidi="pl-PL"/>
        </w:rPr>
        <w:t>i </w:t>
      </w:r>
      <w:r w:rsidRPr="001B3A04">
        <w:rPr>
          <w:rFonts w:ascii="Verdana" w:hAnsi="Verdana"/>
          <w:color w:val="000000"/>
          <w:sz w:val="18"/>
          <w:szCs w:val="18"/>
          <w:lang w:eastAsia="pl-PL" w:bidi="pl-PL"/>
        </w:rPr>
        <w:t xml:space="preserve">nazwiskach oraz siedzibach lub miejscach prowadzonej działalności gospodarczej albo miejscach zamieszkania </w:t>
      </w:r>
      <w:r w:rsidR="000E4CA1" w:rsidRPr="001B3A04">
        <w:rPr>
          <w:rFonts w:ascii="Verdana" w:hAnsi="Verdana"/>
          <w:color w:val="000000"/>
          <w:sz w:val="18"/>
          <w:szCs w:val="18"/>
          <w:lang w:eastAsia="pl-PL" w:bidi="pl-PL"/>
        </w:rPr>
        <w:t>W</w:t>
      </w:r>
      <w:r w:rsidRPr="001B3A04">
        <w:rPr>
          <w:rFonts w:ascii="Verdana" w:hAnsi="Verdana"/>
          <w:color w:val="000000"/>
          <w:sz w:val="18"/>
          <w:szCs w:val="18"/>
          <w:lang w:eastAsia="pl-PL" w:bidi="pl-PL"/>
        </w:rPr>
        <w:t xml:space="preserve">ykonawców, których </w:t>
      </w:r>
      <w:r w:rsidR="00780670" w:rsidRPr="001B3A04">
        <w:rPr>
          <w:rFonts w:ascii="Verdana" w:hAnsi="Verdana"/>
          <w:color w:val="000000"/>
          <w:sz w:val="18"/>
          <w:szCs w:val="18"/>
          <w:lang w:eastAsia="pl-PL" w:bidi="pl-PL"/>
        </w:rPr>
        <w:t>O</w:t>
      </w:r>
      <w:r w:rsidRPr="001B3A04">
        <w:rPr>
          <w:rFonts w:ascii="Verdana" w:hAnsi="Verdana"/>
          <w:color w:val="000000"/>
          <w:sz w:val="18"/>
          <w:szCs w:val="18"/>
          <w:lang w:eastAsia="pl-PL" w:bidi="pl-PL"/>
        </w:rPr>
        <w:t>ferty zostały otwarte;</w:t>
      </w:r>
      <w:r w:rsidR="004A0036" w:rsidRPr="001B3A04">
        <w:rPr>
          <w:rFonts w:ascii="Verdana" w:hAnsi="Verdana"/>
          <w:sz w:val="18"/>
          <w:szCs w:val="18"/>
        </w:rPr>
        <w:t xml:space="preserve"> </w:t>
      </w:r>
    </w:p>
    <w:p w14:paraId="20B67974" w14:textId="68F1D5DE" w:rsidR="001C35C1" w:rsidRPr="001B3A04" w:rsidRDefault="004A0036" w:rsidP="00CD2FAE">
      <w:pPr>
        <w:pStyle w:val="Akapitzlist"/>
        <w:numPr>
          <w:ilvl w:val="2"/>
          <w:numId w:val="2"/>
        </w:numPr>
        <w:spacing w:before="120" w:after="120" w:line="276" w:lineRule="auto"/>
        <w:contextualSpacing w:val="0"/>
        <w:jc w:val="both"/>
        <w:rPr>
          <w:rFonts w:ascii="Verdana" w:hAnsi="Verdana"/>
          <w:color w:val="000000"/>
          <w:sz w:val="18"/>
          <w:szCs w:val="18"/>
          <w:lang w:eastAsia="pl-PL" w:bidi="pl-PL"/>
        </w:rPr>
      </w:pPr>
      <w:r w:rsidRPr="001B3A04">
        <w:rPr>
          <w:rFonts w:ascii="Verdana" w:hAnsi="Verdana"/>
          <w:color w:val="000000"/>
          <w:sz w:val="18"/>
          <w:szCs w:val="18"/>
          <w:lang w:eastAsia="pl-PL" w:bidi="pl-PL"/>
        </w:rPr>
        <w:t xml:space="preserve">cenach lub kosztach zawartych </w:t>
      </w:r>
      <w:r w:rsidR="00537E12" w:rsidRPr="001B3A04">
        <w:rPr>
          <w:rFonts w:ascii="Verdana" w:hAnsi="Verdana"/>
          <w:color w:val="000000"/>
          <w:sz w:val="18"/>
          <w:szCs w:val="18"/>
          <w:lang w:eastAsia="pl-PL" w:bidi="pl-PL"/>
        </w:rPr>
        <w:t>w </w:t>
      </w:r>
      <w:r w:rsidR="00780670" w:rsidRPr="001B3A04">
        <w:rPr>
          <w:rFonts w:ascii="Verdana" w:hAnsi="Verdana"/>
          <w:color w:val="000000"/>
          <w:sz w:val="18"/>
          <w:szCs w:val="18"/>
          <w:lang w:eastAsia="pl-PL" w:bidi="pl-PL"/>
        </w:rPr>
        <w:t>O</w:t>
      </w:r>
      <w:r w:rsidRPr="001B3A04">
        <w:rPr>
          <w:rFonts w:ascii="Verdana" w:hAnsi="Verdana"/>
          <w:color w:val="000000"/>
          <w:sz w:val="18"/>
          <w:szCs w:val="18"/>
          <w:lang w:eastAsia="pl-PL" w:bidi="pl-PL"/>
        </w:rPr>
        <w:t>fertach.</w:t>
      </w:r>
    </w:p>
    <w:p w14:paraId="15929CA2" w14:textId="67E95680" w:rsidR="004A0036" w:rsidRPr="001B3A04" w:rsidRDefault="001B3A04" w:rsidP="001B3A04">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11" w:name="_Toc215581449"/>
      <w:r w:rsidRPr="001B3A04">
        <w:rPr>
          <w:rFonts w:ascii="Trebuchet MS" w:hAnsi="Trebuchet MS"/>
          <w:b w:val="0"/>
          <w:bCs w:val="0"/>
          <w:smallCaps w:val="0"/>
          <w:color w:val="3C7465"/>
          <w:sz w:val="32"/>
          <w:szCs w:val="32"/>
        </w:rPr>
        <w:t>Sposób obliczenia ceny oferty</w:t>
      </w:r>
      <w:bookmarkEnd w:id="211"/>
    </w:p>
    <w:p w14:paraId="348FB850" w14:textId="1F718BD6" w:rsidR="004A0036" w:rsidRPr="00C137F8" w:rsidRDefault="00D121B5" w:rsidP="00C137F8">
      <w:pPr>
        <w:pStyle w:val="Tekstpodstawowy"/>
        <w:numPr>
          <w:ilvl w:val="1"/>
          <w:numId w:val="2"/>
        </w:numPr>
        <w:shd w:val="clear" w:color="auto" w:fill="FFFFFF" w:themeFill="background1"/>
        <w:spacing w:before="120" w:line="276" w:lineRule="auto"/>
        <w:ind w:left="567" w:hanging="851"/>
        <w:rPr>
          <w:rFonts w:ascii="Verdana" w:hAnsi="Verdana" w:cs="Calibri"/>
          <w:sz w:val="18"/>
          <w:szCs w:val="18"/>
        </w:rPr>
      </w:pPr>
      <w:r w:rsidRPr="001B3A04">
        <w:rPr>
          <w:rFonts w:ascii="Verdana" w:hAnsi="Verdana" w:cs="Calibri"/>
          <w:sz w:val="18"/>
          <w:szCs w:val="18"/>
        </w:rPr>
        <w:t xml:space="preserve">Cena Oferty musi być podana </w:t>
      </w:r>
      <w:r w:rsidR="00537E12" w:rsidRPr="001B3A04">
        <w:rPr>
          <w:rFonts w:ascii="Verdana" w:hAnsi="Verdana" w:cs="Calibri"/>
          <w:sz w:val="18"/>
          <w:szCs w:val="18"/>
        </w:rPr>
        <w:t>w </w:t>
      </w:r>
      <w:r w:rsidRPr="001B3A04">
        <w:rPr>
          <w:rFonts w:ascii="Verdana" w:hAnsi="Verdana" w:cs="Calibri"/>
          <w:sz w:val="18"/>
          <w:szCs w:val="18"/>
        </w:rPr>
        <w:t xml:space="preserve">polskich złotych. </w:t>
      </w:r>
      <w:r w:rsidR="004A0036" w:rsidRPr="001B3A04">
        <w:rPr>
          <w:rFonts w:ascii="Verdana" w:hAnsi="Verdana" w:cs="Calibri"/>
          <w:sz w:val="18"/>
          <w:szCs w:val="18"/>
        </w:rPr>
        <w:t xml:space="preserve">Całość rozliczeń między Zamawiającym a Wykonawcą będzie prowadzona w złotych polskich. </w:t>
      </w:r>
    </w:p>
    <w:p w14:paraId="089E9727" w14:textId="6EB0A179" w:rsidR="004A0036" w:rsidRPr="00C137F8" w:rsidRDefault="004A0036" w:rsidP="00C137F8">
      <w:pPr>
        <w:pStyle w:val="Tekstpodstawowy"/>
        <w:numPr>
          <w:ilvl w:val="1"/>
          <w:numId w:val="2"/>
        </w:numPr>
        <w:shd w:val="clear" w:color="auto" w:fill="FFFFFF" w:themeFill="background1"/>
        <w:spacing w:before="120" w:line="276" w:lineRule="auto"/>
        <w:ind w:left="567" w:hanging="851"/>
        <w:rPr>
          <w:rFonts w:ascii="Verdana" w:hAnsi="Verdana" w:cs="Calibri"/>
          <w:sz w:val="18"/>
          <w:szCs w:val="18"/>
        </w:rPr>
      </w:pPr>
      <w:r w:rsidRPr="001B3A04">
        <w:rPr>
          <w:rFonts w:ascii="Verdana" w:hAnsi="Verdana" w:cs="Calibri"/>
          <w:sz w:val="18"/>
          <w:szCs w:val="18"/>
        </w:rPr>
        <w:t xml:space="preserve">Cena Oferty uwzględnia wszelkiego rodzaju opłaty oraz podatki oraz wszystkie koszty związane z realizacją Zamówienia, transport, ewentualne upusty </w:t>
      </w:r>
      <w:r w:rsidR="00537E12" w:rsidRPr="001B3A04">
        <w:rPr>
          <w:rFonts w:ascii="Verdana" w:hAnsi="Verdana" w:cs="Calibri"/>
          <w:sz w:val="18"/>
          <w:szCs w:val="18"/>
        </w:rPr>
        <w:t>i </w:t>
      </w:r>
      <w:r w:rsidRPr="001B3A04">
        <w:rPr>
          <w:rFonts w:ascii="Verdana" w:hAnsi="Verdana" w:cs="Calibri"/>
          <w:sz w:val="18"/>
          <w:szCs w:val="18"/>
        </w:rPr>
        <w:t xml:space="preserve">rabaty oraz pozostałe składniki cenotwórcze. Podana cena nie ulega zmianie przez okres realizacji (wykonania) Zamówienia, z zastrzeżeniem warunków wynikających </w:t>
      </w:r>
      <w:r w:rsidR="00537E12" w:rsidRPr="001B3A04">
        <w:rPr>
          <w:rFonts w:ascii="Verdana" w:hAnsi="Verdana" w:cs="Calibri"/>
          <w:sz w:val="18"/>
          <w:szCs w:val="18"/>
        </w:rPr>
        <w:t>z </w:t>
      </w:r>
      <w:r w:rsidR="00803A60" w:rsidRPr="001B3A04">
        <w:rPr>
          <w:rFonts w:ascii="Verdana" w:hAnsi="Verdana" w:cs="Calibri"/>
          <w:sz w:val="18"/>
          <w:szCs w:val="18"/>
        </w:rPr>
        <w:t xml:space="preserve">Projektowanych postanowień </w:t>
      </w:r>
      <w:r w:rsidR="00BF5757" w:rsidRPr="001B3A04">
        <w:rPr>
          <w:rFonts w:ascii="Verdana" w:hAnsi="Verdana" w:cs="Calibri"/>
          <w:sz w:val="18"/>
          <w:szCs w:val="18"/>
        </w:rPr>
        <w:t>u</w:t>
      </w:r>
      <w:r w:rsidR="00803A60" w:rsidRPr="001B3A04">
        <w:rPr>
          <w:rFonts w:ascii="Verdana" w:hAnsi="Verdana" w:cs="Calibri"/>
          <w:sz w:val="18"/>
          <w:szCs w:val="18"/>
        </w:rPr>
        <w:t>mowy lub Ustawy PZP</w:t>
      </w:r>
      <w:r w:rsidRPr="001B3A04">
        <w:rPr>
          <w:rFonts w:ascii="Verdana" w:hAnsi="Verdana" w:cs="Calibri"/>
          <w:sz w:val="18"/>
          <w:szCs w:val="18"/>
        </w:rPr>
        <w:t>.</w:t>
      </w:r>
    </w:p>
    <w:p w14:paraId="12390EF4" w14:textId="05AD33D4" w:rsidR="00807574" w:rsidRPr="00807574" w:rsidRDefault="7A48962F" w:rsidP="7A48962F">
      <w:pPr>
        <w:pStyle w:val="Tekstpodstawowy"/>
        <w:numPr>
          <w:ilvl w:val="1"/>
          <w:numId w:val="2"/>
        </w:numPr>
        <w:shd w:val="clear" w:color="auto" w:fill="FFFFFF" w:themeFill="background1"/>
        <w:spacing w:before="120" w:line="276" w:lineRule="auto"/>
        <w:ind w:left="567" w:hanging="851"/>
        <w:rPr>
          <w:rFonts w:ascii="Verdana" w:hAnsi="Verdana" w:cs="Calibri"/>
          <w:sz w:val="18"/>
          <w:szCs w:val="18"/>
        </w:rPr>
      </w:pPr>
      <w:r w:rsidRPr="7A48962F">
        <w:rPr>
          <w:rFonts w:ascii="Verdana" w:hAnsi="Verdana" w:cs="Calibri"/>
          <w:sz w:val="18"/>
          <w:szCs w:val="18"/>
        </w:rPr>
        <w:t xml:space="preserve">Na potrzebę oceny Ofert Wykonawca określi cenę za realizację przedmiotu Zamówienia poprzez wskazanie cen jednostkowych brutto za roboczogodzinę (rbh) pracy na stanowiskach: </w:t>
      </w:r>
    </w:p>
    <w:p w14:paraId="31FF59AB"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Managing Director </w:t>
      </w:r>
    </w:p>
    <w:p w14:paraId="5995F915"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Account Director </w:t>
      </w:r>
    </w:p>
    <w:p w14:paraId="69818CF8"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Senior Account Manager</w:t>
      </w:r>
    </w:p>
    <w:p w14:paraId="2A09E6FA"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Account Manager</w:t>
      </w:r>
    </w:p>
    <w:p w14:paraId="5E14B43F"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Strategic Director</w:t>
      </w:r>
    </w:p>
    <w:p w14:paraId="5B53C654"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Strategic Planner </w:t>
      </w:r>
    </w:p>
    <w:p w14:paraId="37EC5E81" w14:textId="6E1AE5D3" w:rsidR="00807574" w:rsidRPr="00C137F8" w:rsidRDefault="7A48962F"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Creative Director (Dyrektor kreatywny)</w:t>
      </w:r>
    </w:p>
    <w:p w14:paraId="01F25A7A"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Copywriter</w:t>
      </w:r>
    </w:p>
    <w:p w14:paraId="4985A51B"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Senior Copywriter </w:t>
      </w:r>
    </w:p>
    <w:p w14:paraId="271BCBCA"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Senior Art Director </w:t>
      </w:r>
    </w:p>
    <w:p w14:paraId="7065B9BB"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Art Director</w:t>
      </w:r>
    </w:p>
    <w:p w14:paraId="0993215D"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UX Designer </w:t>
      </w:r>
    </w:p>
    <w:p w14:paraId="6C73ABF3"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Performance Analyst</w:t>
      </w:r>
    </w:p>
    <w:p w14:paraId="2C9867D7"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 xml:space="preserve">Motion Designer </w:t>
      </w:r>
    </w:p>
    <w:p w14:paraId="6DD45F92"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rPr>
      </w:pPr>
      <w:r w:rsidRPr="00C137F8">
        <w:rPr>
          <w:rFonts w:ascii="Verdana" w:hAnsi="Verdana" w:cstheme="minorBidi"/>
          <w:sz w:val="18"/>
          <w:szCs w:val="18"/>
        </w:rPr>
        <w:lastRenderedPageBreak/>
        <w:t>Graphic Designer</w:t>
      </w:r>
    </w:p>
    <w:p w14:paraId="07635449"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Animator</w:t>
      </w:r>
    </w:p>
    <w:p w14:paraId="08A52BE5"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lang w:val="en-GB"/>
        </w:rPr>
      </w:pPr>
      <w:r w:rsidRPr="00C137F8">
        <w:rPr>
          <w:rFonts w:ascii="Verdana" w:hAnsi="Verdana" w:cstheme="minorBidi"/>
          <w:sz w:val="18"/>
          <w:szCs w:val="18"/>
          <w:lang w:val="en-GB"/>
        </w:rPr>
        <w:t>DTP Operator</w:t>
      </w:r>
    </w:p>
    <w:p w14:paraId="4696B967"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rPr>
      </w:pPr>
      <w:r w:rsidRPr="00C137F8">
        <w:rPr>
          <w:rFonts w:ascii="Verdana" w:hAnsi="Verdana" w:cstheme="minorBidi"/>
          <w:sz w:val="18"/>
          <w:szCs w:val="18"/>
        </w:rPr>
        <w:t>Flash Developer</w:t>
      </w:r>
    </w:p>
    <w:p w14:paraId="1F538620"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rPr>
      </w:pPr>
      <w:r w:rsidRPr="00C137F8">
        <w:rPr>
          <w:rFonts w:ascii="Verdana" w:hAnsi="Verdana" w:cstheme="minorBidi"/>
          <w:sz w:val="18"/>
          <w:szCs w:val="18"/>
        </w:rPr>
        <w:t>Tech Developer</w:t>
      </w:r>
    </w:p>
    <w:p w14:paraId="624D4E11" w14:textId="77777777" w:rsidR="00807574" w:rsidRPr="00C137F8" w:rsidRDefault="00807574" w:rsidP="006E06C0">
      <w:pPr>
        <w:pStyle w:val="Tekstpodstawowy"/>
        <w:numPr>
          <w:ilvl w:val="0"/>
          <w:numId w:val="40"/>
        </w:numPr>
        <w:shd w:val="clear" w:color="auto" w:fill="FFFFFF" w:themeFill="background1"/>
        <w:spacing w:before="120" w:line="276" w:lineRule="auto"/>
        <w:rPr>
          <w:rFonts w:ascii="Verdana" w:hAnsi="Verdana" w:cstheme="minorBidi"/>
          <w:sz w:val="18"/>
          <w:szCs w:val="18"/>
        </w:rPr>
      </w:pPr>
      <w:r w:rsidRPr="00C137F8">
        <w:rPr>
          <w:rFonts w:ascii="Verdana" w:hAnsi="Verdana" w:cstheme="minorBidi"/>
          <w:sz w:val="18"/>
          <w:szCs w:val="18"/>
        </w:rPr>
        <w:t>Radio, TV and Print Producer</w:t>
      </w:r>
    </w:p>
    <w:p w14:paraId="4AB8D737" w14:textId="62897D7E" w:rsidR="00807574" w:rsidRPr="00C137F8" w:rsidRDefault="00807574" w:rsidP="00C137F8">
      <w:pPr>
        <w:pStyle w:val="Tekstpodstawowy"/>
        <w:numPr>
          <w:ilvl w:val="1"/>
          <w:numId w:val="2"/>
        </w:numPr>
        <w:shd w:val="clear" w:color="auto" w:fill="FFFFFF" w:themeFill="background1"/>
        <w:spacing w:before="120" w:line="276" w:lineRule="auto"/>
        <w:ind w:left="567" w:hanging="851"/>
        <w:rPr>
          <w:rFonts w:ascii="Verdana" w:hAnsi="Verdana" w:cs="Calibri"/>
          <w:sz w:val="18"/>
          <w:szCs w:val="18"/>
        </w:rPr>
      </w:pPr>
      <w:r w:rsidRPr="00807574">
        <w:rPr>
          <w:rFonts w:ascii="Verdana" w:hAnsi="Verdana" w:cs="Calibri"/>
          <w:sz w:val="18"/>
          <w:szCs w:val="18"/>
        </w:rPr>
        <w:t xml:space="preserve">Sumę cen jednostkowych wskazanych powyżej Wykonawca zobowiązany jest podać w pkt III Formularza Oferty, </w:t>
      </w:r>
      <w:r w:rsidR="000361F4">
        <w:rPr>
          <w:rFonts w:ascii="Verdana" w:hAnsi="Verdana" w:cs="Calibri"/>
          <w:sz w:val="18"/>
          <w:szCs w:val="18"/>
        </w:rPr>
        <w:t xml:space="preserve">którego wzór </w:t>
      </w:r>
      <w:r w:rsidRPr="00807574">
        <w:rPr>
          <w:rFonts w:ascii="Verdana" w:hAnsi="Verdana" w:cs="Calibri"/>
          <w:sz w:val="18"/>
          <w:szCs w:val="18"/>
        </w:rPr>
        <w:t xml:space="preserve">stanowi </w:t>
      </w:r>
      <w:r w:rsidRPr="00F53CA0">
        <w:rPr>
          <w:rFonts w:ascii="Verdana" w:hAnsi="Verdana" w:cstheme="minorBidi"/>
          <w:b/>
          <w:bCs/>
          <w:color w:val="002060"/>
          <w:sz w:val="18"/>
          <w:szCs w:val="18"/>
        </w:rPr>
        <w:t xml:space="preserve">Załącznik nr </w:t>
      </w:r>
      <w:r w:rsidR="00483615" w:rsidRPr="00F53CA0">
        <w:rPr>
          <w:rFonts w:ascii="Verdana" w:hAnsi="Verdana" w:cstheme="minorBidi"/>
          <w:b/>
          <w:bCs/>
          <w:color w:val="002060"/>
          <w:sz w:val="18"/>
          <w:szCs w:val="18"/>
        </w:rPr>
        <w:t>4</w:t>
      </w:r>
      <w:r w:rsidRPr="00F53CA0">
        <w:rPr>
          <w:rFonts w:ascii="Verdana" w:hAnsi="Verdana" w:cstheme="minorBidi"/>
          <w:b/>
          <w:bCs/>
          <w:color w:val="002060"/>
          <w:sz w:val="18"/>
          <w:szCs w:val="18"/>
        </w:rPr>
        <w:t xml:space="preserve"> do SWZ</w:t>
      </w:r>
      <w:r w:rsidRPr="00807574">
        <w:rPr>
          <w:rFonts w:ascii="Verdana" w:hAnsi="Verdana" w:cs="Calibri"/>
          <w:sz w:val="18"/>
          <w:szCs w:val="18"/>
        </w:rPr>
        <w:t xml:space="preserve"> oraz w ustrukturyzowanym formularzu systemowym Systemu Zakupowego GK PGE.</w:t>
      </w:r>
    </w:p>
    <w:p w14:paraId="3025282E" w14:textId="1C93D046" w:rsidR="00807574" w:rsidRPr="00C137F8" w:rsidRDefault="00807574" w:rsidP="00C137F8">
      <w:pPr>
        <w:pStyle w:val="Tekstpodstawowy"/>
        <w:numPr>
          <w:ilvl w:val="1"/>
          <w:numId w:val="2"/>
        </w:numPr>
        <w:shd w:val="clear" w:color="auto" w:fill="FFFFFF" w:themeFill="background1"/>
        <w:spacing w:before="120" w:line="276" w:lineRule="auto"/>
        <w:ind w:left="567" w:hanging="851"/>
        <w:rPr>
          <w:rFonts w:ascii="Verdana" w:hAnsi="Verdana" w:cs="Calibri"/>
          <w:sz w:val="18"/>
          <w:szCs w:val="18"/>
        </w:rPr>
      </w:pPr>
      <w:r w:rsidRPr="00807574">
        <w:rPr>
          <w:rFonts w:ascii="Verdana" w:hAnsi="Verdana" w:cs="Calibri"/>
          <w:sz w:val="18"/>
          <w:szCs w:val="18"/>
        </w:rPr>
        <w:t>Z uwagi na ramowy charakter Umowy, zaoferowane ceny jednostkowe są cenami maksymalnymi. Wykonawca na etapie zamówień</w:t>
      </w:r>
      <w:r w:rsidR="00183BAA">
        <w:rPr>
          <w:rFonts w:ascii="Verdana" w:hAnsi="Verdana" w:cs="Calibri"/>
          <w:sz w:val="18"/>
          <w:szCs w:val="18"/>
        </w:rPr>
        <w:t xml:space="preserve"> wykonawczych</w:t>
      </w:r>
      <w:r w:rsidRPr="00807574">
        <w:rPr>
          <w:rFonts w:ascii="Verdana" w:hAnsi="Verdana" w:cs="Calibri"/>
          <w:sz w:val="18"/>
          <w:szCs w:val="18"/>
        </w:rPr>
        <w:t xml:space="preserve"> nie może zaoferować cen jednostkowych wyższych niż te określone w Umowie ramowej. Projekt Umowy ramowej określa szczegółowo sposób rozliczeń i zasady ustalenia cen poszczególnych zamówień do Umowy ramowej. </w:t>
      </w:r>
    </w:p>
    <w:p w14:paraId="1F40A3AD" w14:textId="47E6C756" w:rsidR="00814B19" w:rsidRPr="00C137F8" w:rsidRDefault="004A0036" w:rsidP="00C137F8">
      <w:pPr>
        <w:pStyle w:val="Tekstpodstawowy"/>
        <w:numPr>
          <w:ilvl w:val="1"/>
          <w:numId w:val="2"/>
        </w:numPr>
        <w:shd w:val="clear" w:color="auto" w:fill="FFFFFF" w:themeFill="background1"/>
        <w:autoSpaceDE w:val="0"/>
        <w:autoSpaceDN w:val="0"/>
        <w:adjustRightInd w:val="0"/>
        <w:spacing w:before="120" w:line="276" w:lineRule="auto"/>
        <w:ind w:left="567" w:hanging="851"/>
        <w:rPr>
          <w:rFonts w:ascii="Verdana" w:hAnsi="Verdana"/>
          <w:color w:val="000000" w:themeColor="text1"/>
          <w:sz w:val="18"/>
          <w:szCs w:val="18"/>
          <w:lang w:eastAsia="pl-PL"/>
        </w:rPr>
      </w:pPr>
      <w:r w:rsidRPr="001B3A04">
        <w:rPr>
          <w:rFonts w:ascii="Verdana" w:hAnsi="Verdana" w:cs="Calibri"/>
          <w:sz w:val="18"/>
          <w:szCs w:val="18"/>
        </w:rPr>
        <w:t xml:space="preserve">Wykonawca określi </w:t>
      </w:r>
      <w:r w:rsidR="00537E12" w:rsidRPr="001B3A04">
        <w:rPr>
          <w:rFonts w:ascii="Verdana" w:hAnsi="Verdana" w:cs="Calibri"/>
          <w:sz w:val="18"/>
          <w:szCs w:val="18"/>
        </w:rPr>
        <w:t>w </w:t>
      </w:r>
      <w:r w:rsidR="00803A60" w:rsidRPr="001B3A04">
        <w:rPr>
          <w:rFonts w:ascii="Verdana" w:hAnsi="Verdana" w:cs="Calibri"/>
          <w:sz w:val="18"/>
          <w:szCs w:val="18"/>
        </w:rPr>
        <w:t>Formularzu Oferty</w:t>
      </w:r>
      <w:r w:rsidR="00BF5757" w:rsidRPr="001B3A04">
        <w:rPr>
          <w:rFonts w:ascii="Verdana" w:hAnsi="Verdana" w:cs="Calibri"/>
          <w:sz w:val="18"/>
          <w:szCs w:val="18"/>
        </w:rPr>
        <w:t xml:space="preserve">, o którym mowa w pkt </w:t>
      </w:r>
      <w:r w:rsidR="00736FE5" w:rsidRPr="001B3A04">
        <w:rPr>
          <w:rFonts w:ascii="Verdana" w:hAnsi="Verdana" w:cs="Calibri"/>
          <w:sz w:val="18"/>
          <w:szCs w:val="18"/>
        </w:rPr>
        <w:t>19.3.1</w:t>
      </w:r>
      <w:r w:rsidR="00BF5757" w:rsidRPr="001B3A04">
        <w:rPr>
          <w:rFonts w:ascii="Verdana" w:hAnsi="Verdana" w:cs="Calibri"/>
          <w:sz w:val="18"/>
          <w:szCs w:val="18"/>
        </w:rPr>
        <w:t xml:space="preserve"> SWZ,</w:t>
      </w:r>
      <w:r w:rsidR="00803A60" w:rsidRPr="001B3A04">
        <w:rPr>
          <w:rFonts w:ascii="Verdana" w:hAnsi="Verdana" w:cs="Calibri"/>
          <w:sz w:val="18"/>
          <w:szCs w:val="18"/>
        </w:rPr>
        <w:t xml:space="preserve"> </w:t>
      </w:r>
      <w:r w:rsidRPr="001B3A04">
        <w:rPr>
          <w:rFonts w:ascii="Verdana" w:hAnsi="Verdana" w:cs="Calibri"/>
          <w:sz w:val="18"/>
          <w:szCs w:val="18"/>
        </w:rPr>
        <w:t xml:space="preserve">cenę realizacji </w:t>
      </w:r>
      <w:r w:rsidR="00BF5757" w:rsidRPr="001B3A04">
        <w:rPr>
          <w:rFonts w:ascii="Verdana" w:hAnsi="Verdana" w:cs="Calibri"/>
          <w:sz w:val="18"/>
          <w:szCs w:val="18"/>
        </w:rPr>
        <w:t>p</w:t>
      </w:r>
      <w:r w:rsidRPr="001B3A04">
        <w:rPr>
          <w:rFonts w:ascii="Verdana" w:hAnsi="Verdana" w:cs="Calibri"/>
          <w:sz w:val="18"/>
          <w:szCs w:val="18"/>
        </w:rPr>
        <w:t xml:space="preserve">rzedmiotu </w:t>
      </w:r>
      <w:r w:rsidR="00803A60" w:rsidRPr="001B3A04">
        <w:rPr>
          <w:rFonts w:ascii="Verdana" w:hAnsi="Verdana" w:cs="Calibri"/>
          <w:sz w:val="18"/>
          <w:szCs w:val="18"/>
        </w:rPr>
        <w:t xml:space="preserve">Zamówienia </w:t>
      </w:r>
      <w:r w:rsidRPr="001B3A04">
        <w:rPr>
          <w:rFonts w:ascii="Verdana" w:hAnsi="Verdana" w:cs="Calibri"/>
          <w:sz w:val="18"/>
          <w:szCs w:val="18"/>
        </w:rPr>
        <w:t xml:space="preserve">poprzez wskazanie ceny netto, </w:t>
      </w:r>
      <w:r w:rsidR="00BF5757" w:rsidRPr="001B3A04">
        <w:rPr>
          <w:rFonts w:ascii="Verdana" w:hAnsi="Verdana" w:cs="Calibri"/>
          <w:sz w:val="18"/>
          <w:szCs w:val="18"/>
        </w:rPr>
        <w:t xml:space="preserve">wartości </w:t>
      </w:r>
      <w:r w:rsidRPr="001B3A04">
        <w:rPr>
          <w:rFonts w:ascii="Verdana" w:hAnsi="Verdana" w:cs="Calibri"/>
          <w:sz w:val="18"/>
          <w:szCs w:val="18"/>
        </w:rPr>
        <w:t xml:space="preserve">podatku VAT oraz ceny brutto </w:t>
      </w:r>
      <w:r w:rsidR="00765686" w:rsidRPr="001B3A04">
        <w:rPr>
          <w:rFonts w:ascii="Verdana" w:hAnsi="Verdana" w:cs="Calibri"/>
          <w:sz w:val="18"/>
          <w:szCs w:val="18"/>
        </w:rPr>
        <w:t xml:space="preserve">Zamówienia </w:t>
      </w:r>
      <w:r w:rsidRPr="001B3A04">
        <w:rPr>
          <w:rFonts w:ascii="Verdana" w:hAnsi="Verdana" w:cs="Calibri"/>
          <w:sz w:val="18"/>
          <w:szCs w:val="18"/>
        </w:rPr>
        <w:t xml:space="preserve">zgodnie </w:t>
      </w:r>
      <w:r w:rsidR="00537E12" w:rsidRPr="001B3A04">
        <w:rPr>
          <w:rFonts w:ascii="Verdana" w:hAnsi="Verdana" w:cs="Calibri"/>
          <w:sz w:val="18"/>
          <w:szCs w:val="18"/>
        </w:rPr>
        <w:t>z </w:t>
      </w:r>
      <w:r w:rsidRPr="001B3A04">
        <w:rPr>
          <w:rFonts w:ascii="Verdana" w:hAnsi="Verdana" w:cs="Calibri"/>
          <w:sz w:val="18"/>
          <w:szCs w:val="18"/>
        </w:rPr>
        <w:t xml:space="preserve">tabelą zamieszczoną </w:t>
      </w:r>
      <w:r w:rsidR="00537E12" w:rsidRPr="001B3A04">
        <w:rPr>
          <w:rFonts w:ascii="Verdana" w:hAnsi="Verdana" w:cs="Calibri"/>
          <w:sz w:val="18"/>
          <w:szCs w:val="18"/>
        </w:rPr>
        <w:t>w </w:t>
      </w:r>
      <w:r w:rsidR="00BF5757" w:rsidRPr="001B3A04">
        <w:rPr>
          <w:rFonts w:ascii="Verdana" w:hAnsi="Verdana" w:cs="Calibri"/>
          <w:sz w:val="18"/>
          <w:szCs w:val="18"/>
        </w:rPr>
        <w:t xml:space="preserve">ww. </w:t>
      </w:r>
      <w:r w:rsidRPr="001B3A04">
        <w:rPr>
          <w:rFonts w:ascii="Verdana" w:hAnsi="Verdana" w:cs="Calibri"/>
          <w:sz w:val="18"/>
          <w:szCs w:val="18"/>
        </w:rPr>
        <w:t>Formularzu Oferty</w:t>
      </w:r>
      <w:r w:rsidR="00791289" w:rsidRPr="001B3A04">
        <w:rPr>
          <w:rFonts w:ascii="Verdana" w:hAnsi="Verdana" w:cs="Calibri"/>
          <w:sz w:val="18"/>
          <w:szCs w:val="18"/>
        </w:rPr>
        <w:t>.</w:t>
      </w:r>
      <w:r w:rsidR="00FF5E79" w:rsidRPr="00F53CA0">
        <w:rPr>
          <w:rFonts w:ascii="Verdana" w:hAnsi="Verdana" w:cs="Calibri"/>
          <w:b/>
          <w:bCs/>
          <w:sz w:val="18"/>
          <w:szCs w:val="18"/>
        </w:rPr>
        <w:t xml:space="preserve"> </w:t>
      </w:r>
    </w:p>
    <w:p w14:paraId="2B31394D" w14:textId="5325D901" w:rsidR="00001E2B" w:rsidRPr="001B3A04" w:rsidRDefault="00001E2B" w:rsidP="00BF5757">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theme="minorHAnsi"/>
          <w:sz w:val="18"/>
          <w:szCs w:val="18"/>
          <w:lang w:eastAsia="pl-PL"/>
        </w:rPr>
      </w:pPr>
      <w:r w:rsidRPr="001B3A04">
        <w:rPr>
          <w:rFonts w:ascii="Verdana" w:eastAsia="Times New Roman" w:hAnsi="Verdana" w:cstheme="minorHAnsi"/>
          <w:sz w:val="18"/>
          <w:szCs w:val="18"/>
          <w:lang w:eastAsia="pl-PL"/>
        </w:rPr>
        <w:t xml:space="preserve">Do porównania </w:t>
      </w:r>
      <w:r w:rsidR="00537E12" w:rsidRPr="001B3A04">
        <w:rPr>
          <w:rFonts w:ascii="Verdana" w:eastAsia="Times New Roman" w:hAnsi="Verdana" w:cstheme="minorHAnsi"/>
          <w:sz w:val="18"/>
          <w:szCs w:val="18"/>
          <w:lang w:eastAsia="pl-PL"/>
        </w:rPr>
        <w:t>i </w:t>
      </w:r>
      <w:r w:rsidRPr="001B3A04">
        <w:rPr>
          <w:rFonts w:ascii="Verdana" w:eastAsia="Times New Roman" w:hAnsi="Verdana" w:cstheme="minorHAnsi"/>
          <w:sz w:val="18"/>
          <w:szCs w:val="18"/>
          <w:lang w:eastAsia="pl-PL"/>
        </w:rPr>
        <w:t>oceny Ofert brana będzie pod uwagę</w:t>
      </w:r>
      <w:r w:rsidR="00483615" w:rsidRPr="00483615">
        <w:t xml:space="preserve"> </w:t>
      </w:r>
      <w:r w:rsidR="00483615">
        <w:t xml:space="preserve">suma </w:t>
      </w:r>
      <w:r w:rsidR="00483615" w:rsidRPr="00483615">
        <w:rPr>
          <w:rFonts w:ascii="Verdana" w:eastAsia="Times New Roman" w:hAnsi="Verdana" w:cstheme="minorHAnsi"/>
          <w:sz w:val="18"/>
          <w:szCs w:val="18"/>
          <w:lang w:eastAsia="pl-PL"/>
        </w:rPr>
        <w:t>cen jednostkowych brutto za roboczogodzinę (rbh) pracy na stanowiskach</w:t>
      </w:r>
      <w:r w:rsidR="00483615">
        <w:rPr>
          <w:rFonts w:ascii="Verdana" w:eastAsia="Times New Roman" w:hAnsi="Verdana" w:cstheme="minorHAnsi"/>
          <w:sz w:val="18"/>
          <w:szCs w:val="18"/>
          <w:lang w:eastAsia="pl-PL"/>
        </w:rPr>
        <w:t xml:space="preserve"> wskazanych w pkt 21.3 SWZ</w:t>
      </w:r>
      <w:r w:rsidRPr="001B3A04">
        <w:rPr>
          <w:rFonts w:ascii="Verdana" w:eastAsia="Times New Roman" w:hAnsi="Verdana" w:cstheme="minorHAnsi"/>
          <w:sz w:val="18"/>
          <w:szCs w:val="18"/>
          <w:lang w:eastAsia="pl-PL"/>
        </w:rPr>
        <w:t>.</w:t>
      </w:r>
      <w:r w:rsidR="00814B19" w:rsidRPr="001B3A04">
        <w:rPr>
          <w:rFonts w:ascii="Verdana" w:hAnsi="Verdana"/>
          <w:sz w:val="18"/>
          <w:szCs w:val="18"/>
        </w:rPr>
        <w:t xml:space="preserve"> </w:t>
      </w:r>
    </w:p>
    <w:p w14:paraId="4216AB85" w14:textId="7D10F39F" w:rsidR="00F56F8A" w:rsidRPr="001B3A04" w:rsidRDefault="001B3A04" w:rsidP="001B3A04">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12" w:name="_Toc215581450"/>
      <w:r w:rsidRPr="001B3A04">
        <w:rPr>
          <w:rFonts w:ascii="Trebuchet MS" w:hAnsi="Trebuchet MS"/>
          <w:b w:val="0"/>
          <w:bCs w:val="0"/>
          <w:smallCaps w:val="0"/>
          <w:color w:val="3C7465"/>
          <w:sz w:val="32"/>
          <w:szCs w:val="32"/>
        </w:rPr>
        <w:t>Opis kryteriów oceny ofert wraz z</w:t>
      </w:r>
      <w:r w:rsidR="00537E12" w:rsidRPr="001B3A04">
        <w:rPr>
          <w:rFonts w:ascii="Trebuchet MS" w:hAnsi="Trebuchet MS"/>
          <w:b w:val="0"/>
          <w:bCs w:val="0"/>
          <w:smallCaps w:val="0"/>
          <w:color w:val="3C7465"/>
          <w:sz w:val="32"/>
          <w:szCs w:val="32"/>
        </w:rPr>
        <w:t> </w:t>
      </w:r>
      <w:r w:rsidRPr="001B3A04">
        <w:rPr>
          <w:rFonts w:ascii="Trebuchet MS" w:hAnsi="Trebuchet MS"/>
          <w:b w:val="0"/>
          <w:bCs w:val="0"/>
          <w:smallCaps w:val="0"/>
          <w:color w:val="3C7465"/>
          <w:sz w:val="32"/>
          <w:szCs w:val="32"/>
        </w:rPr>
        <w:t>podaniem wag tych kryteriów i</w:t>
      </w:r>
      <w:r w:rsidR="00537E12" w:rsidRPr="001B3A04">
        <w:rPr>
          <w:rFonts w:ascii="Trebuchet MS" w:hAnsi="Trebuchet MS"/>
          <w:b w:val="0"/>
          <w:bCs w:val="0"/>
          <w:smallCaps w:val="0"/>
          <w:color w:val="3C7465"/>
          <w:sz w:val="32"/>
          <w:szCs w:val="32"/>
        </w:rPr>
        <w:t> </w:t>
      </w:r>
      <w:r w:rsidRPr="001B3A04">
        <w:rPr>
          <w:rFonts w:ascii="Trebuchet MS" w:hAnsi="Trebuchet MS"/>
          <w:b w:val="0"/>
          <w:bCs w:val="0"/>
          <w:smallCaps w:val="0"/>
          <w:color w:val="3C7465"/>
          <w:sz w:val="32"/>
          <w:szCs w:val="32"/>
        </w:rPr>
        <w:t>sposobu oceny ofert</w:t>
      </w:r>
      <w:bookmarkEnd w:id="212"/>
    </w:p>
    <w:p w14:paraId="0A2F9FE4" w14:textId="3AC05CD0" w:rsidR="005C04B0" w:rsidRPr="001B3A04" w:rsidRDefault="005C04B0" w:rsidP="005C04B0">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theme="minorHAnsi"/>
          <w:sz w:val="18"/>
          <w:szCs w:val="18"/>
          <w:lang w:eastAsia="pl-PL"/>
        </w:rPr>
      </w:pPr>
      <w:bookmarkStart w:id="213" w:name="_Toc76051241"/>
      <w:bookmarkStart w:id="214" w:name="_Toc51166386"/>
      <w:bookmarkStart w:id="215" w:name="_Toc40987473"/>
      <w:r w:rsidRPr="001B3A04">
        <w:rPr>
          <w:rFonts w:ascii="Verdana" w:eastAsia="Times New Roman" w:hAnsi="Verdana" w:cstheme="minorHAnsi"/>
          <w:sz w:val="18"/>
          <w:szCs w:val="18"/>
          <w:lang w:eastAsia="pl-PL"/>
        </w:rPr>
        <w:t xml:space="preserve">Spośród Ofert niepodlegających odrzuceniu, Zamawiający wybierze </w:t>
      </w:r>
      <w:r w:rsidR="000376F4" w:rsidRPr="001B3A04">
        <w:rPr>
          <w:rFonts w:ascii="Verdana" w:eastAsia="Times New Roman" w:hAnsi="Verdana" w:cstheme="minorHAnsi"/>
          <w:sz w:val="18"/>
          <w:szCs w:val="18"/>
          <w:lang w:eastAsia="pl-PL"/>
        </w:rPr>
        <w:t>najkorzystniejsz</w:t>
      </w:r>
      <w:r w:rsidR="000376F4">
        <w:rPr>
          <w:rFonts w:ascii="Verdana" w:eastAsia="Times New Roman" w:hAnsi="Verdana" w:cstheme="minorHAnsi"/>
          <w:sz w:val="18"/>
          <w:szCs w:val="18"/>
          <w:lang w:eastAsia="pl-PL"/>
        </w:rPr>
        <w:t>e</w:t>
      </w:r>
      <w:r w:rsidR="000376F4" w:rsidRPr="001B3A04">
        <w:rPr>
          <w:rFonts w:ascii="Verdana" w:eastAsia="Times New Roman" w:hAnsi="Verdana" w:cstheme="minorHAnsi"/>
          <w:sz w:val="18"/>
          <w:szCs w:val="18"/>
          <w:lang w:eastAsia="pl-PL"/>
        </w:rPr>
        <w:t xml:space="preserve"> Ofert</w:t>
      </w:r>
      <w:r w:rsidR="000376F4">
        <w:rPr>
          <w:rFonts w:ascii="Verdana" w:eastAsia="Times New Roman" w:hAnsi="Verdana" w:cstheme="minorHAnsi"/>
          <w:sz w:val="18"/>
          <w:szCs w:val="18"/>
          <w:lang w:eastAsia="pl-PL"/>
        </w:rPr>
        <w:t>y</w:t>
      </w:r>
      <w:r w:rsidR="000376F4" w:rsidRPr="001B3A04">
        <w:rPr>
          <w:rFonts w:ascii="Verdana" w:eastAsia="Times New Roman" w:hAnsi="Verdana" w:cstheme="minorHAnsi"/>
          <w:sz w:val="18"/>
          <w:szCs w:val="18"/>
          <w:lang w:eastAsia="pl-PL"/>
        </w:rPr>
        <w:t xml:space="preserve"> </w:t>
      </w:r>
      <w:r w:rsidRPr="001B3A04">
        <w:rPr>
          <w:rFonts w:ascii="Verdana" w:eastAsia="Times New Roman" w:hAnsi="Verdana" w:cstheme="minorHAnsi"/>
          <w:sz w:val="18"/>
          <w:szCs w:val="18"/>
          <w:lang w:eastAsia="pl-PL"/>
        </w:rPr>
        <w:t>kierując się</w:t>
      </w:r>
      <w:r w:rsidR="00701357">
        <w:rPr>
          <w:rFonts w:ascii="Verdana" w:eastAsia="Times New Roman" w:hAnsi="Verdana" w:cstheme="minorHAnsi"/>
          <w:sz w:val="18"/>
          <w:szCs w:val="18"/>
          <w:lang w:eastAsia="pl-PL"/>
        </w:rPr>
        <w:t xml:space="preserve"> następującymi</w:t>
      </w:r>
      <w:r w:rsidRPr="001B3A04">
        <w:rPr>
          <w:rFonts w:ascii="Verdana" w:eastAsia="Times New Roman" w:hAnsi="Verdana" w:cstheme="minorHAnsi"/>
          <w:sz w:val="18"/>
          <w:szCs w:val="18"/>
          <w:lang w:eastAsia="pl-PL"/>
        </w:rPr>
        <w:t xml:space="preserve"> kryteri</w:t>
      </w:r>
      <w:r w:rsidR="00701357">
        <w:rPr>
          <w:rFonts w:ascii="Verdana" w:eastAsia="Times New Roman" w:hAnsi="Verdana" w:cstheme="minorHAnsi"/>
          <w:sz w:val="18"/>
          <w:szCs w:val="18"/>
          <w:lang w:eastAsia="pl-PL"/>
        </w:rPr>
        <w:t>ami</w:t>
      </w:r>
      <w:r w:rsidRPr="001B3A04">
        <w:rPr>
          <w:rFonts w:ascii="Verdana" w:eastAsia="Times New Roman" w:hAnsi="Verdana" w:cstheme="minorHAnsi"/>
          <w:sz w:val="18"/>
          <w:szCs w:val="18"/>
          <w:lang w:eastAsia="pl-PL"/>
        </w:rPr>
        <w:t xml:space="preserve"> oceny ofert</w:t>
      </w:r>
      <w:bookmarkEnd w:id="213"/>
      <w:r w:rsidR="00403E0F">
        <w:rPr>
          <w:rFonts w:ascii="Verdana" w:eastAsia="Times New Roman" w:hAnsi="Verdana" w:cstheme="minorHAnsi"/>
          <w:sz w:val="18"/>
          <w:szCs w:val="18"/>
          <w:lang w:eastAsia="pl-PL"/>
        </w:rPr>
        <w:t>:</w:t>
      </w:r>
    </w:p>
    <w:tbl>
      <w:tblPr>
        <w:tblStyle w:val="Tabela-Siatka"/>
        <w:tblW w:w="5000" w:type="pct"/>
        <w:tblLook w:val="04A0" w:firstRow="1" w:lastRow="0" w:firstColumn="1" w:lastColumn="0" w:noHBand="0" w:noVBand="1"/>
      </w:tblPr>
      <w:tblGrid>
        <w:gridCol w:w="1919"/>
        <w:gridCol w:w="2389"/>
        <w:gridCol w:w="3651"/>
        <w:gridCol w:w="1104"/>
      </w:tblGrid>
      <w:tr w:rsidR="002C04C5" w:rsidRPr="002C04C5" w14:paraId="2285BBF6" w14:textId="77777777" w:rsidTr="070E809F">
        <w:trPr>
          <w:trHeight w:val="694"/>
        </w:trPr>
        <w:tc>
          <w:tcPr>
            <w:tcW w:w="1059" w:type="pct"/>
          </w:tcPr>
          <w:p w14:paraId="54B6A2F5" w14:textId="77777777" w:rsidR="00701357" w:rsidRPr="002C04C5" w:rsidRDefault="00701357" w:rsidP="002B0D7B">
            <w:pPr>
              <w:rPr>
                <w:rFonts w:ascii="Verdana" w:hAnsi="Verdana" w:cs="Calibri"/>
                <w:b/>
                <w:bCs/>
                <w:sz w:val="16"/>
                <w:szCs w:val="16"/>
              </w:rPr>
            </w:pPr>
            <w:bookmarkStart w:id="216" w:name="_Toc489350402"/>
            <w:bookmarkStart w:id="217" w:name="_Toc515896295"/>
            <w:bookmarkStart w:id="218" w:name="_Toc40987486"/>
            <w:bookmarkStart w:id="219" w:name="_Toc76051250"/>
            <w:bookmarkStart w:id="220" w:name="_Toc76051246"/>
            <w:r w:rsidRPr="002C04C5">
              <w:rPr>
                <w:rFonts w:ascii="Verdana" w:hAnsi="Verdana" w:cs="Calibri"/>
                <w:b/>
                <w:bCs/>
                <w:sz w:val="16"/>
                <w:szCs w:val="16"/>
              </w:rPr>
              <w:t>Kryterium:</w:t>
            </w:r>
          </w:p>
        </w:tc>
        <w:tc>
          <w:tcPr>
            <w:tcW w:w="1318" w:type="pct"/>
          </w:tcPr>
          <w:p w14:paraId="7D966E96" w14:textId="25D4163F" w:rsidR="00701357" w:rsidRPr="002C04C5" w:rsidRDefault="00701357" w:rsidP="002B0D7B">
            <w:pPr>
              <w:rPr>
                <w:rFonts w:ascii="Verdana" w:hAnsi="Verdana" w:cs="Calibri"/>
                <w:b/>
                <w:bCs/>
                <w:sz w:val="16"/>
                <w:szCs w:val="16"/>
              </w:rPr>
            </w:pPr>
            <w:r w:rsidRPr="002C04C5">
              <w:rPr>
                <w:rFonts w:ascii="Verdana" w:hAnsi="Verdana" w:cs="Calibri"/>
                <w:b/>
                <w:bCs/>
                <w:sz w:val="16"/>
                <w:szCs w:val="16"/>
              </w:rPr>
              <w:t xml:space="preserve">Elementy </w:t>
            </w:r>
            <w:r w:rsidR="00AB1101" w:rsidRPr="002C04C5">
              <w:rPr>
                <w:rFonts w:ascii="Verdana" w:hAnsi="Verdana" w:cs="Calibri"/>
                <w:b/>
                <w:bCs/>
                <w:sz w:val="16"/>
                <w:szCs w:val="16"/>
              </w:rPr>
              <w:t>rozwiązania zadania przetargowego</w:t>
            </w:r>
            <w:r w:rsidRPr="002C04C5">
              <w:rPr>
                <w:rFonts w:ascii="Verdana" w:hAnsi="Verdana" w:cs="Calibri"/>
                <w:b/>
                <w:bCs/>
                <w:sz w:val="16"/>
                <w:szCs w:val="16"/>
              </w:rPr>
              <w:t>:</w:t>
            </w:r>
          </w:p>
        </w:tc>
        <w:tc>
          <w:tcPr>
            <w:tcW w:w="2014" w:type="pct"/>
          </w:tcPr>
          <w:p w14:paraId="0F1D6BAD" w14:textId="77777777" w:rsidR="00701357" w:rsidRPr="002C04C5" w:rsidRDefault="00701357" w:rsidP="002B0D7B">
            <w:pPr>
              <w:rPr>
                <w:rFonts w:ascii="Verdana" w:hAnsi="Verdana" w:cs="Calibri"/>
                <w:b/>
                <w:bCs/>
                <w:sz w:val="16"/>
                <w:szCs w:val="16"/>
              </w:rPr>
            </w:pPr>
            <w:r w:rsidRPr="002C04C5">
              <w:rPr>
                <w:rFonts w:ascii="Verdana" w:hAnsi="Verdana" w:cs="Calibri"/>
                <w:b/>
                <w:bCs/>
                <w:sz w:val="16"/>
                <w:szCs w:val="16"/>
              </w:rPr>
              <w:t>Ocena ofert zostanie dokonana zgodnie z poniższymi informacjami:</w:t>
            </w:r>
          </w:p>
        </w:tc>
        <w:tc>
          <w:tcPr>
            <w:tcW w:w="609" w:type="pct"/>
          </w:tcPr>
          <w:p w14:paraId="76B896FF" w14:textId="77777777" w:rsidR="00701357" w:rsidRPr="002C04C5" w:rsidRDefault="00701357" w:rsidP="002C04C5">
            <w:pPr>
              <w:jc w:val="both"/>
              <w:rPr>
                <w:rFonts w:ascii="Verdana" w:hAnsi="Verdana" w:cs="Calibri"/>
                <w:b/>
                <w:bCs/>
                <w:sz w:val="16"/>
                <w:szCs w:val="16"/>
              </w:rPr>
            </w:pPr>
            <w:r w:rsidRPr="002C04C5">
              <w:rPr>
                <w:rFonts w:ascii="Verdana" w:hAnsi="Verdana" w:cs="Calibri"/>
                <w:b/>
                <w:bCs/>
                <w:sz w:val="16"/>
                <w:szCs w:val="16"/>
              </w:rPr>
              <w:t>Waga</w:t>
            </w:r>
          </w:p>
        </w:tc>
      </w:tr>
      <w:tr w:rsidR="00AB1101" w:rsidRPr="002C04C5" w14:paraId="7AD4C539" w14:textId="77777777" w:rsidTr="00F60FCB">
        <w:tc>
          <w:tcPr>
            <w:tcW w:w="4391" w:type="pct"/>
            <w:gridSpan w:val="3"/>
          </w:tcPr>
          <w:p w14:paraId="3A5CBE1A" w14:textId="3AF4D8FF" w:rsidR="00AB1101" w:rsidRPr="002C04C5" w:rsidRDefault="00AB1101" w:rsidP="00AB1101">
            <w:pPr>
              <w:rPr>
                <w:rFonts w:ascii="Verdana" w:hAnsi="Verdana" w:cs="Calibri"/>
                <w:b/>
                <w:bCs/>
                <w:sz w:val="16"/>
                <w:szCs w:val="16"/>
              </w:rPr>
            </w:pPr>
            <w:r w:rsidRPr="002C04C5">
              <w:rPr>
                <w:rFonts w:ascii="Verdana" w:hAnsi="Verdana" w:cs="Calibri"/>
                <w:b/>
                <w:bCs/>
                <w:sz w:val="16"/>
                <w:szCs w:val="16"/>
              </w:rPr>
              <w:t xml:space="preserve">Cena oferty </w:t>
            </w:r>
            <w:r w:rsidR="002C04C5" w:rsidRPr="002C04C5">
              <w:rPr>
                <w:rFonts w:ascii="Verdana" w:hAnsi="Verdana" w:cs="Calibri"/>
                <w:b/>
                <w:bCs/>
                <w:sz w:val="16"/>
                <w:szCs w:val="16"/>
              </w:rPr>
              <w:t>brutto (</w:t>
            </w:r>
            <w:r w:rsidRPr="002C04C5">
              <w:rPr>
                <w:rFonts w:ascii="Verdana" w:hAnsi="Verdana" w:cs="Calibri"/>
                <w:b/>
                <w:bCs/>
                <w:sz w:val="16"/>
                <w:szCs w:val="16"/>
              </w:rPr>
              <w:t>C</w:t>
            </w:r>
            <w:r w:rsidR="002C04C5" w:rsidRPr="002C04C5">
              <w:rPr>
                <w:rFonts w:ascii="Verdana" w:hAnsi="Verdana" w:cs="Calibri"/>
                <w:b/>
                <w:bCs/>
                <w:sz w:val="16"/>
                <w:szCs w:val="16"/>
              </w:rPr>
              <w:t>)</w:t>
            </w:r>
            <w:r w:rsidR="002C04C5" w:rsidRPr="002C04C5">
              <w:rPr>
                <w:rFonts w:ascii="Verdana" w:eastAsia="Times New Roman" w:hAnsi="Verdana" w:cs="Arial"/>
                <w:sz w:val="16"/>
                <w:szCs w:val="16"/>
              </w:rPr>
              <w:t xml:space="preserve"> </w:t>
            </w:r>
            <w:r w:rsidR="002C04C5" w:rsidRPr="002C04C5">
              <w:rPr>
                <w:rFonts w:ascii="Verdana" w:hAnsi="Verdana" w:cs="Calibri"/>
                <w:b/>
                <w:bCs/>
                <w:sz w:val="16"/>
                <w:szCs w:val="16"/>
              </w:rPr>
              <w:t xml:space="preserve">suma łączna rbh wszystkich stawek </w:t>
            </w:r>
            <w:r w:rsidR="00823564">
              <w:rPr>
                <w:rFonts w:ascii="Verdana" w:hAnsi="Verdana" w:cs="Calibri"/>
                <w:b/>
                <w:bCs/>
                <w:sz w:val="16"/>
                <w:szCs w:val="16"/>
              </w:rPr>
              <w:t xml:space="preserve">brutto </w:t>
            </w:r>
            <w:r w:rsidR="002C04C5" w:rsidRPr="002C04C5">
              <w:rPr>
                <w:rFonts w:ascii="Verdana" w:hAnsi="Verdana" w:cs="Calibri"/>
                <w:b/>
                <w:bCs/>
                <w:sz w:val="16"/>
                <w:szCs w:val="16"/>
              </w:rPr>
              <w:t>wymienionych w  pkt. III Formularza Oferty</w:t>
            </w:r>
          </w:p>
        </w:tc>
        <w:tc>
          <w:tcPr>
            <w:tcW w:w="609" w:type="pct"/>
          </w:tcPr>
          <w:p w14:paraId="12F5CD61" w14:textId="6C6CE7FD" w:rsidR="00AB1101" w:rsidRPr="002C04C5" w:rsidRDefault="00AB1101" w:rsidP="002C04C5">
            <w:pPr>
              <w:jc w:val="both"/>
              <w:rPr>
                <w:rFonts w:ascii="Verdana" w:hAnsi="Verdana" w:cs="Calibri"/>
                <w:sz w:val="16"/>
                <w:szCs w:val="16"/>
              </w:rPr>
            </w:pPr>
            <w:r w:rsidRPr="002C04C5">
              <w:rPr>
                <w:rFonts w:ascii="Verdana" w:hAnsi="Verdana" w:cs="Calibri"/>
                <w:sz w:val="16"/>
                <w:szCs w:val="16"/>
              </w:rPr>
              <w:t>30</w:t>
            </w:r>
            <w:r w:rsidR="002C04C5" w:rsidRPr="002C04C5">
              <w:rPr>
                <w:rFonts w:ascii="Verdana" w:hAnsi="Verdana" w:cs="Calibri"/>
                <w:sz w:val="16"/>
                <w:szCs w:val="16"/>
              </w:rPr>
              <w:t xml:space="preserve"> </w:t>
            </w:r>
            <w:r w:rsidRPr="002C04C5">
              <w:rPr>
                <w:rFonts w:ascii="Verdana" w:hAnsi="Verdana" w:cs="Calibri"/>
                <w:sz w:val="16"/>
                <w:szCs w:val="16"/>
              </w:rPr>
              <w:t>%</w:t>
            </w:r>
          </w:p>
        </w:tc>
      </w:tr>
      <w:tr w:rsidR="002C04C5" w:rsidRPr="002C04C5" w14:paraId="7E36C409" w14:textId="77777777" w:rsidTr="070E809F">
        <w:tc>
          <w:tcPr>
            <w:tcW w:w="1059" w:type="pct"/>
          </w:tcPr>
          <w:p w14:paraId="7F8881A3" w14:textId="4A078701" w:rsidR="00701357" w:rsidRPr="002C04C5" w:rsidRDefault="002C04C5" w:rsidP="00AB1101">
            <w:pPr>
              <w:rPr>
                <w:rFonts w:ascii="Verdana" w:hAnsi="Verdana" w:cs="Calibri"/>
                <w:b/>
                <w:bCs/>
                <w:sz w:val="16"/>
                <w:szCs w:val="16"/>
              </w:rPr>
            </w:pPr>
            <w:bookmarkStart w:id="221" w:name="_Hlk215397705"/>
            <w:bookmarkStart w:id="222" w:name="_Hlk215138043"/>
            <w:r w:rsidRPr="002C04C5">
              <w:rPr>
                <w:rFonts w:ascii="Verdana" w:hAnsi="Verdana" w:cs="Calibri"/>
                <w:b/>
                <w:bCs/>
                <w:sz w:val="16"/>
                <w:szCs w:val="16"/>
              </w:rPr>
              <w:t>Propozycja s</w:t>
            </w:r>
            <w:r w:rsidR="00AB1101" w:rsidRPr="002C04C5">
              <w:rPr>
                <w:rFonts w:ascii="Verdana" w:hAnsi="Verdana" w:cs="Calibri"/>
                <w:b/>
                <w:bCs/>
                <w:sz w:val="16"/>
                <w:szCs w:val="16"/>
              </w:rPr>
              <w:t>trategi</w:t>
            </w:r>
            <w:r w:rsidRPr="002C04C5">
              <w:rPr>
                <w:rFonts w:ascii="Verdana" w:hAnsi="Verdana" w:cs="Calibri"/>
                <w:b/>
                <w:bCs/>
                <w:sz w:val="16"/>
                <w:szCs w:val="16"/>
              </w:rPr>
              <w:t>i</w:t>
            </w:r>
            <w:r w:rsidR="00AB1101" w:rsidRPr="002C04C5">
              <w:rPr>
                <w:rFonts w:ascii="Verdana" w:hAnsi="Verdana" w:cs="Calibri"/>
                <w:b/>
                <w:bCs/>
                <w:sz w:val="16"/>
                <w:szCs w:val="16"/>
              </w:rPr>
              <w:t xml:space="preserve"> marketingow</w:t>
            </w:r>
            <w:r w:rsidR="00353330">
              <w:rPr>
                <w:rFonts w:ascii="Verdana" w:hAnsi="Verdana" w:cs="Calibri"/>
                <w:b/>
                <w:bCs/>
                <w:sz w:val="16"/>
                <w:szCs w:val="16"/>
              </w:rPr>
              <w:t>ej</w:t>
            </w:r>
            <w:r w:rsidR="00AB1101" w:rsidRPr="002C04C5">
              <w:rPr>
                <w:rFonts w:ascii="Verdana" w:hAnsi="Verdana" w:cs="Calibri"/>
                <w:b/>
                <w:bCs/>
                <w:sz w:val="16"/>
                <w:szCs w:val="16"/>
              </w:rPr>
              <w:t xml:space="preserve"> kampanii</w:t>
            </w:r>
            <w:r w:rsidRPr="002C04C5">
              <w:rPr>
                <w:rFonts w:ascii="Verdana" w:hAnsi="Verdana" w:cs="Calibri"/>
                <w:b/>
                <w:bCs/>
                <w:sz w:val="16"/>
                <w:szCs w:val="16"/>
              </w:rPr>
              <w:t xml:space="preserve"> </w:t>
            </w:r>
            <w:bookmarkEnd w:id="221"/>
            <w:r w:rsidRPr="002C04C5">
              <w:rPr>
                <w:rFonts w:ascii="Verdana" w:hAnsi="Verdana" w:cs="Calibri"/>
                <w:b/>
                <w:bCs/>
                <w:sz w:val="16"/>
                <w:szCs w:val="16"/>
              </w:rPr>
              <w:t>(SM)</w:t>
            </w:r>
            <w:bookmarkEnd w:id="222"/>
          </w:p>
        </w:tc>
        <w:tc>
          <w:tcPr>
            <w:tcW w:w="1318" w:type="pct"/>
          </w:tcPr>
          <w:p w14:paraId="32E2500A" w14:textId="61304B1A"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Strategia marketingowa kampanii -</w:t>
            </w:r>
            <w:r w:rsidRPr="002C04C5">
              <w:rPr>
                <w:rFonts w:ascii="Verdana" w:hAnsi="Verdana" w:cs="Calibri"/>
                <w:sz w:val="16"/>
                <w:szCs w:val="16"/>
              </w:rPr>
              <w:t xml:space="preserve"> Opis założeń</w:t>
            </w:r>
            <w:r w:rsidRPr="002C04C5">
              <w:rPr>
                <w:rFonts w:ascii="Verdana" w:hAnsi="Verdana" w:cs="Calibri"/>
                <w:b/>
                <w:bCs/>
                <w:sz w:val="16"/>
                <w:szCs w:val="16"/>
              </w:rPr>
              <w:t xml:space="preserve"> </w:t>
            </w:r>
            <w:r w:rsidRPr="002C04C5">
              <w:rPr>
                <w:rFonts w:ascii="Verdana" w:hAnsi="Verdana" w:cs="Calibri"/>
                <w:sz w:val="16"/>
                <w:szCs w:val="16"/>
              </w:rPr>
              <w:t>strategicznych stanowiący podstawę kampanii reklamowej, jej główną ideą (motyw przewodni kampanii) dostosowaną do wskazanych</w:t>
            </w:r>
            <w:r w:rsidR="002C04C5" w:rsidRPr="002C04C5">
              <w:rPr>
                <w:rFonts w:ascii="Verdana" w:hAnsi="Verdana" w:cs="Calibri"/>
                <w:sz w:val="16"/>
                <w:szCs w:val="16"/>
              </w:rPr>
              <w:t xml:space="preserve"> </w:t>
            </w:r>
            <w:r w:rsidRPr="002C04C5">
              <w:rPr>
                <w:rFonts w:ascii="Verdana" w:hAnsi="Verdana" w:cs="Calibri"/>
                <w:sz w:val="16"/>
                <w:szCs w:val="16"/>
              </w:rPr>
              <w:t xml:space="preserve">grup docelowych. </w:t>
            </w:r>
            <w:r w:rsidRPr="002C04C5">
              <w:rPr>
                <w:rFonts w:ascii="Verdana" w:hAnsi="Verdana" w:cs="Calibri"/>
                <w:b/>
                <w:bCs/>
                <w:sz w:val="16"/>
                <w:szCs w:val="16"/>
              </w:rPr>
              <w:t xml:space="preserve"> </w:t>
            </w:r>
            <w:r w:rsidRPr="002C04C5">
              <w:rPr>
                <w:rFonts w:ascii="Verdana" w:hAnsi="Verdana" w:cs="Calibri"/>
                <w:sz w:val="16"/>
                <w:szCs w:val="16"/>
              </w:rPr>
              <w:t>Łączy w sobie analizę potrzeb grup</w:t>
            </w:r>
            <w:r w:rsidR="002C04C5" w:rsidRPr="002C04C5">
              <w:rPr>
                <w:rFonts w:ascii="Verdana" w:hAnsi="Verdana" w:cs="Calibri"/>
                <w:sz w:val="16"/>
                <w:szCs w:val="16"/>
              </w:rPr>
              <w:t xml:space="preserve"> </w:t>
            </w:r>
            <w:r w:rsidRPr="002C04C5">
              <w:rPr>
                <w:rFonts w:ascii="Verdana" w:hAnsi="Verdana" w:cs="Calibri"/>
                <w:sz w:val="16"/>
                <w:szCs w:val="16"/>
              </w:rPr>
              <w:t>docelowych i celów biznesowych, które są podstawą do stworzenia spójnego przekazu słowno – wizualnego, aby wyróżnić markę i przyciągnąć uwagę odbiorców kampanii reklamowej (grup docelowych).</w:t>
            </w:r>
          </w:p>
          <w:p w14:paraId="2F2552FF" w14:textId="77777777" w:rsidR="00701357" w:rsidRPr="002C04C5" w:rsidRDefault="00701357" w:rsidP="002B0D7B">
            <w:pPr>
              <w:jc w:val="both"/>
              <w:rPr>
                <w:rFonts w:ascii="Verdana" w:hAnsi="Verdana" w:cs="Calibri"/>
                <w:sz w:val="16"/>
                <w:szCs w:val="16"/>
              </w:rPr>
            </w:pPr>
          </w:p>
        </w:tc>
        <w:tc>
          <w:tcPr>
            <w:tcW w:w="2014" w:type="pct"/>
          </w:tcPr>
          <w:p w14:paraId="45EDBF6D" w14:textId="075B1FA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Strategia marketingowa kampanii.</w:t>
            </w:r>
          </w:p>
          <w:p w14:paraId="4CD59AAE" w14:textId="3B60B22C" w:rsidR="00701357" w:rsidRPr="002C04C5" w:rsidRDefault="00701357" w:rsidP="002B0D7B">
            <w:pPr>
              <w:jc w:val="both"/>
              <w:rPr>
                <w:rFonts w:ascii="Verdana" w:hAnsi="Verdana" w:cs="Calibri"/>
                <w:sz w:val="16"/>
                <w:szCs w:val="16"/>
              </w:rPr>
            </w:pPr>
            <w:r w:rsidRPr="002C04C5">
              <w:rPr>
                <w:rFonts w:ascii="Verdana" w:hAnsi="Verdana" w:cs="Calibri"/>
                <w:sz w:val="16"/>
                <w:szCs w:val="16"/>
              </w:rPr>
              <w:t>(0– 20 pkt.)</w:t>
            </w:r>
          </w:p>
          <w:p w14:paraId="242A4165" w14:textId="77777777" w:rsidR="00AB1101" w:rsidRPr="002C04C5" w:rsidRDefault="00AB1101" w:rsidP="002B0D7B">
            <w:pPr>
              <w:jc w:val="both"/>
              <w:rPr>
                <w:rFonts w:ascii="Verdana" w:hAnsi="Verdana" w:cs="Calibri"/>
                <w:sz w:val="16"/>
                <w:szCs w:val="16"/>
              </w:rPr>
            </w:pPr>
          </w:p>
          <w:p w14:paraId="399BD622" w14:textId="77777777" w:rsidR="00701357" w:rsidRPr="002C04C5" w:rsidRDefault="00701357" w:rsidP="006E06C0">
            <w:pPr>
              <w:pStyle w:val="Akapitzlist"/>
              <w:numPr>
                <w:ilvl w:val="0"/>
                <w:numId w:val="30"/>
              </w:numPr>
              <w:ind w:left="339"/>
              <w:jc w:val="both"/>
              <w:rPr>
                <w:rFonts w:ascii="Verdana" w:hAnsi="Verdana" w:cs="Calibri"/>
                <w:b/>
                <w:bCs/>
                <w:i/>
                <w:iCs/>
                <w:sz w:val="16"/>
                <w:szCs w:val="16"/>
              </w:rPr>
            </w:pPr>
            <w:r w:rsidRPr="002C04C5">
              <w:rPr>
                <w:rFonts w:ascii="Verdana" w:hAnsi="Verdana" w:cs="Calibri"/>
                <w:b/>
                <w:bCs/>
                <w:i/>
                <w:iCs/>
                <w:sz w:val="16"/>
                <w:szCs w:val="16"/>
              </w:rPr>
              <w:t>Czy pomysł na kampanię jest w stanie zrealizować określony w briefie cel kampanii?</w:t>
            </w:r>
          </w:p>
          <w:p w14:paraId="0DDB0E18"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27B876BA"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pomysł na kampanię nie spełnia wymogów określonych przez Zamawiającego. Założenia kampanii są bardzo ogólnikowe lub jest ich brak. Brak spójnego pomysłu na kampanię.</w:t>
            </w:r>
          </w:p>
          <w:p w14:paraId="6AAF8666"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1 pkt</w:t>
            </w:r>
            <w:r w:rsidRPr="002C04C5">
              <w:rPr>
                <w:rFonts w:ascii="Verdana" w:hAnsi="Verdana" w:cs="Calibri"/>
                <w:sz w:val="16"/>
                <w:szCs w:val="16"/>
              </w:rPr>
              <w:t xml:space="preserve"> – pomysł na kampanię w niewielkim stopniu spełnia wymogi określone przez Zamawiającego. Założenia kampanii zawierają niektóre elementy wyszczególnione w briefie. Podmiot w niewielkim stopniu wskazał i uzasadnił spójność działań. Przedstawione cele nie są powiązane z działaniami.</w:t>
            </w:r>
          </w:p>
          <w:p w14:paraId="6AC3E62C" w14:textId="7777777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 xml:space="preserve">2 pkt- </w:t>
            </w:r>
            <w:r w:rsidRPr="002C04C5">
              <w:rPr>
                <w:rFonts w:ascii="Verdana" w:hAnsi="Verdana" w:cs="Calibri"/>
                <w:sz w:val="16"/>
                <w:szCs w:val="16"/>
              </w:rPr>
              <w:t xml:space="preserve">pomysł na kampanię częściowo spełnia wymogi określone przez Zamawiającego. Założenia kampanii częściowo przedstawiają logiczne podejście, częściowo określają cel </w:t>
            </w:r>
            <w:r w:rsidRPr="002C04C5">
              <w:rPr>
                <w:rFonts w:ascii="Verdana" w:hAnsi="Verdana" w:cs="Calibri"/>
                <w:sz w:val="16"/>
                <w:szCs w:val="16"/>
              </w:rPr>
              <w:lastRenderedPageBreak/>
              <w:t>kampanii i sposoby jej realizacji. Wykonawca przekazał  częściowe powiązanie działań z celami projektu. Częściowo widoczny jest kierunek i założenia kampanii.</w:t>
            </w:r>
          </w:p>
          <w:p w14:paraId="78620E22"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3 pkt</w:t>
            </w:r>
            <w:r w:rsidRPr="002C04C5">
              <w:rPr>
                <w:rFonts w:ascii="Verdana" w:hAnsi="Verdana" w:cs="Calibri"/>
                <w:sz w:val="16"/>
                <w:szCs w:val="16"/>
              </w:rPr>
              <w:t xml:space="preserve"> – pomysł na kampanię w znaczącym stopniu spełnia wymogi określone przez Zamawiającego. Założenia kampanii przedstawiają logiczne podejście, jasno określają cel kampanii i sposoby jego realizacji. Podmiot przekazał powiązanie działań z celami projektu. Widoczny jest kierunek, założenia kampanii, ale bez pełnej kompleksowości.</w:t>
            </w:r>
          </w:p>
          <w:p w14:paraId="64C51A9F"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4 pkt</w:t>
            </w:r>
            <w:r w:rsidRPr="002C04C5">
              <w:rPr>
                <w:rFonts w:ascii="Verdana" w:hAnsi="Verdana" w:cs="Calibri"/>
                <w:sz w:val="16"/>
                <w:szCs w:val="16"/>
              </w:rPr>
              <w:t xml:space="preserve"> – pomysł na kampanię w pełni spełnia wymogi określone przez Zamawiającego. Założenia kampanii w pełny i szczegółowy sposób przedstawiają metody realizacji i osiągnięcia wyznaczonego celu.  Pomysł na kampanię zawiera wszystkie elementy niezbędne do przeprowadzenie skutecznej kampanii marketingowej.</w:t>
            </w:r>
          </w:p>
          <w:p w14:paraId="789B31BB" w14:textId="77777777" w:rsidR="00701357" w:rsidRPr="002C04C5" w:rsidRDefault="00701357" w:rsidP="002B0D7B">
            <w:pPr>
              <w:jc w:val="both"/>
              <w:rPr>
                <w:rFonts w:ascii="Verdana" w:hAnsi="Verdana" w:cs="Calibri"/>
                <w:sz w:val="16"/>
                <w:szCs w:val="16"/>
              </w:rPr>
            </w:pPr>
          </w:p>
          <w:p w14:paraId="74CFC951" w14:textId="77777777" w:rsidR="00701357" w:rsidRPr="002C04C5" w:rsidRDefault="00701357" w:rsidP="006E06C0">
            <w:pPr>
              <w:pStyle w:val="Akapitzlist"/>
              <w:numPr>
                <w:ilvl w:val="0"/>
                <w:numId w:val="29"/>
              </w:numPr>
              <w:ind w:left="339"/>
              <w:jc w:val="both"/>
              <w:rPr>
                <w:rFonts w:ascii="Verdana" w:hAnsi="Verdana" w:cs="Calibri"/>
                <w:b/>
                <w:bCs/>
                <w:i/>
                <w:iCs/>
                <w:sz w:val="16"/>
                <w:szCs w:val="16"/>
              </w:rPr>
            </w:pPr>
            <w:r w:rsidRPr="002C04C5">
              <w:rPr>
                <w:rFonts w:ascii="Verdana" w:hAnsi="Verdana" w:cs="Calibri"/>
                <w:b/>
                <w:bCs/>
                <w:i/>
                <w:iCs/>
                <w:sz w:val="16"/>
                <w:szCs w:val="16"/>
              </w:rPr>
              <w:t>Czy pomysł na kampanię jest dopasowany i zrozumiały dla grup docelowych</w:t>
            </w:r>
          </w:p>
          <w:p w14:paraId="43F6FAC1"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74FE8897"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pomysł na kampanię całkowicie nie jest dopasowany do określonych przez Zamawiającego grup docelowych. </w:t>
            </w:r>
          </w:p>
          <w:p w14:paraId="63CAF7D3"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1 pkt</w:t>
            </w:r>
            <w:r w:rsidRPr="002C04C5">
              <w:rPr>
                <w:rFonts w:ascii="Verdana" w:hAnsi="Verdana" w:cs="Calibri"/>
                <w:sz w:val="16"/>
                <w:szCs w:val="16"/>
              </w:rPr>
              <w:t xml:space="preserve"> – pomysł na kampanię w minimalnym stopniu jest dopasowany do określonych przez Zamawiającego grup docelowych i będzie przez nie w dużym stopniu niezrozumiały.</w:t>
            </w:r>
          </w:p>
          <w:p w14:paraId="7C9233F0"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2 pkt</w:t>
            </w:r>
            <w:r w:rsidRPr="002C04C5">
              <w:rPr>
                <w:rFonts w:ascii="Verdana" w:hAnsi="Verdana" w:cs="Calibri"/>
                <w:sz w:val="16"/>
                <w:szCs w:val="16"/>
              </w:rPr>
              <w:t xml:space="preserve"> –  pomysł na kampanię jest częściowo dopasowany do określonych przez Zamawiającego grup docelowych i będzie przez nie częściowo zrozumiały.</w:t>
            </w:r>
          </w:p>
          <w:p w14:paraId="0FDF79AC"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3 pkt - </w:t>
            </w:r>
            <w:r w:rsidRPr="002C04C5">
              <w:rPr>
                <w:rFonts w:ascii="Verdana" w:hAnsi="Verdana" w:cs="Calibri"/>
                <w:sz w:val="16"/>
                <w:szCs w:val="16"/>
              </w:rPr>
              <w:t>pomysł na kampanię w znacznym stopniu jest dopasowany do określonych przez Zamawiającego grup docelowych i będzie przez nie w większości zrozumiały.</w:t>
            </w:r>
          </w:p>
          <w:p w14:paraId="0B4B7C27"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4 pkt</w:t>
            </w:r>
            <w:r w:rsidRPr="002C04C5">
              <w:rPr>
                <w:rFonts w:ascii="Verdana" w:hAnsi="Verdana" w:cs="Calibri"/>
                <w:sz w:val="16"/>
                <w:szCs w:val="16"/>
              </w:rPr>
              <w:t xml:space="preserve"> – pomysł na kampanię jest w pełni dopasowany do określonych przez Zamawiającego grup docelowych i będzie przez nie w pełni zrozumiały. </w:t>
            </w:r>
          </w:p>
          <w:p w14:paraId="69E68E47" w14:textId="77777777" w:rsidR="00701357" w:rsidRPr="002C04C5" w:rsidRDefault="00701357" w:rsidP="002B0D7B">
            <w:pPr>
              <w:pStyle w:val="Akapitzlist"/>
              <w:ind w:left="756"/>
              <w:jc w:val="both"/>
              <w:rPr>
                <w:rFonts w:ascii="Verdana" w:hAnsi="Verdana" w:cs="Calibri"/>
                <w:sz w:val="16"/>
                <w:szCs w:val="16"/>
              </w:rPr>
            </w:pPr>
          </w:p>
          <w:p w14:paraId="4CED16C7" w14:textId="77777777" w:rsidR="00701357" w:rsidRPr="002C04C5" w:rsidRDefault="00701357" w:rsidP="006E06C0">
            <w:pPr>
              <w:pStyle w:val="Akapitzlist"/>
              <w:numPr>
                <w:ilvl w:val="0"/>
                <w:numId w:val="29"/>
              </w:numPr>
              <w:ind w:left="339"/>
              <w:jc w:val="both"/>
              <w:rPr>
                <w:rFonts w:ascii="Verdana" w:hAnsi="Verdana" w:cs="Calibri"/>
                <w:b/>
                <w:bCs/>
                <w:i/>
                <w:iCs/>
                <w:sz w:val="16"/>
                <w:szCs w:val="16"/>
              </w:rPr>
            </w:pPr>
            <w:r w:rsidRPr="002C04C5">
              <w:rPr>
                <w:rFonts w:ascii="Verdana" w:hAnsi="Verdana" w:cs="Calibri"/>
                <w:b/>
                <w:bCs/>
                <w:i/>
                <w:iCs/>
                <w:sz w:val="16"/>
                <w:szCs w:val="16"/>
              </w:rPr>
              <w:t>Czy cele kampanii są określone w prezentowanej strategii?</w:t>
            </w:r>
          </w:p>
          <w:p w14:paraId="2AE2F07B"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5F305647"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cele kampanii nie są zawarte w prezentowanej strategii.  Strategia przekazana przez Wykonawcę jest bardzo ogólnikowa lub jest jej brak. </w:t>
            </w:r>
          </w:p>
          <w:p w14:paraId="5C6AD974"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1 pkt</w:t>
            </w:r>
            <w:r w:rsidRPr="002C04C5">
              <w:rPr>
                <w:rFonts w:ascii="Verdana" w:hAnsi="Verdana" w:cs="Calibri"/>
                <w:sz w:val="16"/>
                <w:szCs w:val="16"/>
              </w:rPr>
              <w:t xml:space="preserve">  – cele kampanii są zawarte w prezentowanej strategii w niewielkim stopniu. Strategia przekazana przez Wykonawcę jest bardzo wybiórcza i niespójna. </w:t>
            </w:r>
          </w:p>
          <w:p w14:paraId="0A25140E"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2 pkt</w:t>
            </w:r>
            <w:r w:rsidRPr="002C04C5">
              <w:rPr>
                <w:rFonts w:ascii="Verdana" w:hAnsi="Verdana" w:cs="Calibri"/>
                <w:sz w:val="16"/>
                <w:szCs w:val="16"/>
              </w:rPr>
              <w:t xml:space="preserve"> –  cele kampanii są częściowo zawarte w prezentowanej strategii. Częściowo widoczny jest kierunek i założenia prezentowanej strategii.</w:t>
            </w:r>
          </w:p>
          <w:p w14:paraId="4B7F198D"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3 pkt</w:t>
            </w:r>
            <w:r w:rsidRPr="002C04C5">
              <w:rPr>
                <w:rFonts w:ascii="Verdana" w:hAnsi="Verdana" w:cs="Calibri"/>
                <w:sz w:val="16"/>
                <w:szCs w:val="16"/>
              </w:rPr>
              <w:t xml:space="preserve"> – cele kampanii są w znacznym stopniu zawarte w prezentowanej strategii. Widoczny jest kierunek, założenia, ale bez pełnej kompleksowości.</w:t>
            </w:r>
          </w:p>
          <w:p w14:paraId="66042677"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4 pkt</w:t>
            </w:r>
            <w:r w:rsidRPr="002C04C5">
              <w:rPr>
                <w:rFonts w:ascii="Verdana" w:hAnsi="Verdana" w:cs="Calibri"/>
                <w:sz w:val="16"/>
                <w:szCs w:val="16"/>
              </w:rPr>
              <w:t xml:space="preserve"> – cele kampanii są w pełnym stopniu zawarte w prezentowanej strategii. </w:t>
            </w:r>
            <w:r w:rsidRPr="002C04C5">
              <w:rPr>
                <w:rFonts w:ascii="Verdana" w:hAnsi="Verdana" w:cs="Calibri"/>
                <w:sz w:val="16"/>
                <w:szCs w:val="16"/>
              </w:rPr>
              <w:lastRenderedPageBreak/>
              <w:t xml:space="preserve">Strategia jest pełna, szczegółowa i realistyczna. Zawiera wszystkie elementy niezbędne do przeprowadzenie skutecznej kampanii marketingowej. </w:t>
            </w:r>
          </w:p>
          <w:p w14:paraId="484480D1" w14:textId="77777777" w:rsidR="00701357" w:rsidRPr="002C04C5" w:rsidRDefault="00701357" w:rsidP="002B0D7B">
            <w:pPr>
              <w:pStyle w:val="Akapitzlist"/>
              <w:jc w:val="both"/>
              <w:rPr>
                <w:rFonts w:ascii="Verdana" w:hAnsi="Verdana" w:cs="Calibri"/>
                <w:color w:val="FF0000"/>
                <w:sz w:val="16"/>
                <w:szCs w:val="16"/>
              </w:rPr>
            </w:pPr>
          </w:p>
          <w:p w14:paraId="070EA6C0" w14:textId="77777777" w:rsidR="00701357" w:rsidRPr="002C04C5" w:rsidRDefault="00701357" w:rsidP="006E06C0">
            <w:pPr>
              <w:pStyle w:val="Akapitzlist"/>
              <w:numPr>
                <w:ilvl w:val="0"/>
                <w:numId w:val="29"/>
              </w:numPr>
              <w:ind w:left="339"/>
              <w:jc w:val="both"/>
              <w:rPr>
                <w:rFonts w:ascii="Verdana" w:hAnsi="Verdana" w:cs="Calibri"/>
                <w:b/>
                <w:bCs/>
                <w:i/>
                <w:iCs/>
                <w:sz w:val="16"/>
                <w:szCs w:val="16"/>
              </w:rPr>
            </w:pPr>
            <w:r w:rsidRPr="002C04C5">
              <w:rPr>
                <w:rFonts w:ascii="Verdana" w:hAnsi="Verdana" w:cs="Calibri"/>
                <w:b/>
                <w:bCs/>
                <w:i/>
                <w:iCs/>
                <w:sz w:val="16"/>
                <w:szCs w:val="16"/>
              </w:rPr>
              <w:t>Czy kampania wyróżnia markę na tle konkurencji?</w:t>
            </w:r>
          </w:p>
          <w:p w14:paraId="53F76717"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553AB8D8"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pomysł na kampanię nie wyróżnia marki na tle konkurencji. </w:t>
            </w:r>
          </w:p>
          <w:p w14:paraId="48D207FE"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8 pkt</w:t>
            </w:r>
            <w:r w:rsidRPr="002C04C5">
              <w:rPr>
                <w:rFonts w:ascii="Verdana" w:hAnsi="Verdana" w:cs="Calibri"/>
                <w:sz w:val="16"/>
                <w:szCs w:val="16"/>
              </w:rPr>
              <w:t xml:space="preserve"> – pomysł na kampanię wyróżnia markę na tle konkurencji.</w:t>
            </w:r>
          </w:p>
        </w:tc>
        <w:tc>
          <w:tcPr>
            <w:tcW w:w="609" w:type="pct"/>
          </w:tcPr>
          <w:p w14:paraId="3C8966BA" w14:textId="290CC48E" w:rsidR="00701357" w:rsidRPr="002C04C5" w:rsidRDefault="002C04C5" w:rsidP="002C04C5">
            <w:pPr>
              <w:jc w:val="both"/>
              <w:rPr>
                <w:rFonts w:ascii="Verdana" w:hAnsi="Verdana" w:cs="Calibri"/>
                <w:sz w:val="16"/>
                <w:szCs w:val="16"/>
              </w:rPr>
            </w:pPr>
            <w:r w:rsidRPr="002C04C5">
              <w:rPr>
                <w:rFonts w:ascii="Verdana" w:hAnsi="Verdana" w:cs="Calibri"/>
                <w:sz w:val="16"/>
                <w:szCs w:val="16"/>
              </w:rPr>
              <w:lastRenderedPageBreak/>
              <w:t>25 %</w:t>
            </w:r>
          </w:p>
        </w:tc>
      </w:tr>
      <w:tr w:rsidR="002C04C5" w:rsidRPr="002C04C5" w14:paraId="69350689" w14:textId="77777777" w:rsidTr="070E809F">
        <w:tc>
          <w:tcPr>
            <w:tcW w:w="1059" w:type="pct"/>
          </w:tcPr>
          <w:p w14:paraId="160B7EA4" w14:textId="18EE1B84" w:rsidR="00701357" w:rsidRPr="002C04C5" w:rsidRDefault="00AB1101" w:rsidP="00AB1101">
            <w:pPr>
              <w:rPr>
                <w:rFonts w:ascii="Verdana" w:hAnsi="Verdana" w:cs="Calibri"/>
                <w:b/>
                <w:bCs/>
                <w:sz w:val="16"/>
                <w:szCs w:val="16"/>
              </w:rPr>
            </w:pPr>
            <w:bookmarkStart w:id="223" w:name="_Hlk215398291"/>
            <w:r w:rsidRPr="002C04C5">
              <w:rPr>
                <w:rFonts w:ascii="Verdana" w:hAnsi="Verdana" w:cs="Calibri"/>
                <w:b/>
                <w:bCs/>
                <w:sz w:val="16"/>
                <w:szCs w:val="16"/>
              </w:rPr>
              <w:lastRenderedPageBreak/>
              <w:t>Projekt</w:t>
            </w:r>
            <w:r w:rsidR="00701357" w:rsidRPr="002C04C5">
              <w:rPr>
                <w:rFonts w:ascii="Verdana" w:hAnsi="Verdana" w:cs="Calibri"/>
                <w:b/>
                <w:bCs/>
                <w:sz w:val="16"/>
                <w:szCs w:val="16"/>
              </w:rPr>
              <w:t xml:space="preserve"> key visual</w:t>
            </w:r>
            <w:r w:rsidRPr="002C04C5">
              <w:rPr>
                <w:rFonts w:ascii="Verdana" w:hAnsi="Verdana" w:cs="Calibri"/>
                <w:b/>
                <w:bCs/>
                <w:sz w:val="16"/>
                <w:szCs w:val="16"/>
              </w:rPr>
              <w:t xml:space="preserve"> </w:t>
            </w:r>
            <w:r w:rsidR="002C04C5" w:rsidRPr="002C04C5">
              <w:rPr>
                <w:rFonts w:ascii="Verdana" w:hAnsi="Verdana" w:cs="Calibri"/>
                <w:b/>
                <w:bCs/>
                <w:sz w:val="16"/>
                <w:szCs w:val="16"/>
              </w:rPr>
              <w:t>i</w:t>
            </w:r>
            <w:r w:rsidRPr="002C04C5">
              <w:rPr>
                <w:rFonts w:ascii="Verdana" w:hAnsi="Verdana" w:cs="Calibri"/>
                <w:b/>
                <w:bCs/>
                <w:sz w:val="16"/>
                <w:szCs w:val="16"/>
              </w:rPr>
              <w:t xml:space="preserve"> hasła kampanii </w:t>
            </w:r>
            <w:bookmarkEnd w:id="223"/>
            <w:r w:rsidR="00353330">
              <w:rPr>
                <w:rFonts w:ascii="Verdana" w:hAnsi="Verdana" w:cs="Calibri"/>
                <w:b/>
                <w:bCs/>
                <w:sz w:val="16"/>
                <w:szCs w:val="16"/>
              </w:rPr>
              <w:t>(</w:t>
            </w:r>
            <w:r w:rsidRPr="002C04C5">
              <w:rPr>
                <w:rFonts w:ascii="Verdana" w:hAnsi="Verdana" w:cs="Calibri"/>
                <w:b/>
                <w:bCs/>
                <w:sz w:val="16"/>
                <w:szCs w:val="16"/>
              </w:rPr>
              <w:t>KV</w:t>
            </w:r>
            <w:r w:rsidR="00353330">
              <w:rPr>
                <w:rFonts w:ascii="Verdana" w:hAnsi="Verdana" w:cs="Calibri"/>
                <w:b/>
                <w:bCs/>
                <w:sz w:val="16"/>
                <w:szCs w:val="16"/>
              </w:rPr>
              <w:t>)</w:t>
            </w:r>
          </w:p>
        </w:tc>
        <w:tc>
          <w:tcPr>
            <w:tcW w:w="1318" w:type="pct"/>
          </w:tcPr>
          <w:p w14:paraId="5206064F"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Projekt KV (key visual) </w:t>
            </w:r>
            <w:r w:rsidRPr="002C04C5">
              <w:rPr>
                <w:rFonts w:ascii="Verdana" w:hAnsi="Verdana" w:cs="Calibri"/>
                <w:sz w:val="16"/>
                <w:szCs w:val="16"/>
              </w:rPr>
              <w:t>-  projekt graficzny, zawierający takie elementy jak obraz, tekst (hasło) stworzony w celu przekazania głównego przekazu kampanii. Projekt KV powinien być estetyczny, nowoczesny i funkcjonalny oraz wyróżnialny. KV będzie głównym projektem wykorzystanym w kampanii reklamowej na nośnikach reklamowych takich jak reklama prasowa oraz bannery reklamowe emitowane w Internecie. KV powinien zostać przygotowany oraz zaprezentowany w pionie i poziomie. KV powinien zostać przedstawiony w formie reklamy prasowej A4 oraz w formie reklamy w Internecie w następujących formatach screening oraz banner 750x200 oraz 300x600 px.</w:t>
            </w:r>
          </w:p>
          <w:p w14:paraId="4C2CEF66" w14:textId="77777777" w:rsidR="00701357" w:rsidRPr="002C04C5" w:rsidRDefault="00701357" w:rsidP="002B0D7B">
            <w:pPr>
              <w:rPr>
                <w:rFonts w:ascii="Verdana" w:hAnsi="Verdana" w:cs="Calibri"/>
                <w:sz w:val="16"/>
                <w:szCs w:val="16"/>
              </w:rPr>
            </w:pPr>
          </w:p>
          <w:p w14:paraId="72E8E8B4" w14:textId="77777777" w:rsidR="00701357" w:rsidRPr="002C04C5" w:rsidRDefault="00701357" w:rsidP="002B0D7B">
            <w:pPr>
              <w:rPr>
                <w:rFonts w:ascii="Verdana" w:hAnsi="Verdana" w:cs="Calibri"/>
                <w:sz w:val="16"/>
                <w:szCs w:val="16"/>
              </w:rPr>
            </w:pPr>
          </w:p>
        </w:tc>
        <w:tc>
          <w:tcPr>
            <w:tcW w:w="2014" w:type="pct"/>
          </w:tcPr>
          <w:p w14:paraId="6C343A9F" w14:textId="37B58534" w:rsidR="00701357" w:rsidRPr="002C04C5" w:rsidRDefault="00701357" w:rsidP="002B0D7B">
            <w:pPr>
              <w:jc w:val="both"/>
              <w:rPr>
                <w:rFonts w:ascii="Verdana" w:hAnsi="Verdana" w:cs="Calibri"/>
                <w:b/>
                <w:bCs/>
                <w:sz w:val="16"/>
                <w:szCs w:val="16"/>
                <w:lang w:val="en-GB"/>
              </w:rPr>
            </w:pPr>
            <w:r w:rsidRPr="002C04C5">
              <w:rPr>
                <w:rFonts w:ascii="Verdana" w:hAnsi="Verdana" w:cs="Calibri"/>
                <w:b/>
                <w:bCs/>
                <w:sz w:val="16"/>
                <w:szCs w:val="16"/>
                <w:lang w:val="en-GB"/>
              </w:rPr>
              <w:t>Hasło i key visual (KV)</w:t>
            </w:r>
          </w:p>
          <w:p w14:paraId="2AB9E212" w14:textId="77777777" w:rsidR="00701357" w:rsidRPr="002C04C5" w:rsidRDefault="00701357" w:rsidP="002B0D7B">
            <w:pPr>
              <w:pStyle w:val="Akapitzlist"/>
              <w:jc w:val="both"/>
              <w:rPr>
                <w:rFonts w:ascii="Verdana" w:hAnsi="Verdana" w:cs="Calibri"/>
                <w:sz w:val="16"/>
                <w:szCs w:val="16"/>
                <w:lang w:val="en-GB"/>
              </w:rPr>
            </w:pPr>
            <w:r w:rsidRPr="002C04C5">
              <w:rPr>
                <w:rFonts w:ascii="Verdana" w:hAnsi="Verdana" w:cs="Calibri"/>
                <w:sz w:val="16"/>
                <w:szCs w:val="16"/>
                <w:lang w:val="en-GB"/>
              </w:rPr>
              <w:t>(0 – 12 pkt.)</w:t>
            </w:r>
          </w:p>
          <w:p w14:paraId="38228D34" w14:textId="77777777" w:rsidR="00701357" w:rsidRPr="002C04C5" w:rsidRDefault="00701357" w:rsidP="002B0D7B">
            <w:pPr>
              <w:jc w:val="both"/>
              <w:rPr>
                <w:rFonts w:ascii="Verdana" w:hAnsi="Verdana" w:cs="Calibri"/>
                <w:sz w:val="16"/>
                <w:szCs w:val="16"/>
                <w:lang w:val="en-GB"/>
              </w:rPr>
            </w:pPr>
          </w:p>
          <w:p w14:paraId="208FD45E" w14:textId="77777777" w:rsidR="00701357" w:rsidRPr="002C04C5" w:rsidRDefault="00701357" w:rsidP="006E06C0">
            <w:pPr>
              <w:pStyle w:val="Akapitzlist"/>
              <w:numPr>
                <w:ilvl w:val="0"/>
                <w:numId w:val="31"/>
              </w:numPr>
              <w:ind w:left="339"/>
              <w:jc w:val="both"/>
              <w:rPr>
                <w:rFonts w:ascii="Verdana" w:hAnsi="Verdana" w:cs="Calibri"/>
                <w:b/>
                <w:bCs/>
                <w:i/>
                <w:iCs/>
                <w:sz w:val="16"/>
                <w:szCs w:val="16"/>
              </w:rPr>
            </w:pPr>
            <w:r w:rsidRPr="002C04C5">
              <w:rPr>
                <w:rFonts w:ascii="Verdana" w:hAnsi="Verdana" w:cs="Calibri"/>
                <w:b/>
                <w:bCs/>
                <w:i/>
                <w:iCs/>
                <w:sz w:val="16"/>
                <w:szCs w:val="16"/>
              </w:rPr>
              <w:t>Czy hasło i projekt key visuala zapewnia rozpoznawalność i unikalność kampanii?</w:t>
            </w:r>
          </w:p>
          <w:p w14:paraId="5A9FFF5D"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47147EE8"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hasło i projekt key visuala nie zapewniają rozpoznawalności i unikalności kampanii.</w:t>
            </w:r>
          </w:p>
          <w:p w14:paraId="7855683D"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8 pkt</w:t>
            </w:r>
            <w:r w:rsidRPr="002C04C5">
              <w:rPr>
                <w:rFonts w:ascii="Verdana" w:hAnsi="Verdana" w:cs="Calibri"/>
                <w:sz w:val="16"/>
                <w:szCs w:val="16"/>
              </w:rPr>
              <w:t xml:space="preserve"> – hasło i projekt key visuala zapewniają rozpoznawalność i unikalności kampanii.</w:t>
            </w:r>
          </w:p>
          <w:p w14:paraId="7F8CE3D1" w14:textId="77777777" w:rsidR="00701357" w:rsidRPr="002C04C5" w:rsidRDefault="00701357" w:rsidP="002B0D7B">
            <w:pPr>
              <w:jc w:val="both"/>
              <w:rPr>
                <w:rFonts w:ascii="Verdana" w:hAnsi="Verdana" w:cs="Calibri"/>
                <w:sz w:val="16"/>
                <w:szCs w:val="16"/>
              </w:rPr>
            </w:pPr>
          </w:p>
          <w:p w14:paraId="5B0CCC46" w14:textId="77777777" w:rsidR="00701357" w:rsidRPr="002C04C5" w:rsidRDefault="00701357" w:rsidP="006E06C0">
            <w:pPr>
              <w:pStyle w:val="Akapitzlist"/>
              <w:numPr>
                <w:ilvl w:val="0"/>
                <w:numId w:val="31"/>
              </w:numPr>
              <w:ind w:left="339"/>
              <w:jc w:val="both"/>
              <w:rPr>
                <w:rFonts w:ascii="Verdana" w:hAnsi="Verdana" w:cs="Calibri"/>
                <w:b/>
                <w:bCs/>
                <w:i/>
                <w:iCs/>
                <w:sz w:val="16"/>
                <w:szCs w:val="16"/>
              </w:rPr>
            </w:pPr>
            <w:r w:rsidRPr="002C04C5">
              <w:rPr>
                <w:rFonts w:ascii="Verdana" w:hAnsi="Verdana" w:cs="Calibri"/>
                <w:b/>
                <w:bCs/>
                <w:i/>
                <w:iCs/>
                <w:sz w:val="16"/>
                <w:szCs w:val="16"/>
              </w:rPr>
              <w:t>Czy komunikacja wizualna i językowa tworzą jednolity przekaz?</w:t>
            </w:r>
          </w:p>
          <w:p w14:paraId="0F8B1411" w14:textId="77777777" w:rsidR="00701357" w:rsidRPr="002C04C5" w:rsidRDefault="00701357" w:rsidP="002B0D7B">
            <w:pPr>
              <w:jc w:val="both"/>
              <w:rPr>
                <w:rFonts w:ascii="Verdana" w:hAnsi="Verdana" w:cs="Calibri"/>
                <w:sz w:val="16"/>
                <w:szCs w:val="16"/>
                <w:u w:val="single"/>
              </w:rPr>
            </w:pPr>
            <w:r w:rsidRPr="002C04C5">
              <w:rPr>
                <w:rFonts w:ascii="Verdana" w:hAnsi="Verdana" w:cs="Calibri"/>
                <w:sz w:val="16"/>
                <w:szCs w:val="16"/>
                <w:u w:val="single"/>
              </w:rPr>
              <w:t>Zamawiający przyzna punkty w następujący sposób:</w:t>
            </w:r>
          </w:p>
          <w:p w14:paraId="658D83A6"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0 pkt</w:t>
            </w:r>
            <w:r w:rsidRPr="002C04C5">
              <w:rPr>
                <w:rFonts w:ascii="Verdana" w:hAnsi="Verdana" w:cs="Calibri"/>
                <w:sz w:val="16"/>
                <w:szCs w:val="16"/>
              </w:rPr>
              <w:t xml:space="preserve"> – komunikacja wizualna i językowa nie tworzą jednolitego przekazu. Warstwa językowa (hasło) nie jest spójna z przedstawionym obrazem (key visual). </w:t>
            </w:r>
          </w:p>
          <w:p w14:paraId="01006F58"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2 pkt</w:t>
            </w:r>
            <w:r w:rsidRPr="002C04C5">
              <w:rPr>
                <w:rFonts w:ascii="Verdana" w:hAnsi="Verdana" w:cs="Calibri"/>
                <w:sz w:val="16"/>
                <w:szCs w:val="16"/>
              </w:rPr>
              <w:t xml:space="preserve"> – komunikacja wizualna i językowa częściowo są ze sobą </w:t>
            </w:r>
            <w:r w:rsidRPr="00353330">
              <w:rPr>
                <w:rFonts w:ascii="Verdana" w:hAnsi="Verdana" w:cs="Calibri"/>
                <w:sz w:val="16"/>
                <w:szCs w:val="16"/>
              </w:rPr>
              <w:t>spójne, ale wymagają wprowadzenia poprawek</w:t>
            </w:r>
            <w:r w:rsidRPr="002C04C5">
              <w:rPr>
                <w:rFonts w:ascii="Verdana" w:hAnsi="Verdana" w:cs="Calibri"/>
                <w:sz w:val="16"/>
                <w:szCs w:val="16"/>
              </w:rPr>
              <w:t>. Warstwa językowa (hasło) jest częściowo spójna z przedstawionym obrazem (key visual).</w:t>
            </w:r>
          </w:p>
          <w:p w14:paraId="08BC3600"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4 pkt</w:t>
            </w:r>
            <w:r w:rsidRPr="002C04C5">
              <w:rPr>
                <w:rFonts w:ascii="Verdana" w:hAnsi="Verdana" w:cs="Calibri"/>
                <w:sz w:val="16"/>
                <w:szCs w:val="16"/>
              </w:rPr>
              <w:t xml:space="preserve"> – komunikacja wizualna i językowa są ze sobą spójne i tworzą jednolity przekaz. Komunikacja wizualna i językowa w pełnym stopniu tworzą jednolity przekaz marketingowy (obraz i hasło).</w:t>
            </w:r>
          </w:p>
        </w:tc>
        <w:tc>
          <w:tcPr>
            <w:tcW w:w="609" w:type="pct"/>
          </w:tcPr>
          <w:p w14:paraId="377045DD" w14:textId="77777777" w:rsidR="00701357" w:rsidRPr="002C04C5" w:rsidRDefault="00701357" w:rsidP="002C04C5">
            <w:pPr>
              <w:jc w:val="both"/>
              <w:rPr>
                <w:rFonts w:ascii="Verdana" w:hAnsi="Verdana" w:cs="Calibri"/>
                <w:sz w:val="16"/>
                <w:szCs w:val="16"/>
              </w:rPr>
            </w:pPr>
            <w:r w:rsidRPr="002C04C5">
              <w:rPr>
                <w:rFonts w:ascii="Verdana" w:hAnsi="Verdana" w:cs="Calibri"/>
                <w:sz w:val="16"/>
                <w:szCs w:val="16"/>
              </w:rPr>
              <w:t>25 %</w:t>
            </w:r>
          </w:p>
        </w:tc>
      </w:tr>
      <w:tr w:rsidR="002C04C5" w:rsidRPr="002C04C5" w14:paraId="1EC87080" w14:textId="77777777" w:rsidTr="070E809F">
        <w:tc>
          <w:tcPr>
            <w:tcW w:w="1059" w:type="pct"/>
          </w:tcPr>
          <w:p w14:paraId="3248B6CC" w14:textId="353EF3C4" w:rsidR="00701357" w:rsidRPr="002C04C5" w:rsidRDefault="00701357" w:rsidP="00AB1101">
            <w:pPr>
              <w:rPr>
                <w:rFonts w:ascii="Verdana" w:hAnsi="Verdana" w:cs="Calibri"/>
                <w:b/>
                <w:bCs/>
                <w:sz w:val="16"/>
                <w:szCs w:val="16"/>
              </w:rPr>
            </w:pPr>
            <w:bookmarkStart w:id="224" w:name="_Hlk215398344"/>
            <w:r w:rsidRPr="002C04C5">
              <w:rPr>
                <w:rFonts w:ascii="Verdana" w:hAnsi="Verdana" w:cs="Calibri"/>
                <w:b/>
                <w:bCs/>
                <w:sz w:val="16"/>
                <w:szCs w:val="16"/>
              </w:rPr>
              <w:t xml:space="preserve">Scenariusz spotu </w:t>
            </w:r>
            <w:r w:rsidR="00AB1101" w:rsidRPr="002C04C5">
              <w:rPr>
                <w:rFonts w:ascii="Verdana" w:hAnsi="Verdana" w:cs="Calibri"/>
                <w:b/>
                <w:bCs/>
                <w:sz w:val="16"/>
                <w:szCs w:val="16"/>
              </w:rPr>
              <w:t xml:space="preserve">reklamowego </w:t>
            </w:r>
            <w:bookmarkEnd w:id="224"/>
            <w:r w:rsidR="002C04C5" w:rsidRPr="002C04C5">
              <w:rPr>
                <w:rFonts w:ascii="Verdana" w:hAnsi="Verdana" w:cs="Calibri"/>
                <w:b/>
                <w:bCs/>
                <w:sz w:val="16"/>
                <w:szCs w:val="16"/>
              </w:rPr>
              <w:t>(SR)</w:t>
            </w:r>
          </w:p>
        </w:tc>
        <w:tc>
          <w:tcPr>
            <w:tcW w:w="1318" w:type="pct"/>
          </w:tcPr>
          <w:p w14:paraId="2A9981B5"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Scenariusz spotu 45</w:t>
            </w:r>
            <w:r w:rsidRPr="002C04C5">
              <w:rPr>
                <w:rFonts w:ascii="Verdana" w:hAnsi="Verdana" w:cs="Calibri"/>
                <w:sz w:val="16"/>
                <w:szCs w:val="16"/>
              </w:rPr>
              <w:t>” - do emisji w TV i Internecie, który będzie zawierał opis sposób realizacji spotu, tekst lektorski wraz z linkami referencyjnymi i/lub mood boardem co oznacza projekt graficzny służący do określenia stylu, klimatu i atmosfery spotu reklamowego poprzez przedstawienie kolażu zdjęć, kolorów, tekstur i typografii wraz z opisem założeń produkcyjnych spotu 45’’ – opis jak spot zostanie zrealizowany, jaką techniką np. z ujęć zakupionych w banku ujęć (stock), techniką animacji czy zrealizowany na planie zdjęciowym.</w:t>
            </w:r>
          </w:p>
          <w:p w14:paraId="5E11CF2C" w14:textId="77777777" w:rsidR="00701357" w:rsidRPr="002C04C5" w:rsidRDefault="00701357" w:rsidP="002B0D7B">
            <w:pPr>
              <w:rPr>
                <w:rFonts w:ascii="Verdana" w:hAnsi="Verdana" w:cs="Calibri"/>
                <w:sz w:val="16"/>
                <w:szCs w:val="16"/>
              </w:rPr>
            </w:pPr>
          </w:p>
        </w:tc>
        <w:tc>
          <w:tcPr>
            <w:tcW w:w="2014" w:type="pct"/>
          </w:tcPr>
          <w:p w14:paraId="6C45C3B1" w14:textId="1B254F06" w:rsidR="00701357" w:rsidRPr="002C04C5" w:rsidRDefault="00701357" w:rsidP="002B0D7B">
            <w:pPr>
              <w:jc w:val="both"/>
              <w:rPr>
                <w:rFonts w:ascii="Verdana" w:hAnsi="Verdana" w:cs="Calibri"/>
                <w:b/>
                <w:bCs/>
                <w:sz w:val="16"/>
                <w:szCs w:val="16"/>
              </w:rPr>
            </w:pPr>
            <w:r w:rsidRPr="002C04C5">
              <w:rPr>
                <w:rFonts w:ascii="Verdana" w:hAnsi="Verdana" w:cs="Calibri"/>
                <w:sz w:val="16"/>
                <w:szCs w:val="16"/>
              </w:rPr>
              <w:t xml:space="preserve"> </w:t>
            </w:r>
            <w:r w:rsidRPr="002C04C5">
              <w:rPr>
                <w:rFonts w:ascii="Verdana" w:hAnsi="Verdana" w:cs="Calibri"/>
                <w:b/>
                <w:bCs/>
                <w:sz w:val="16"/>
                <w:szCs w:val="16"/>
              </w:rPr>
              <w:t xml:space="preserve">Spot reklamowy </w:t>
            </w:r>
          </w:p>
          <w:p w14:paraId="4B714F0B" w14:textId="7777777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(0–10 pkt.)</w:t>
            </w:r>
          </w:p>
          <w:p w14:paraId="54F228A5" w14:textId="77777777" w:rsidR="00701357" w:rsidRPr="002C04C5" w:rsidRDefault="00701357" w:rsidP="006E06C0">
            <w:pPr>
              <w:pStyle w:val="Akapitzlist"/>
              <w:numPr>
                <w:ilvl w:val="0"/>
                <w:numId w:val="32"/>
              </w:numPr>
              <w:ind w:left="481"/>
              <w:jc w:val="both"/>
              <w:rPr>
                <w:rFonts w:ascii="Verdana" w:hAnsi="Verdana" w:cs="Calibri"/>
                <w:b/>
                <w:bCs/>
                <w:i/>
                <w:iCs/>
                <w:sz w:val="16"/>
                <w:szCs w:val="16"/>
              </w:rPr>
            </w:pPr>
            <w:r w:rsidRPr="002C04C5">
              <w:rPr>
                <w:rFonts w:ascii="Verdana" w:hAnsi="Verdana" w:cs="Calibri"/>
                <w:b/>
                <w:bCs/>
                <w:i/>
                <w:iCs/>
                <w:sz w:val="16"/>
                <w:szCs w:val="16"/>
              </w:rPr>
              <w:t xml:space="preserve">czy koncepcja spotu jest spójna z prezentowaną strategią </w:t>
            </w:r>
          </w:p>
          <w:p w14:paraId="690E1F00" w14:textId="7777777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Zamawiający przyzna punkty w następujący sposób:</w:t>
            </w:r>
          </w:p>
          <w:p w14:paraId="5DC833C4"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0 pkt </w:t>
            </w:r>
            <w:r w:rsidRPr="002C04C5">
              <w:rPr>
                <w:rFonts w:ascii="Verdana" w:hAnsi="Verdana" w:cs="Calibri"/>
                <w:sz w:val="16"/>
                <w:szCs w:val="16"/>
              </w:rPr>
              <w:t>– koncepcja spotu nie jest spójna z prezentowaną strategią. Zaprezentowany materiał nie spełnia założeń określonych w briefie, scenariusz jest niespójny i nielogiczny.</w:t>
            </w:r>
          </w:p>
          <w:p w14:paraId="6476CE34"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1 pkt </w:t>
            </w:r>
            <w:r w:rsidRPr="002C04C5">
              <w:rPr>
                <w:rFonts w:ascii="Verdana" w:hAnsi="Verdana" w:cs="Calibri"/>
                <w:sz w:val="16"/>
                <w:szCs w:val="16"/>
              </w:rPr>
              <w:t>– koncepcja spotu w minimalnym stopniu jest spójna z prezentowaną strategią. Zaprezentowany materiał w minimalnym stopniu spełnia założenia określone w briefie.</w:t>
            </w:r>
          </w:p>
          <w:p w14:paraId="3CD17F3A"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2 pkt </w:t>
            </w:r>
            <w:r w:rsidRPr="002C04C5">
              <w:rPr>
                <w:rFonts w:ascii="Verdana" w:hAnsi="Verdana" w:cs="Calibri"/>
                <w:sz w:val="16"/>
                <w:szCs w:val="16"/>
              </w:rPr>
              <w:t>– koncepcja spotu jest częściowo spójna z prezentowaną strategią. Zaprezentowany materiał częściowo spełnia założenia określone w briefie.</w:t>
            </w:r>
          </w:p>
          <w:p w14:paraId="4C0AA1D8"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3 pkt </w:t>
            </w:r>
            <w:r w:rsidRPr="002C04C5">
              <w:rPr>
                <w:rFonts w:ascii="Verdana" w:hAnsi="Verdana" w:cs="Calibri"/>
                <w:sz w:val="16"/>
                <w:szCs w:val="16"/>
              </w:rPr>
              <w:t xml:space="preserve">– koncepcja spotu w znaczącym stopniu jest spójna z prezentowaną strategią.  Zaprezentowany materiał w znaczącym stopniu spełnia założenia określone w briefie. Koncepcja spotu jest </w:t>
            </w:r>
            <w:r w:rsidRPr="002C04C5">
              <w:rPr>
                <w:rFonts w:ascii="Verdana" w:hAnsi="Verdana" w:cs="Calibri"/>
                <w:sz w:val="16"/>
                <w:szCs w:val="16"/>
              </w:rPr>
              <w:lastRenderedPageBreak/>
              <w:t>logiczna i zrozumiała, ale bez pełnej kompleksowości.</w:t>
            </w:r>
          </w:p>
          <w:p w14:paraId="4EEFCA23"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4 pkt </w:t>
            </w:r>
            <w:r w:rsidRPr="002C04C5">
              <w:rPr>
                <w:rFonts w:ascii="Verdana" w:hAnsi="Verdana" w:cs="Calibri"/>
                <w:sz w:val="16"/>
                <w:szCs w:val="16"/>
              </w:rPr>
              <w:t xml:space="preserve">– koncepcja spotu (scenariusza) jest w pełnym zakresie spójna z prezentowaną strategią. Zaprezentowany materiał całkowicie spełnia założenia określone w briefie. Koncepcja spotu w pełni przyczynia się do realizacji celów kampanii. </w:t>
            </w:r>
          </w:p>
          <w:p w14:paraId="602A856B" w14:textId="77777777" w:rsidR="00701357" w:rsidRPr="002C04C5" w:rsidRDefault="00701357" w:rsidP="002B0D7B">
            <w:pPr>
              <w:jc w:val="both"/>
              <w:rPr>
                <w:rFonts w:ascii="Verdana" w:hAnsi="Verdana" w:cs="Calibri"/>
                <w:sz w:val="16"/>
                <w:szCs w:val="16"/>
              </w:rPr>
            </w:pPr>
          </w:p>
          <w:p w14:paraId="5F7D9683" w14:textId="244A577F" w:rsidR="00701357" w:rsidRPr="002C04C5" w:rsidRDefault="00701357" w:rsidP="006E06C0">
            <w:pPr>
              <w:pStyle w:val="Akapitzlist"/>
              <w:numPr>
                <w:ilvl w:val="0"/>
                <w:numId w:val="32"/>
              </w:numPr>
              <w:ind w:left="481"/>
              <w:jc w:val="both"/>
              <w:rPr>
                <w:rFonts w:ascii="Verdana" w:hAnsi="Verdana" w:cs="Calibri"/>
                <w:i/>
                <w:iCs/>
                <w:sz w:val="16"/>
                <w:szCs w:val="16"/>
              </w:rPr>
            </w:pPr>
            <w:r w:rsidRPr="002C04C5">
              <w:rPr>
                <w:rFonts w:ascii="Verdana" w:hAnsi="Verdana" w:cs="Calibri"/>
                <w:b/>
                <w:bCs/>
                <w:i/>
                <w:iCs/>
                <w:sz w:val="16"/>
                <w:szCs w:val="16"/>
              </w:rPr>
              <w:t>czy spot jest zrozumiały i zapamiętywalny (przekaz jest jasno i logicznie przedstawiony</w:t>
            </w:r>
            <w:r w:rsidRPr="002C04C5">
              <w:rPr>
                <w:rFonts w:ascii="Verdana" w:hAnsi="Verdana" w:cs="Calibri"/>
                <w:i/>
                <w:iCs/>
                <w:sz w:val="16"/>
                <w:szCs w:val="16"/>
              </w:rPr>
              <w:t>)</w:t>
            </w:r>
          </w:p>
          <w:p w14:paraId="7003FDC6" w14:textId="7777777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Zamawiający przyzna punkty w następujący sposób:</w:t>
            </w:r>
          </w:p>
          <w:p w14:paraId="642B7B21"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0 pkt </w:t>
            </w:r>
            <w:r w:rsidRPr="002C04C5">
              <w:rPr>
                <w:rFonts w:ascii="Verdana" w:hAnsi="Verdana" w:cs="Calibri"/>
                <w:sz w:val="16"/>
                <w:szCs w:val="16"/>
              </w:rPr>
              <w:t xml:space="preserve">– spot nie jest zrozumiały i zapamiętywalny. Przekaz nie jest jasno i logicznie przedstawiony. </w:t>
            </w:r>
          </w:p>
          <w:p w14:paraId="731F97E6"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4 pkt </w:t>
            </w:r>
            <w:r w:rsidRPr="002C04C5">
              <w:rPr>
                <w:rFonts w:ascii="Verdana" w:hAnsi="Verdana" w:cs="Calibri"/>
                <w:sz w:val="16"/>
                <w:szCs w:val="16"/>
              </w:rPr>
              <w:t>– spot jest zrozumiały i zapamiętywalny. Przekaz jest jasno i logicznie przedstawiony.</w:t>
            </w:r>
          </w:p>
          <w:p w14:paraId="1E133683" w14:textId="77777777" w:rsidR="00701357" w:rsidRPr="002C04C5" w:rsidRDefault="00701357" w:rsidP="002B0D7B">
            <w:pPr>
              <w:jc w:val="both"/>
              <w:rPr>
                <w:rFonts w:ascii="Verdana" w:hAnsi="Verdana" w:cs="Calibri"/>
                <w:sz w:val="16"/>
                <w:szCs w:val="16"/>
              </w:rPr>
            </w:pPr>
          </w:p>
          <w:p w14:paraId="621EFF0D" w14:textId="77777777" w:rsidR="00701357" w:rsidRPr="002C04C5" w:rsidRDefault="00701357" w:rsidP="006E06C0">
            <w:pPr>
              <w:pStyle w:val="Akapitzlist"/>
              <w:numPr>
                <w:ilvl w:val="0"/>
                <w:numId w:val="32"/>
              </w:numPr>
              <w:ind w:left="381"/>
              <w:jc w:val="both"/>
              <w:rPr>
                <w:rFonts w:ascii="Verdana" w:hAnsi="Verdana" w:cs="Calibri"/>
                <w:b/>
                <w:bCs/>
                <w:i/>
                <w:iCs/>
                <w:sz w:val="16"/>
                <w:szCs w:val="16"/>
              </w:rPr>
            </w:pPr>
            <w:r w:rsidRPr="002C04C5">
              <w:rPr>
                <w:rFonts w:ascii="Verdana" w:hAnsi="Verdana" w:cs="Calibri"/>
                <w:b/>
                <w:bCs/>
                <w:i/>
                <w:iCs/>
                <w:sz w:val="16"/>
                <w:szCs w:val="16"/>
              </w:rPr>
              <w:t>czy Wykonawca przedstawił założenia techniczne spotu</w:t>
            </w:r>
          </w:p>
          <w:p w14:paraId="544620BA" w14:textId="77777777" w:rsidR="00701357" w:rsidRPr="002C04C5" w:rsidRDefault="00701357" w:rsidP="002B0D7B">
            <w:pPr>
              <w:jc w:val="both"/>
              <w:rPr>
                <w:rFonts w:ascii="Verdana" w:hAnsi="Verdana" w:cs="Calibri"/>
                <w:b/>
                <w:bCs/>
                <w:sz w:val="16"/>
                <w:szCs w:val="16"/>
              </w:rPr>
            </w:pPr>
            <w:r w:rsidRPr="002C04C5">
              <w:rPr>
                <w:rFonts w:ascii="Verdana" w:hAnsi="Verdana" w:cs="Calibri"/>
                <w:b/>
                <w:bCs/>
                <w:sz w:val="16"/>
                <w:szCs w:val="16"/>
              </w:rPr>
              <w:t>Zamawiający przyzna punkty w następujący sposób:</w:t>
            </w:r>
          </w:p>
          <w:p w14:paraId="21626361"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0 pkt </w:t>
            </w:r>
            <w:r w:rsidRPr="002C04C5">
              <w:rPr>
                <w:rFonts w:ascii="Verdana" w:hAnsi="Verdana" w:cs="Calibri"/>
                <w:sz w:val="16"/>
                <w:szCs w:val="16"/>
              </w:rPr>
              <w:t>– Wykonawca nie przedstawił założeń technicznych spotu.</w:t>
            </w:r>
          </w:p>
          <w:p w14:paraId="568B319D" w14:textId="77777777" w:rsidR="00701357" w:rsidRPr="002C04C5" w:rsidRDefault="00701357" w:rsidP="002B0D7B">
            <w:pPr>
              <w:jc w:val="both"/>
              <w:rPr>
                <w:rFonts w:ascii="Verdana" w:hAnsi="Verdana" w:cs="Calibri"/>
                <w:sz w:val="16"/>
                <w:szCs w:val="16"/>
              </w:rPr>
            </w:pPr>
            <w:r w:rsidRPr="002C04C5">
              <w:rPr>
                <w:rFonts w:ascii="Verdana" w:hAnsi="Verdana" w:cs="Calibri"/>
                <w:b/>
                <w:bCs/>
                <w:sz w:val="16"/>
                <w:szCs w:val="16"/>
              </w:rPr>
              <w:t xml:space="preserve">2 pkt </w:t>
            </w:r>
            <w:r w:rsidRPr="002C04C5">
              <w:rPr>
                <w:rFonts w:ascii="Verdana" w:hAnsi="Verdana" w:cs="Calibri"/>
                <w:sz w:val="16"/>
                <w:szCs w:val="16"/>
              </w:rPr>
              <w:t>– Wykonawca przedstawił założenia techniczne spotu.</w:t>
            </w:r>
          </w:p>
          <w:p w14:paraId="34FB48C6" w14:textId="77777777" w:rsidR="00701357" w:rsidRPr="002C04C5" w:rsidRDefault="00701357" w:rsidP="002B0D7B">
            <w:pPr>
              <w:jc w:val="both"/>
              <w:rPr>
                <w:rFonts w:ascii="Verdana" w:hAnsi="Verdana" w:cs="Calibri"/>
                <w:sz w:val="16"/>
                <w:szCs w:val="16"/>
              </w:rPr>
            </w:pPr>
          </w:p>
        </w:tc>
        <w:tc>
          <w:tcPr>
            <w:tcW w:w="609" w:type="pct"/>
          </w:tcPr>
          <w:p w14:paraId="2723AD9F" w14:textId="77777777" w:rsidR="00701357" w:rsidRPr="002C04C5" w:rsidRDefault="00701357" w:rsidP="002C04C5">
            <w:pPr>
              <w:jc w:val="both"/>
              <w:rPr>
                <w:rFonts w:ascii="Verdana" w:hAnsi="Verdana" w:cs="Calibri"/>
                <w:sz w:val="16"/>
                <w:szCs w:val="16"/>
              </w:rPr>
            </w:pPr>
            <w:r w:rsidRPr="002C04C5">
              <w:rPr>
                <w:rFonts w:ascii="Verdana" w:hAnsi="Verdana" w:cs="Calibri"/>
                <w:sz w:val="16"/>
                <w:szCs w:val="16"/>
              </w:rPr>
              <w:lastRenderedPageBreak/>
              <w:t>20 %</w:t>
            </w:r>
          </w:p>
        </w:tc>
      </w:tr>
    </w:tbl>
    <w:p w14:paraId="1144518C" w14:textId="6AD0C6E9" w:rsidR="002C04C5" w:rsidRPr="002C04C5" w:rsidRDefault="00823564" w:rsidP="002C04C5">
      <w:pPr>
        <w:pStyle w:val="Akapitzlist"/>
        <w:numPr>
          <w:ilvl w:val="2"/>
          <w:numId w:val="2"/>
        </w:numPr>
        <w:tabs>
          <w:tab w:val="left" w:pos="709"/>
        </w:tabs>
        <w:spacing w:before="120" w:after="120" w:line="276" w:lineRule="auto"/>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 xml:space="preserve">W </w:t>
      </w:r>
      <w:r w:rsidR="002C04C5" w:rsidRPr="002C04C5">
        <w:rPr>
          <w:rFonts w:ascii="Verdana" w:eastAsia="Times New Roman" w:hAnsi="Verdana" w:cs="Times New Roman"/>
          <w:sz w:val="18"/>
          <w:szCs w:val="18"/>
          <w:lang w:eastAsia="pl-PL"/>
        </w:rPr>
        <w:t>ramach kryterium Cena</w:t>
      </w:r>
      <w:r>
        <w:rPr>
          <w:rFonts w:ascii="Verdana" w:eastAsia="Times New Roman" w:hAnsi="Verdana" w:cs="Times New Roman"/>
          <w:sz w:val="18"/>
          <w:szCs w:val="18"/>
          <w:lang w:eastAsia="pl-PL"/>
        </w:rPr>
        <w:t xml:space="preserve"> oferty brutto</w:t>
      </w:r>
      <w:r w:rsidR="002C04C5" w:rsidRPr="002C04C5">
        <w:rPr>
          <w:rFonts w:ascii="Verdana" w:eastAsia="Times New Roman" w:hAnsi="Verdana" w:cs="Times New Roman"/>
          <w:sz w:val="18"/>
          <w:szCs w:val="18"/>
          <w:lang w:eastAsia="pl-PL"/>
        </w:rPr>
        <w:t xml:space="preserve"> (C), ocenianym Ofertom zostan</w:t>
      </w:r>
      <w:r w:rsidR="005F648D">
        <w:rPr>
          <w:rFonts w:ascii="Verdana" w:eastAsia="Times New Roman" w:hAnsi="Verdana" w:cs="Times New Roman"/>
          <w:sz w:val="18"/>
          <w:szCs w:val="18"/>
          <w:lang w:eastAsia="pl-PL"/>
        </w:rPr>
        <w:t>ie</w:t>
      </w:r>
      <w:r w:rsidR="002C04C5" w:rsidRPr="002C04C5">
        <w:rPr>
          <w:rFonts w:ascii="Verdana" w:eastAsia="Times New Roman" w:hAnsi="Verdana" w:cs="Times New Roman"/>
          <w:sz w:val="18"/>
          <w:szCs w:val="18"/>
          <w:lang w:eastAsia="pl-PL"/>
        </w:rPr>
        <w:t xml:space="preserve"> przyznan</w:t>
      </w:r>
      <w:r w:rsidR="005F648D">
        <w:rPr>
          <w:rFonts w:ascii="Verdana" w:eastAsia="Times New Roman" w:hAnsi="Verdana" w:cs="Times New Roman"/>
          <w:sz w:val="18"/>
          <w:szCs w:val="18"/>
          <w:lang w:eastAsia="pl-PL"/>
        </w:rPr>
        <w:t>a</w:t>
      </w:r>
      <w:r w:rsidR="002C04C5" w:rsidRPr="002C04C5">
        <w:rPr>
          <w:rFonts w:ascii="Verdana" w:eastAsia="Times New Roman" w:hAnsi="Verdana" w:cs="Times New Roman"/>
          <w:sz w:val="18"/>
          <w:szCs w:val="18"/>
          <w:lang w:eastAsia="pl-PL"/>
        </w:rPr>
        <w:t xml:space="preserve"> </w:t>
      </w:r>
      <w:r w:rsidR="00C90978">
        <w:rPr>
          <w:rFonts w:ascii="Verdana" w:eastAsia="Times New Roman" w:hAnsi="Verdana" w:cs="Times New Roman"/>
          <w:sz w:val="18"/>
          <w:szCs w:val="18"/>
          <w:lang w:eastAsia="pl-PL"/>
        </w:rPr>
        <w:t>punktacja</w:t>
      </w:r>
      <w:r w:rsidR="00C90978" w:rsidRPr="002C04C5">
        <w:rPr>
          <w:rFonts w:ascii="Verdana" w:eastAsia="Times New Roman" w:hAnsi="Verdana" w:cs="Times New Roman"/>
          <w:sz w:val="18"/>
          <w:szCs w:val="18"/>
          <w:lang w:eastAsia="pl-PL"/>
        </w:rPr>
        <w:t xml:space="preserve"> </w:t>
      </w:r>
      <w:r w:rsidR="002C04C5" w:rsidRPr="002C04C5">
        <w:rPr>
          <w:rFonts w:ascii="Verdana" w:eastAsia="Times New Roman" w:hAnsi="Verdana" w:cs="Times New Roman"/>
          <w:sz w:val="18"/>
          <w:szCs w:val="18"/>
          <w:lang w:eastAsia="pl-PL"/>
        </w:rPr>
        <w:t>według następującego wzoru:</w:t>
      </w:r>
    </w:p>
    <w:p w14:paraId="04F92E39" w14:textId="4A724CF3" w:rsidR="002C04C5" w:rsidRPr="007672F7" w:rsidRDefault="002C04C5" w:rsidP="002C04C5">
      <w:pPr>
        <w:rPr>
          <w:rFonts w:ascii="Verdana" w:hAnsi="Verdana"/>
          <w:sz w:val="18"/>
          <w:szCs w:val="18"/>
        </w:rPr>
      </w:pPr>
      <w:bookmarkStart w:id="225" w:name="_Toc128568895"/>
      <m:oMathPara>
        <m:oMath>
          <m:r>
            <m:rPr>
              <m:sty m:val="p"/>
            </m:rPr>
            <w:rPr>
              <w:rFonts w:ascii="Cambria Math" w:hAnsi="Cambria Math"/>
              <w:sz w:val="18"/>
              <w:szCs w:val="18"/>
            </w:rPr>
            <m:t xml:space="preserve">C= </m:t>
          </m:r>
          <m:f>
            <m:fPr>
              <m:ctrlPr>
                <w:rPr>
                  <w:rFonts w:ascii="Cambria Math" w:hAnsi="Cambria Math"/>
                  <w:bCs/>
                  <w:iCs/>
                  <w:sz w:val="18"/>
                  <w:szCs w:val="18"/>
                </w:rPr>
              </m:ctrlPr>
            </m:fPr>
            <m:num>
              <m:r>
                <m:rPr>
                  <m:sty m:val="p"/>
                </m:rPr>
                <w:rPr>
                  <w:rFonts w:ascii="Cambria Math" w:hAnsi="Cambria Math"/>
                  <w:sz w:val="18"/>
                  <w:szCs w:val="18"/>
                </w:rPr>
                <m:t>najniższa suma stawek rbh spośród złożonych Ofert</m:t>
              </m:r>
            </m:num>
            <m:den>
              <m:r>
                <m:rPr>
                  <m:sty m:val="p"/>
                </m:rPr>
                <w:rPr>
                  <w:rFonts w:ascii="Cambria Math" w:hAnsi="Cambria Math"/>
                  <w:sz w:val="18"/>
                  <w:szCs w:val="18"/>
                </w:rPr>
                <m:t>suma stawek rbh badanej Oferty</m:t>
              </m:r>
            </m:den>
          </m:f>
          <m:r>
            <m:rPr>
              <m:sty m:val="p"/>
            </m:rPr>
            <w:rPr>
              <w:rFonts w:ascii="Cambria Math" w:hAnsi="Cambria Math"/>
              <w:sz w:val="18"/>
              <w:szCs w:val="18"/>
            </w:rPr>
            <m:t xml:space="preserve"> x 30</m:t>
          </m:r>
          <w:bookmarkEnd w:id="225"/>
          <m:r>
            <m:rPr>
              <m:sty m:val="p"/>
            </m:rPr>
            <w:rPr>
              <w:rFonts w:ascii="Cambria Math" w:hAnsi="Cambria Math"/>
              <w:sz w:val="18"/>
              <w:szCs w:val="18"/>
            </w:rPr>
            <m:t>%</m:t>
          </m:r>
        </m:oMath>
      </m:oMathPara>
    </w:p>
    <w:p w14:paraId="6AC6A460" w14:textId="4694E9A0" w:rsidR="008B1CC0" w:rsidRDefault="00823564" w:rsidP="008B1CC0">
      <w:pPr>
        <w:pStyle w:val="Akapitzlist"/>
        <w:numPr>
          <w:ilvl w:val="2"/>
          <w:numId w:val="2"/>
        </w:numPr>
        <w:tabs>
          <w:tab w:val="left" w:pos="709"/>
        </w:tabs>
        <w:spacing w:before="120" w:after="120" w:line="276" w:lineRule="auto"/>
        <w:contextualSpacing w:val="0"/>
        <w:jc w:val="both"/>
        <w:rPr>
          <w:rFonts w:ascii="Verdana" w:eastAsia="Times New Roman" w:hAnsi="Verdana" w:cs="Times New Roman"/>
          <w:sz w:val="18"/>
          <w:szCs w:val="18"/>
          <w:lang w:eastAsia="pl-PL"/>
        </w:rPr>
      </w:pPr>
      <w:r w:rsidRPr="00823564">
        <w:rPr>
          <w:rFonts w:ascii="Verdana" w:eastAsia="Times New Roman" w:hAnsi="Verdana" w:cs="Times New Roman"/>
          <w:sz w:val="18"/>
          <w:szCs w:val="18"/>
          <w:lang w:eastAsia="pl-PL"/>
        </w:rPr>
        <w:t xml:space="preserve">W </w:t>
      </w:r>
      <w:r w:rsidRPr="00353330">
        <w:rPr>
          <w:rFonts w:ascii="Verdana" w:eastAsia="Times New Roman" w:hAnsi="Verdana" w:cs="Times New Roman"/>
          <w:sz w:val="18"/>
          <w:szCs w:val="18"/>
          <w:lang w:eastAsia="pl-PL"/>
        </w:rPr>
        <w:t>ramach kryteriów pozacenowych</w:t>
      </w:r>
      <w:r w:rsidR="00353330" w:rsidRPr="00353330">
        <w:rPr>
          <w:rFonts w:ascii="Verdana" w:eastAsia="Times New Roman" w:hAnsi="Verdana" w:cs="Times New Roman"/>
          <w:sz w:val="18"/>
          <w:szCs w:val="18"/>
          <w:lang w:eastAsia="pl-PL"/>
        </w:rPr>
        <w:t xml:space="preserve"> tj. „Propozycja strategii marketingowej kampanii (SM)”, „</w:t>
      </w:r>
      <w:r w:rsidR="00353330" w:rsidRPr="00353330">
        <w:rPr>
          <w:rFonts w:ascii="Verdana" w:hAnsi="Verdana" w:cs="Calibri"/>
          <w:sz w:val="18"/>
          <w:szCs w:val="18"/>
        </w:rPr>
        <w:t>Projekt key visual i hasła kampanii (KV)”,</w:t>
      </w:r>
      <w:r w:rsidRPr="00353330">
        <w:rPr>
          <w:rFonts w:ascii="Verdana" w:eastAsia="Times New Roman" w:hAnsi="Verdana" w:cs="Times New Roman"/>
          <w:sz w:val="18"/>
          <w:szCs w:val="18"/>
          <w:lang w:eastAsia="pl-PL"/>
        </w:rPr>
        <w:t xml:space="preserve"> </w:t>
      </w:r>
      <w:r w:rsidR="00353330" w:rsidRPr="00353330">
        <w:rPr>
          <w:rFonts w:ascii="Verdana" w:eastAsia="Times New Roman" w:hAnsi="Verdana" w:cs="Times New Roman"/>
          <w:sz w:val="18"/>
          <w:szCs w:val="18"/>
          <w:lang w:eastAsia="pl-PL"/>
        </w:rPr>
        <w:t>„</w:t>
      </w:r>
      <w:r w:rsidR="00353330" w:rsidRPr="00353330">
        <w:rPr>
          <w:rFonts w:ascii="Verdana" w:hAnsi="Verdana" w:cs="Calibri"/>
          <w:sz w:val="18"/>
          <w:szCs w:val="18"/>
        </w:rPr>
        <w:t>Scenariusz spotu reklamowego (SR)”</w:t>
      </w:r>
      <w:r w:rsidR="00353330" w:rsidRPr="00353330">
        <w:rPr>
          <w:rFonts w:ascii="Verdana" w:hAnsi="Verdana" w:cs="Calibri"/>
          <w:b/>
          <w:bCs/>
          <w:sz w:val="18"/>
          <w:szCs w:val="18"/>
        </w:rPr>
        <w:t xml:space="preserve"> </w:t>
      </w:r>
      <w:r w:rsidRPr="00353330">
        <w:rPr>
          <w:rFonts w:ascii="Verdana" w:eastAsia="Times New Roman" w:hAnsi="Verdana" w:cs="Times New Roman"/>
          <w:sz w:val="18"/>
          <w:szCs w:val="18"/>
          <w:lang w:eastAsia="pl-PL"/>
        </w:rPr>
        <w:t xml:space="preserve">ocenianym ofertom zostaną przyznane </w:t>
      </w:r>
      <w:r w:rsidR="005F648D" w:rsidRPr="00353330">
        <w:rPr>
          <w:rFonts w:ascii="Verdana" w:eastAsia="Times New Roman" w:hAnsi="Verdana" w:cs="Times New Roman"/>
          <w:sz w:val="18"/>
          <w:szCs w:val="18"/>
          <w:lang w:eastAsia="pl-PL"/>
        </w:rPr>
        <w:t>wagi</w:t>
      </w:r>
      <w:r w:rsidRPr="00353330">
        <w:rPr>
          <w:rFonts w:ascii="Verdana" w:eastAsia="Times New Roman" w:hAnsi="Verdana" w:cs="Times New Roman"/>
          <w:sz w:val="18"/>
          <w:szCs w:val="18"/>
          <w:lang w:eastAsia="pl-PL"/>
        </w:rPr>
        <w:t xml:space="preserve"> w następujący sposób.</w:t>
      </w:r>
    </w:p>
    <w:p w14:paraId="26FB3568" w14:textId="5557373F" w:rsidR="008B1CC0" w:rsidRPr="008B1CC0" w:rsidRDefault="00823564" w:rsidP="008B1CC0">
      <w:pPr>
        <w:pStyle w:val="Akapitzlist"/>
        <w:numPr>
          <w:ilvl w:val="3"/>
          <w:numId w:val="2"/>
        </w:numPr>
        <w:tabs>
          <w:tab w:val="left" w:pos="709"/>
        </w:tabs>
        <w:spacing w:before="120" w:after="120" w:line="276" w:lineRule="auto"/>
        <w:contextualSpacing w:val="0"/>
        <w:jc w:val="both"/>
        <w:rPr>
          <w:rFonts w:ascii="Verdana" w:eastAsia="Times New Roman" w:hAnsi="Verdana" w:cs="Times New Roman"/>
          <w:sz w:val="18"/>
          <w:szCs w:val="18"/>
          <w:lang w:eastAsia="pl-PL"/>
        </w:rPr>
      </w:pPr>
      <w:r w:rsidRPr="008B1CC0">
        <w:rPr>
          <w:rFonts w:ascii="Verdana" w:eastAsia="Times New Roman" w:hAnsi="Verdana" w:cs="Times New Roman"/>
          <w:sz w:val="18"/>
          <w:szCs w:val="18"/>
          <w:lang w:eastAsia="pl-PL"/>
        </w:rPr>
        <w:t xml:space="preserve">Ocena zostanie dokonana przez członków Komisji przetargowej z zespołu  merytorycznego na podstawie rozwiązania zadania przetargowego, o którym mowa w pkt. 5.1.1 SWZ. </w:t>
      </w:r>
      <w:r w:rsidRPr="008B1CC0">
        <w:rPr>
          <w:rFonts w:ascii="Verdana" w:hAnsi="Verdana"/>
          <w:sz w:val="18"/>
          <w:szCs w:val="18"/>
          <w:lang w:eastAsia="pl-PL"/>
        </w:rPr>
        <w:t xml:space="preserve">Członkowie Komisji przetargowej z zespołu merytorycznego będę przydzielali punkty indywidualnie. Następnie punkty indywidualne za dane kryterium pozacenowe będą sumowane i zostanie z nich wyciągnięta średnia arytmetyczna będąca liczbą punktów za dane kryterium pozacenowe uzyskaną przez ocenianą Ofertę. </w:t>
      </w:r>
    </w:p>
    <w:p w14:paraId="1A9EAA7F" w14:textId="35054A2B" w:rsidR="00823564" w:rsidRPr="008B1CC0" w:rsidRDefault="00823564" w:rsidP="008B1CC0">
      <w:pPr>
        <w:pStyle w:val="Akapitzlist"/>
        <w:numPr>
          <w:ilvl w:val="3"/>
          <w:numId w:val="2"/>
        </w:numPr>
        <w:tabs>
          <w:tab w:val="left" w:pos="709"/>
        </w:tabs>
        <w:spacing w:before="120" w:after="120" w:line="276" w:lineRule="auto"/>
        <w:contextualSpacing w:val="0"/>
        <w:jc w:val="both"/>
        <w:rPr>
          <w:rFonts w:ascii="Verdana" w:eastAsia="Times New Roman" w:hAnsi="Verdana" w:cs="Times New Roman"/>
          <w:sz w:val="18"/>
          <w:szCs w:val="18"/>
          <w:lang w:eastAsia="pl-PL"/>
        </w:rPr>
      </w:pPr>
      <w:r w:rsidRPr="008B1CC0">
        <w:rPr>
          <w:rFonts w:ascii="Verdana" w:hAnsi="Verdana"/>
          <w:sz w:val="18"/>
          <w:szCs w:val="18"/>
          <w:lang w:eastAsia="pl-PL"/>
        </w:rPr>
        <w:t>Suma punktów za dane kryterium pozacenowe uzyskana przez Ofertę przeliczana będzie według poniższego wzoru:</w:t>
      </w:r>
    </w:p>
    <w:p w14:paraId="53FF8627" w14:textId="06C45865" w:rsidR="00823564" w:rsidRPr="007672F7" w:rsidRDefault="002F450F" w:rsidP="00823564">
      <w:pPr>
        <w:rPr>
          <w:rFonts w:ascii="Cambria Math" w:hAnsi="Cambria Math" w:cstheme="minorHAnsi"/>
          <w:bCs/>
          <w:iCs/>
          <w:color w:val="000000"/>
          <w:sz w:val="18"/>
          <w:szCs w:val="18"/>
        </w:rPr>
      </w:pPr>
      <m:oMathPara>
        <m:oMath>
          <m:r>
            <m:rPr>
              <m:nor/>
            </m:rPr>
            <w:rPr>
              <w:rFonts w:ascii="Cambria Math" w:hAnsi="Cambria Math" w:cstheme="minorHAnsi"/>
              <w:bCs/>
              <w:iCs/>
              <w:color w:val="000000"/>
              <w:sz w:val="18"/>
              <w:szCs w:val="18"/>
            </w:rPr>
            <m:t xml:space="preserve">KP = </m:t>
          </m:r>
          <m:f>
            <m:fPr>
              <m:ctrlPr>
                <w:rPr>
                  <w:rFonts w:ascii="Cambria Math" w:hAnsi="Cambria Math" w:cstheme="minorHAnsi"/>
                  <w:bCs/>
                  <w:iCs/>
                  <w:color w:val="000000"/>
                  <w:sz w:val="18"/>
                  <w:szCs w:val="18"/>
                </w:rPr>
              </m:ctrlPr>
            </m:fPr>
            <m:num>
              <m:r>
                <m:rPr>
                  <m:nor/>
                </m:rPr>
                <w:rPr>
                  <w:rFonts w:ascii="Cambria Math" w:hAnsi="Cambria Math" w:cstheme="minorHAnsi"/>
                  <w:bCs/>
                  <w:iCs/>
                  <w:color w:val="000000"/>
                  <w:sz w:val="18"/>
                  <w:szCs w:val="18"/>
                </w:rPr>
                <m:t>KP</m:t>
              </m:r>
              <m:r>
                <m:rPr>
                  <m:nor/>
                </m:rPr>
                <w:rPr>
                  <w:rFonts w:ascii="Cambria Math" w:hAnsi="Cambria Math" w:cstheme="minorHAnsi"/>
                  <w:bCs/>
                  <w:iCs/>
                  <w:color w:val="000000"/>
                  <w:sz w:val="18"/>
                  <w:szCs w:val="18"/>
                  <w:vertAlign w:val="subscript"/>
                </w:rPr>
                <m:t>O</m:t>
              </m:r>
            </m:num>
            <m:den>
              <m:r>
                <m:rPr>
                  <m:nor/>
                </m:rPr>
                <w:rPr>
                  <w:rFonts w:ascii="Cambria Math" w:hAnsi="Cambria Math" w:cstheme="minorHAnsi"/>
                  <w:bCs/>
                  <w:iCs/>
                  <w:color w:val="000000"/>
                  <w:sz w:val="18"/>
                  <w:szCs w:val="18"/>
                </w:rPr>
                <m:t>KP</m:t>
              </m:r>
              <m:r>
                <m:rPr>
                  <m:nor/>
                </m:rPr>
                <w:rPr>
                  <w:rFonts w:ascii="Cambria Math" w:hAnsi="Cambria Math" w:cstheme="minorHAnsi"/>
                  <w:bCs/>
                  <w:iCs/>
                  <w:color w:val="000000"/>
                  <w:sz w:val="18"/>
                  <w:szCs w:val="18"/>
                  <w:vertAlign w:val="subscript"/>
                </w:rPr>
                <m:t>max</m:t>
              </m:r>
            </m:den>
          </m:f>
          <m:r>
            <m:rPr>
              <m:nor/>
            </m:rPr>
            <w:rPr>
              <w:rFonts w:ascii="Cambria Math" w:hAnsi="Cambria Math" w:cstheme="minorHAnsi"/>
              <w:bCs/>
              <w:iCs/>
              <w:color w:val="000000"/>
              <w:sz w:val="18"/>
              <w:szCs w:val="18"/>
            </w:rPr>
            <m:t xml:space="preserve"> x W</m:t>
          </m:r>
        </m:oMath>
      </m:oMathPara>
    </w:p>
    <w:p w14:paraId="0CCA72F8" w14:textId="77777777" w:rsidR="00823564" w:rsidRDefault="00823564" w:rsidP="00823564">
      <w:pPr>
        <w:suppressAutoHyphens/>
        <w:spacing w:before="120" w:after="120" w:line="276" w:lineRule="auto"/>
        <w:jc w:val="center"/>
        <w:rPr>
          <w:rFonts w:cstheme="minorHAnsi"/>
        </w:rPr>
      </w:pPr>
    </w:p>
    <w:tbl>
      <w:tblPr>
        <w:tblStyle w:val="Tabela-Siatka"/>
        <w:tblW w:w="7796"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
        <w:gridCol w:w="7093"/>
      </w:tblGrid>
      <w:tr w:rsidR="00823564" w14:paraId="2D33EEF1" w14:textId="77777777" w:rsidTr="002B0D7B">
        <w:tc>
          <w:tcPr>
            <w:tcW w:w="703" w:type="dxa"/>
          </w:tcPr>
          <w:p w14:paraId="4DA93DAE" w14:textId="06B3F845" w:rsidR="00823564" w:rsidRPr="00AA1E9F" w:rsidRDefault="002F450F" w:rsidP="002B0D7B">
            <w:pPr>
              <w:tabs>
                <w:tab w:val="left" w:pos="9000"/>
              </w:tabs>
              <w:spacing w:before="120" w:after="120"/>
              <w:rPr>
                <w:rFonts w:ascii="Calibri" w:eastAsia="Calibri" w:hAnsi="Calibri" w:cs="Calibri"/>
                <w:b/>
              </w:rPr>
            </w:pPr>
            <w:r>
              <w:rPr>
                <w:rFonts w:ascii="Calibri" w:eastAsia="Calibri" w:hAnsi="Calibri" w:cs="Calibri"/>
                <w:b/>
              </w:rPr>
              <w:t>K</w:t>
            </w:r>
            <w:r w:rsidR="00823564" w:rsidRPr="00AA1E9F">
              <w:rPr>
                <w:rFonts w:ascii="Calibri" w:eastAsia="Calibri" w:hAnsi="Calibri" w:cs="Calibri"/>
                <w:b/>
              </w:rPr>
              <w:t>P</w:t>
            </w:r>
          </w:p>
        </w:tc>
        <w:tc>
          <w:tcPr>
            <w:tcW w:w="7093" w:type="dxa"/>
          </w:tcPr>
          <w:p w14:paraId="70B00EC7" w14:textId="505188DD" w:rsidR="00823564" w:rsidRPr="00AA1E9F" w:rsidRDefault="00823564" w:rsidP="006E06C0">
            <w:pPr>
              <w:pStyle w:val="Akapitzlist"/>
              <w:numPr>
                <w:ilvl w:val="0"/>
                <w:numId w:val="33"/>
              </w:numPr>
              <w:tabs>
                <w:tab w:val="left" w:pos="9000"/>
              </w:tabs>
              <w:spacing w:before="120" w:after="120"/>
              <w:jc w:val="both"/>
              <w:rPr>
                <w:rFonts w:ascii="Calibri" w:eastAsia="Calibri" w:hAnsi="Calibri" w:cs="Calibri"/>
              </w:rPr>
            </w:pPr>
            <w:r w:rsidRPr="00AA1E9F">
              <w:rPr>
                <w:rFonts w:ascii="Calibri" w:eastAsia="Calibri" w:hAnsi="Calibri" w:cs="Calibri"/>
              </w:rPr>
              <w:t xml:space="preserve">liczba punktów przyznana </w:t>
            </w:r>
            <w:r>
              <w:rPr>
                <w:rFonts w:ascii="Calibri" w:hAnsi="Calibri" w:cs="Calibri"/>
                <w:bCs/>
              </w:rPr>
              <w:t xml:space="preserve">w </w:t>
            </w:r>
            <w:r w:rsidR="002F450F">
              <w:rPr>
                <w:rFonts w:ascii="Calibri" w:hAnsi="Calibri" w:cs="Calibri"/>
                <w:bCs/>
              </w:rPr>
              <w:t xml:space="preserve">danym </w:t>
            </w:r>
            <w:r>
              <w:rPr>
                <w:rFonts w:ascii="Calibri" w:hAnsi="Calibri" w:cs="Calibri"/>
                <w:bCs/>
              </w:rPr>
              <w:t>kryterium</w:t>
            </w:r>
            <w:r w:rsidR="00353330">
              <w:rPr>
                <w:rFonts w:ascii="Calibri" w:hAnsi="Calibri" w:cs="Calibri"/>
                <w:bCs/>
              </w:rPr>
              <w:t xml:space="preserve"> </w:t>
            </w:r>
            <w:r w:rsidR="00353330">
              <w:rPr>
                <w:rFonts w:ascii="Calibri" w:hAnsi="Calibri" w:cs="Calibri"/>
                <w:bCs/>
                <w:i/>
              </w:rPr>
              <w:t>pozacenowym</w:t>
            </w:r>
            <w:r w:rsidRPr="00AA1E9F">
              <w:rPr>
                <w:rFonts w:ascii="Calibri" w:hAnsi="Calibri" w:cs="Calibri"/>
                <w:bCs/>
              </w:rPr>
              <w:t xml:space="preserve"> Ofercie</w:t>
            </w:r>
            <w:r>
              <w:rPr>
                <w:rFonts w:ascii="Calibri" w:hAnsi="Calibri" w:cs="Calibri"/>
                <w:bCs/>
              </w:rPr>
              <w:t>,</w:t>
            </w:r>
            <w:r w:rsidRPr="00AA1E9F">
              <w:rPr>
                <w:rFonts w:ascii="Calibri" w:hAnsi="Calibri" w:cs="Calibri"/>
                <w:bCs/>
              </w:rPr>
              <w:t xml:space="preserve"> dla której wynik jest obliczany</w:t>
            </w:r>
          </w:p>
        </w:tc>
      </w:tr>
      <w:tr w:rsidR="00823564" w14:paraId="646A5968" w14:textId="77777777" w:rsidTr="002B0D7B">
        <w:tc>
          <w:tcPr>
            <w:tcW w:w="703" w:type="dxa"/>
          </w:tcPr>
          <w:p w14:paraId="3C6256C3" w14:textId="04C15E6F" w:rsidR="00823564" w:rsidRPr="00AA1E9F" w:rsidRDefault="002F450F" w:rsidP="002B0D7B">
            <w:pPr>
              <w:tabs>
                <w:tab w:val="left" w:pos="9000"/>
              </w:tabs>
              <w:spacing w:before="120" w:after="120"/>
              <w:rPr>
                <w:rFonts w:ascii="Calibri" w:eastAsia="Calibri" w:hAnsi="Calibri" w:cs="Calibri"/>
                <w:b/>
              </w:rPr>
            </w:pPr>
            <w:r>
              <w:rPr>
                <w:rFonts w:ascii="Calibri" w:eastAsia="Calibri" w:hAnsi="Calibri" w:cs="Calibri"/>
                <w:b/>
              </w:rPr>
              <w:t>K</w:t>
            </w:r>
            <w:r w:rsidR="00823564" w:rsidRPr="00AA1E9F">
              <w:rPr>
                <w:rFonts w:ascii="Calibri" w:eastAsia="Calibri" w:hAnsi="Calibri" w:cs="Calibri"/>
                <w:b/>
              </w:rPr>
              <w:t>P</w:t>
            </w:r>
            <w:r w:rsidR="00823564" w:rsidRPr="00AA1E9F">
              <w:rPr>
                <w:rFonts w:ascii="Calibri" w:eastAsia="Calibri" w:hAnsi="Calibri" w:cs="Calibri"/>
                <w:b/>
                <w:vertAlign w:val="subscript"/>
              </w:rPr>
              <w:t>o</w:t>
            </w:r>
          </w:p>
        </w:tc>
        <w:tc>
          <w:tcPr>
            <w:tcW w:w="7093" w:type="dxa"/>
          </w:tcPr>
          <w:p w14:paraId="23A74E0F" w14:textId="714121BC" w:rsidR="00823564" w:rsidRPr="00AA1E9F" w:rsidRDefault="00823564" w:rsidP="006E06C0">
            <w:pPr>
              <w:pStyle w:val="Akapitzlist"/>
              <w:numPr>
                <w:ilvl w:val="0"/>
                <w:numId w:val="33"/>
              </w:numPr>
              <w:tabs>
                <w:tab w:val="left" w:pos="9000"/>
              </w:tabs>
              <w:spacing w:before="120" w:after="120"/>
              <w:jc w:val="both"/>
              <w:rPr>
                <w:rFonts w:ascii="Calibri" w:eastAsia="Calibri" w:hAnsi="Calibri" w:cs="Calibri"/>
              </w:rPr>
            </w:pPr>
            <w:r w:rsidRPr="00AA1E9F">
              <w:rPr>
                <w:rFonts w:ascii="Calibri" w:eastAsia="Calibri" w:hAnsi="Calibri" w:cs="Calibri"/>
              </w:rPr>
              <w:t xml:space="preserve">suma punktów przyznanych </w:t>
            </w:r>
            <w:r>
              <w:rPr>
                <w:rFonts w:ascii="Calibri" w:eastAsia="Calibri" w:hAnsi="Calibri" w:cs="Calibri"/>
              </w:rPr>
              <w:t>O</w:t>
            </w:r>
            <w:r w:rsidRPr="00AA1E9F">
              <w:rPr>
                <w:rFonts w:ascii="Calibri" w:eastAsia="Calibri" w:hAnsi="Calibri" w:cs="Calibri"/>
              </w:rPr>
              <w:t>fercie</w:t>
            </w:r>
            <w:r w:rsidR="002F450F">
              <w:rPr>
                <w:rFonts w:ascii="Calibri" w:eastAsia="Calibri" w:hAnsi="Calibri" w:cs="Calibri"/>
              </w:rPr>
              <w:t xml:space="preserve"> ,</w:t>
            </w:r>
            <w:r w:rsidR="002F450F" w:rsidRPr="00AA1E9F">
              <w:rPr>
                <w:rFonts w:ascii="Calibri" w:eastAsia="Calibri" w:hAnsi="Calibri" w:cs="Calibri"/>
              </w:rPr>
              <w:t xml:space="preserve"> dla której wynik jest obliczany</w:t>
            </w:r>
            <w:r w:rsidR="002F450F">
              <w:rPr>
                <w:rFonts w:ascii="Calibri" w:eastAsia="Calibri" w:hAnsi="Calibri" w:cs="Calibri"/>
              </w:rPr>
              <w:t xml:space="preserve"> w danym kryterium pozacenowym</w:t>
            </w:r>
          </w:p>
        </w:tc>
      </w:tr>
      <w:tr w:rsidR="00823564" w14:paraId="6225BCD6" w14:textId="77777777" w:rsidTr="002B0D7B">
        <w:tc>
          <w:tcPr>
            <w:tcW w:w="703" w:type="dxa"/>
          </w:tcPr>
          <w:p w14:paraId="5EF4E151" w14:textId="706230DD" w:rsidR="00823564" w:rsidRPr="00AA1E9F" w:rsidRDefault="002F450F" w:rsidP="002B0D7B">
            <w:pPr>
              <w:tabs>
                <w:tab w:val="left" w:pos="9000"/>
              </w:tabs>
              <w:spacing w:before="120" w:after="120"/>
              <w:rPr>
                <w:rFonts w:ascii="Calibri" w:eastAsia="Calibri" w:hAnsi="Calibri" w:cs="Calibri"/>
                <w:b/>
              </w:rPr>
            </w:pPr>
            <w:r>
              <w:rPr>
                <w:rFonts w:ascii="Calibri" w:eastAsia="Calibri" w:hAnsi="Calibri" w:cs="Calibri"/>
                <w:b/>
              </w:rPr>
              <w:t>K</w:t>
            </w:r>
            <w:r w:rsidR="00823564" w:rsidRPr="00AA1E9F">
              <w:rPr>
                <w:rFonts w:ascii="Calibri" w:eastAsia="Calibri" w:hAnsi="Calibri" w:cs="Calibri"/>
                <w:b/>
              </w:rPr>
              <w:t>P</w:t>
            </w:r>
            <w:r w:rsidR="00823564" w:rsidRPr="00AA1E9F">
              <w:rPr>
                <w:rFonts w:ascii="Calibri" w:eastAsia="Calibri" w:hAnsi="Calibri" w:cs="Calibri"/>
                <w:b/>
                <w:vertAlign w:val="subscript"/>
              </w:rPr>
              <w:t>max</w:t>
            </w:r>
          </w:p>
        </w:tc>
        <w:tc>
          <w:tcPr>
            <w:tcW w:w="7093" w:type="dxa"/>
          </w:tcPr>
          <w:p w14:paraId="7374C7E6" w14:textId="068D8279" w:rsidR="00823564" w:rsidRPr="00AA1E9F" w:rsidRDefault="00823564" w:rsidP="006E06C0">
            <w:pPr>
              <w:pStyle w:val="Akapitzlist"/>
              <w:numPr>
                <w:ilvl w:val="0"/>
                <w:numId w:val="33"/>
              </w:numPr>
              <w:tabs>
                <w:tab w:val="left" w:pos="9000"/>
              </w:tabs>
              <w:spacing w:before="120" w:after="120"/>
              <w:jc w:val="both"/>
              <w:rPr>
                <w:rFonts w:ascii="Calibri" w:eastAsia="Calibri" w:hAnsi="Calibri" w:cs="Calibri"/>
              </w:rPr>
            </w:pPr>
            <w:r w:rsidRPr="00AA1E9F">
              <w:rPr>
                <w:rFonts w:ascii="Calibri" w:eastAsia="Calibri" w:hAnsi="Calibri" w:cs="Calibri"/>
              </w:rPr>
              <w:t xml:space="preserve">najwyższa suma punktów przyznana </w:t>
            </w:r>
            <w:r>
              <w:rPr>
                <w:rFonts w:ascii="Calibri" w:eastAsia="Calibri" w:hAnsi="Calibri" w:cs="Calibri"/>
              </w:rPr>
              <w:t>O</w:t>
            </w:r>
            <w:r w:rsidRPr="00AA1E9F">
              <w:rPr>
                <w:rFonts w:ascii="Calibri" w:eastAsia="Calibri" w:hAnsi="Calibri" w:cs="Calibri"/>
              </w:rPr>
              <w:t>fercie</w:t>
            </w:r>
            <w:r w:rsidR="002F450F">
              <w:rPr>
                <w:rFonts w:ascii="Calibri" w:eastAsia="Calibri" w:hAnsi="Calibri" w:cs="Calibri"/>
              </w:rPr>
              <w:t xml:space="preserve"> w danym kryterium pozacenowym</w:t>
            </w:r>
            <w:r w:rsidR="00353330">
              <w:rPr>
                <w:rFonts w:ascii="Calibri" w:eastAsia="Calibri" w:hAnsi="Calibri" w:cs="Calibri"/>
              </w:rPr>
              <w:t xml:space="preserve"> w</w:t>
            </w:r>
            <w:r w:rsidRPr="00AA1E9F">
              <w:rPr>
                <w:rFonts w:ascii="Calibri" w:eastAsia="Calibri" w:hAnsi="Calibri" w:cs="Calibri"/>
              </w:rPr>
              <w:t xml:space="preserve"> </w:t>
            </w:r>
            <w:r>
              <w:rPr>
                <w:rFonts w:ascii="Calibri" w:eastAsia="Calibri" w:hAnsi="Calibri" w:cs="Calibri"/>
              </w:rPr>
              <w:t>P</w:t>
            </w:r>
            <w:r w:rsidRPr="00AA1E9F">
              <w:rPr>
                <w:rFonts w:ascii="Calibri" w:eastAsia="Calibri" w:hAnsi="Calibri" w:cs="Calibri"/>
              </w:rPr>
              <w:t>ostępowaniu</w:t>
            </w:r>
          </w:p>
        </w:tc>
      </w:tr>
      <w:tr w:rsidR="00823564" w14:paraId="5A6AD95F" w14:textId="77777777" w:rsidTr="002B0D7B">
        <w:tc>
          <w:tcPr>
            <w:tcW w:w="703" w:type="dxa"/>
          </w:tcPr>
          <w:p w14:paraId="5CCA485D" w14:textId="5D2112CB" w:rsidR="00823564" w:rsidRPr="00AA1E9F" w:rsidRDefault="002F450F" w:rsidP="002B0D7B">
            <w:pPr>
              <w:tabs>
                <w:tab w:val="left" w:pos="9000"/>
              </w:tabs>
              <w:spacing w:before="120" w:after="120"/>
              <w:rPr>
                <w:rFonts w:ascii="Calibri" w:eastAsia="Calibri" w:hAnsi="Calibri" w:cs="Calibri"/>
                <w:b/>
              </w:rPr>
            </w:pPr>
            <w:r>
              <w:rPr>
                <w:rFonts w:ascii="Calibri" w:eastAsia="Calibri" w:hAnsi="Calibri" w:cs="Calibri"/>
                <w:b/>
              </w:rPr>
              <w:t>W</w:t>
            </w:r>
          </w:p>
        </w:tc>
        <w:tc>
          <w:tcPr>
            <w:tcW w:w="7093" w:type="dxa"/>
          </w:tcPr>
          <w:p w14:paraId="574703D5" w14:textId="0CAF3B91" w:rsidR="00823564" w:rsidRPr="00AA1E9F" w:rsidRDefault="002F450F" w:rsidP="006E06C0">
            <w:pPr>
              <w:pStyle w:val="Akapitzlist"/>
              <w:numPr>
                <w:ilvl w:val="0"/>
                <w:numId w:val="33"/>
              </w:numPr>
              <w:tabs>
                <w:tab w:val="left" w:pos="9000"/>
              </w:tabs>
              <w:spacing w:before="120" w:after="120"/>
              <w:jc w:val="both"/>
              <w:rPr>
                <w:rFonts w:ascii="Calibri" w:eastAsia="Calibri" w:hAnsi="Calibri" w:cs="Calibri"/>
              </w:rPr>
            </w:pPr>
            <w:r>
              <w:rPr>
                <w:rFonts w:ascii="Calibri" w:eastAsia="Calibri" w:hAnsi="Calibri" w:cs="Calibri"/>
              </w:rPr>
              <w:t>waga danego Kryterium pozacenowego</w:t>
            </w:r>
          </w:p>
        </w:tc>
      </w:tr>
    </w:tbl>
    <w:p w14:paraId="067C0A77" w14:textId="77777777" w:rsidR="00C90978" w:rsidRPr="005F648D" w:rsidRDefault="00C90978" w:rsidP="00C90978">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Calibri"/>
          <w:sz w:val="18"/>
          <w:szCs w:val="18"/>
          <w:lang w:eastAsia="pl-PL"/>
        </w:rPr>
      </w:pPr>
      <w:r w:rsidRPr="005F648D">
        <w:rPr>
          <w:rFonts w:ascii="Verdana" w:eastAsia="Times New Roman" w:hAnsi="Verdana" w:cs="Calibri"/>
          <w:sz w:val="18"/>
          <w:szCs w:val="18"/>
          <w:lang w:eastAsia="pl-PL"/>
        </w:rPr>
        <w:lastRenderedPageBreak/>
        <w:t>Ocena końcowa Oferty danego Wykonawcy, czyli waga całej Oferty – (O), wyznaczona zostanie zgodnie z następującą formułą:</w:t>
      </w:r>
    </w:p>
    <w:p w14:paraId="5FAA1E44" w14:textId="403E3BDE" w:rsidR="00C90978" w:rsidRDefault="00C90978"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sidRPr="005F648D">
        <w:rPr>
          <w:rFonts w:ascii="Verdana" w:eastAsia="Times New Roman" w:hAnsi="Verdana" w:cs="Calibri"/>
          <w:b/>
          <w:bCs/>
          <w:sz w:val="18"/>
          <w:szCs w:val="18"/>
          <w:lang w:eastAsia="pl-PL"/>
        </w:rPr>
        <w:t>O = C+SM+KV+SR</w:t>
      </w:r>
      <w:r>
        <w:rPr>
          <w:rFonts w:ascii="Verdana" w:eastAsia="Times New Roman" w:hAnsi="Verdana" w:cs="Calibri"/>
          <w:b/>
          <w:bCs/>
          <w:sz w:val="18"/>
          <w:szCs w:val="18"/>
          <w:lang w:eastAsia="pl-PL"/>
        </w:rPr>
        <w:t>, gdzie:</w:t>
      </w:r>
    </w:p>
    <w:p w14:paraId="2C1A319B" w14:textId="3E65A1C8" w:rsidR="00C90978" w:rsidRDefault="00C90978"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O – łączna liczba punktów </w:t>
      </w:r>
      <w:r w:rsidR="00F3190B">
        <w:rPr>
          <w:rFonts w:ascii="Verdana" w:eastAsia="Times New Roman" w:hAnsi="Verdana" w:cs="Calibri"/>
          <w:b/>
          <w:bCs/>
          <w:sz w:val="18"/>
          <w:szCs w:val="18"/>
          <w:lang w:eastAsia="pl-PL"/>
        </w:rPr>
        <w:t xml:space="preserve">uzyskana </w:t>
      </w:r>
      <w:r>
        <w:rPr>
          <w:rFonts w:ascii="Verdana" w:eastAsia="Times New Roman" w:hAnsi="Verdana" w:cs="Calibri"/>
          <w:b/>
          <w:bCs/>
          <w:sz w:val="18"/>
          <w:szCs w:val="18"/>
          <w:lang w:eastAsia="pl-PL"/>
        </w:rPr>
        <w:t>we wszystkich kryteriach oceny ofert</w:t>
      </w:r>
    </w:p>
    <w:p w14:paraId="75C53796" w14:textId="003C9934" w:rsidR="00C90978" w:rsidRDefault="00C90978"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Pr>
          <w:rFonts w:ascii="Verdana" w:eastAsia="Times New Roman" w:hAnsi="Verdana" w:cs="Calibri"/>
          <w:b/>
          <w:bCs/>
          <w:sz w:val="18"/>
          <w:szCs w:val="18"/>
          <w:lang w:eastAsia="pl-PL"/>
        </w:rPr>
        <w:t>C – liczba punktów uzyskana w kryterium Cena</w:t>
      </w:r>
    </w:p>
    <w:p w14:paraId="33203FD5" w14:textId="0EB9149C" w:rsidR="00C90978" w:rsidRDefault="00C90978"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SM – liczba punktów uzyskana w kryterium </w:t>
      </w:r>
      <w:r w:rsidRPr="00C90978">
        <w:rPr>
          <w:rFonts w:ascii="Verdana" w:eastAsia="Times New Roman" w:hAnsi="Verdana" w:cs="Calibri"/>
          <w:b/>
          <w:bCs/>
          <w:sz w:val="18"/>
          <w:szCs w:val="18"/>
          <w:lang w:eastAsia="pl-PL"/>
        </w:rPr>
        <w:t>Propozycja strategii marketingowej kampanii</w:t>
      </w:r>
    </w:p>
    <w:p w14:paraId="5EAEE90C" w14:textId="0A63AC77" w:rsidR="00C90978" w:rsidRDefault="00C90978"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KV – liczba punktów uzyskana w kryterium </w:t>
      </w:r>
      <w:r w:rsidR="00F3190B" w:rsidRPr="00F3190B">
        <w:rPr>
          <w:rFonts w:ascii="Verdana" w:eastAsia="Times New Roman" w:hAnsi="Verdana" w:cs="Calibri"/>
          <w:b/>
          <w:bCs/>
          <w:sz w:val="18"/>
          <w:szCs w:val="18"/>
          <w:lang w:eastAsia="pl-PL"/>
        </w:rPr>
        <w:t>Projekt key visual i hasła kampanii</w:t>
      </w:r>
    </w:p>
    <w:p w14:paraId="7A69E263" w14:textId="40A06EE5" w:rsidR="00F3190B" w:rsidRPr="005F648D" w:rsidRDefault="00F3190B" w:rsidP="00C90978">
      <w:pPr>
        <w:pStyle w:val="Akapitzlist"/>
        <w:tabs>
          <w:tab w:val="left" w:pos="709"/>
        </w:tabs>
        <w:spacing w:before="120" w:after="120" w:line="276" w:lineRule="auto"/>
        <w:ind w:left="567"/>
        <w:contextualSpacing w:val="0"/>
        <w:jc w:val="both"/>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SR - </w:t>
      </w:r>
      <w:r w:rsidRPr="00F3190B">
        <w:rPr>
          <w:rFonts w:ascii="Verdana" w:eastAsia="Times New Roman" w:hAnsi="Verdana" w:cs="Calibri"/>
          <w:b/>
          <w:bCs/>
          <w:sz w:val="18"/>
          <w:szCs w:val="18"/>
          <w:lang w:eastAsia="pl-PL"/>
        </w:rPr>
        <w:t>liczba punktów uzyskana w kryterium</w:t>
      </w:r>
      <w:r>
        <w:rPr>
          <w:rFonts w:ascii="Verdana" w:eastAsia="Times New Roman" w:hAnsi="Verdana" w:cs="Calibri"/>
          <w:b/>
          <w:bCs/>
          <w:sz w:val="18"/>
          <w:szCs w:val="18"/>
          <w:lang w:eastAsia="pl-PL"/>
        </w:rPr>
        <w:t xml:space="preserve"> </w:t>
      </w:r>
      <w:r w:rsidRPr="00F3190B">
        <w:rPr>
          <w:rFonts w:ascii="Verdana" w:eastAsia="Times New Roman" w:hAnsi="Verdana" w:cs="Calibri"/>
          <w:b/>
          <w:bCs/>
          <w:sz w:val="18"/>
          <w:szCs w:val="18"/>
          <w:lang w:eastAsia="pl-PL"/>
        </w:rPr>
        <w:t>Scenariusz spotu reklamowego</w:t>
      </w:r>
    </w:p>
    <w:p w14:paraId="1F8B1E25" w14:textId="3047A8FC" w:rsidR="002F450F" w:rsidRPr="005F648D" w:rsidRDefault="002F450F" w:rsidP="005F648D">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Calibri"/>
          <w:sz w:val="18"/>
          <w:szCs w:val="18"/>
          <w:lang w:eastAsia="pl-PL"/>
        </w:rPr>
      </w:pPr>
      <w:r w:rsidRPr="005F648D">
        <w:rPr>
          <w:rFonts w:ascii="Verdana" w:eastAsia="Times New Roman" w:hAnsi="Verdana" w:cs="Calibri"/>
          <w:sz w:val="18"/>
          <w:szCs w:val="18"/>
          <w:lang w:eastAsia="pl-PL"/>
        </w:rPr>
        <w:t xml:space="preserve">Za </w:t>
      </w:r>
      <w:r w:rsidR="00C90978" w:rsidRPr="005F648D">
        <w:rPr>
          <w:rFonts w:ascii="Verdana" w:eastAsia="Times New Roman" w:hAnsi="Verdana" w:cs="Calibri"/>
          <w:sz w:val="18"/>
          <w:szCs w:val="18"/>
          <w:lang w:eastAsia="pl-PL"/>
        </w:rPr>
        <w:t>najkorzystniejsz</w:t>
      </w:r>
      <w:r w:rsidR="00C90978">
        <w:rPr>
          <w:rFonts w:ascii="Verdana" w:eastAsia="Times New Roman" w:hAnsi="Verdana" w:cs="Calibri"/>
          <w:sz w:val="18"/>
          <w:szCs w:val="18"/>
          <w:lang w:eastAsia="pl-PL"/>
        </w:rPr>
        <w:t>e</w:t>
      </w:r>
      <w:r w:rsidR="00C90978" w:rsidRPr="005F648D">
        <w:rPr>
          <w:rFonts w:ascii="Verdana" w:eastAsia="Times New Roman" w:hAnsi="Verdana" w:cs="Calibri"/>
          <w:sz w:val="18"/>
          <w:szCs w:val="18"/>
          <w:lang w:eastAsia="pl-PL"/>
        </w:rPr>
        <w:t xml:space="preserve"> zostan</w:t>
      </w:r>
      <w:r w:rsidR="00C90978">
        <w:rPr>
          <w:rFonts w:ascii="Verdana" w:eastAsia="Times New Roman" w:hAnsi="Verdana" w:cs="Calibri"/>
          <w:sz w:val="18"/>
          <w:szCs w:val="18"/>
          <w:lang w:eastAsia="pl-PL"/>
        </w:rPr>
        <w:t>ą</w:t>
      </w:r>
      <w:r w:rsidR="00C90978" w:rsidRPr="005F648D">
        <w:rPr>
          <w:rFonts w:ascii="Verdana" w:eastAsia="Times New Roman" w:hAnsi="Verdana" w:cs="Calibri"/>
          <w:sz w:val="18"/>
          <w:szCs w:val="18"/>
          <w:lang w:eastAsia="pl-PL"/>
        </w:rPr>
        <w:t xml:space="preserve"> uznan</w:t>
      </w:r>
      <w:r w:rsidR="00C90978">
        <w:rPr>
          <w:rFonts w:ascii="Verdana" w:eastAsia="Times New Roman" w:hAnsi="Verdana" w:cs="Calibri"/>
          <w:sz w:val="18"/>
          <w:szCs w:val="18"/>
          <w:lang w:eastAsia="pl-PL"/>
        </w:rPr>
        <w:t>e</w:t>
      </w:r>
      <w:r w:rsidR="00C90978" w:rsidRPr="005F648D">
        <w:rPr>
          <w:rFonts w:ascii="Verdana" w:eastAsia="Times New Roman" w:hAnsi="Verdana" w:cs="Calibri"/>
          <w:sz w:val="18"/>
          <w:szCs w:val="18"/>
          <w:lang w:eastAsia="pl-PL"/>
        </w:rPr>
        <w:t xml:space="preserve"> Ofert</w:t>
      </w:r>
      <w:r w:rsidR="00C90978">
        <w:rPr>
          <w:rFonts w:ascii="Verdana" w:eastAsia="Times New Roman" w:hAnsi="Verdana" w:cs="Calibri"/>
          <w:sz w:val="18"/>
          <w:szCs w:val="18"/>
          <w:lang w:eastAsia="pl-PL"/>
        </w:rPr>
        <w:t>y</w:t>
      </w:r>
      <w:r w:rsidRPr="005F648D">
        <w:rPr>
          <w:rFonts w:ascii="Verdana" w:eastAsia="Times New Roman" w:hAnsi="Verdana" w:cs="Calibri"/>
          <w:sz w:val="18"/>
          <w:szCs w:val="18"/>
          <w:lang w:eastAsia="pl-PL"/>
        </w:rPr>
        <w:t xml:space="preserve">, </w:t>
      </w:r>
      <w:r w:rsidR="00C90978" w:rsidRPr="005F648D">
        <w:rPr>
          <w:rFonts w:ascii="Verdana" w:eastAsia="Times New Roman" w:hAnsi="Verdana" w:cs="Calibri"/>
          <w:sz w:val="18"/>
          <w:szCs w:val="18"/>
          <w:lang w:eastAsia="pl-PL"/>
        </w:rPr>
        <w:t>któr</w:t>
      </w:r>
      <w:r w:rsidR="00C90978">
        <w:rPr>
          <w:rFonts w:ascii="Verdana" w:eastAsia="Times New Roman" w:hAnsi="Verdana" w:cs="Calibri"/>
          <w:sz w:val="18"/>
          <w:szCs w:val="18"/>
          <w:lang w:eastAsia="pl-PL"/>
        </w:rPr>
        <w:t>e</w:t>
      </w:r>
      <w:r w:rsidR="00C90978" w:rsidRPr="005F648D">
        <w:rPr>
          <w:rFonts w:ascii="Verdana" w:eastAsia="Times New Roman" w:hAnsi="Verdana" w:cs="Calibri"/>
          <w:sz w:val="18"/>
          <w:szCs w:val="18"/>
          <w:lang w:eastAsia="pl-PL"/>
        </w:rPr>
        <w:t xml:space="preserve"> </w:t>
      </w:r>
      <w:r w:rsidRPr="005F648D">
        <w:rPr>
          <w:rFonts w:ascii="Verdana" w:eastAsia="Times New Roman" w:hAnsi="Verdana" w:cs="Calibri"/>
          <w:sz w:val="18"/>
          <w:szCs w:val="18"/>
          <w:lang w:eastAsia="pl-PL"/>
        </w:rPr>
        <w:t>uzyska</w:t>
      </w:r>
      <w:r w:rsidR="00C90978">
        <w:rPr>
          <w:rFonts w:ascii="Verdana" w:eastAsia="Times New Roman" w:hAnsi="Verdana" w:cs="Calibri"/>
          <w:sz w:val="18"/>
          <w:szCs w:val="18"/>
          <w:lang w:eastAsia="pl-PL"/>
        </w:rPr>
        <w:t>ją</w:t>
      </w:r>
      <w:r w:rsidRPr="005F648D">
        <w:rPr>
          <w:rFonts w:ascii="Verdana" w:eastAsia="Times New Roman" w:hAnsi="Verdana" w:cs="Calibri"/>
          <w:sz w:val="18"/>
          <w:szCs w:val="18"/>
          <w:lang w:eastAsia="pl-PL"/>
        </w:rPr>
        <w:t xml:space="preserve"> </w:t>
      </w:r>
      <w:r w:rsidR="00C90978" w:rsidRPr="005F648D">
        <w:rPr>
          <w:rFonts w:ascii="Verdana" w:eastAsia="Times New Roman" w:hAnsi="Verdana" w:cs="Calibri"/>
          <w:sz w:val="18"/>
          <w:szCs w:val="18"/>
          <w:lang w:eastAsia="pl-PL"/>
        </w:rPr>
        <w:t>najwyższ</w:t>
      </w:r>
      <w:r w:rsidR="00C90978">
        <w:rPr>
          <w:rFonts w:ascii="Verdana" w:eastAsia="Times New Roman" w:hAnsi="Verdana" w:cs="Calibri"/>
          <w:sz w:val="18"/>
          <w:szCs w:val="18"/>
          <w:lang w:eastAsia="pl-PL"/>
        </w:rPr>
        <w:t>e</w:t>
      </w:r>
      <w:r w:rsidR="00C90978" w:rsidRPr="005F648D">
        <w:rPr>
          <w:rFonts w:ascii="Verdana" w:eastAsia="Times New Roman" w:hAnsi="Verdana" w:cs="Calibri"/>
          <w:sz w:val="18"/>
          <w:szCs w:val="18"/>
          <w:lang w:eastAsia="pl-PL"/>
        </w:rPr>
        <w:t xml:space="preserve"> </w:t>
      </w:r>
      <w:r w:rsidR="00C90978">
        <w:rPr>
          <w:rFonts w:ascii="Verdana" w:eastAsia="Times New Roman" w:hAnsi="Verdana" w:cs="Calibri"/>
          <w:sz w:val="18"/>
          <w:szCs w:val="18"/>
          <w:lang w:eastAsia="pl-PL"/>
        </w:rPr>
        <w:t>łączne liczby punktów</w:t>
      </w:r>
      <w:r w:rsidR="00C90978" w:rsidRPr="005F648D">
        <w:rPr>
          <w:rFonts w:ascii="Verdana" w:eastAsia="Times New Roman" w:hAnsi="Verdana" w:cs="Calibri"/>
          <w:sz w:val="18"/>
          <w:szCs w:val="18"/>
          <w:lang w:eastAsia="pl-PL"/>
        </w:rPr>
        <w:t xml:space="preserve"> </w:t>
      </w:r>
      <w:r w:rsidRPr="005F648D">
        <w:rPr>
          <w:rFonts w:ascii="Verdana" w:eastAsia="Times New Roman" w:hAnsi="Verdana" w:cs="Calibri"/>
          <w:sz w:val="18"/>
          <w:szCs w:val="18"/>
          <w:lang w:eastAsia="pl-PL"/>
        </w:rPr>
        <w:t>na podstawie powyższych kryteriów oceny Ofert.</w:t>
      </w:r>
    </w:p>
    <w:p w14:paraId="698DEEBC" w14:textId="7D5DFE5E" w:rsidR="002F450F" w:rsidRPr="005F648D" w:rsidRDefault="002F450F" w:rsidP="005F648D">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Calibri"/>
          <w:sz w:val="18"/>
          <w:szCs w:val="18"/>
          <w:lang w:eastAsia="pl-PL"/>
        </w:rPr>
      </w:pPr>
      <w:r w:rsidRPr="005F648D">
        <w:rPr>
          <w:rFonts w:ascii="Verdana" w:eastAsia="Times New Roman" w:hAnsi="Verdana" w:cs="Calibri"/>
          <w:sz w:val="18"/>
          <w:szCs w:val="18"/>
          <w:lang w:eastAsia="pl-PL"/>
        </w:rPr>
        <w:t>Wszystkie obliczenia będą dokonywane z dokładnością do dwóch miejsc po przecinku.</w:t>
      </w:r>
    </w:p>
    <w:p w14:paraId="050C9457" w14:textId="77777777" w:rsidR="002F450F" w:rsidRPr="005F648D" w:rsidRDefault="002F450F" w:rsidP="005F648D">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Calibri"/>
          <w:sz w:val="18"/>
          <w:szCs w:val="18"/>
          <w:lang w:eastAsia="pl-PL"/>
        </w:rPr>
      </w:pPr>
      <w:r w:rsidRPr="005F648D">
        <w:rPr>
          <w:rFonts w:ascii="Verdana" w:eastAsia="Times New Roman" w:hAnsi="Verdana" w:cs="Calibri"/>
          <w:sz w:val="18"/>
          <w:szCs w:val="18"/>
          <w:lang w:eastAsia="pl-PL"/>
        </w:rPr>
        <w:t>Ocenie podlegać będą oferty niepodlegające odrzuceniu, złożone przez Wykonawców niewykluczonych z Postępowania.</w:t>
      </w:r>
    </w:p>
    <w:p w14:paraId="7528211C" w14:textId="58EBAD16" w:rsidR="002F450F" w:rsidRPr="005F648D" w:rsidRDefault="002F450F" w:rsidP="005F648D">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Calibri"/>
          <w:sz w:val="18"/>
          <w:szCs w:val="18"/>
          <w:lang w:eastAsia="pl-PL"/>
        </w:rPr>
      </w:pPr>
      <w:r w:rsidRPr="005F648D">
        <w:rPr>
          <w:rFonts w:ascii="Verdana" w:eastAsia="Times New Roman" w:hAnsi="Verdana" w:cs="Calibri"/>
          <w:sz w:val="18"/>
          <w:szCs w:val="18"/>
          <w:lang w:eastAsia="pl-PL"/>
        </w:rPr>
        <w:t>W toku badania i oceny Ofert Zamawiający może żądać od Wykonawców wyjaśnień dotyczących treści złożonych Ofert.</w:t>
      </w:r>
    </w:p>
    <w:p w14:paraId="7BC861B1" w14:textId="5171DE23" w:rsidR="00FE5E99" w:rsidRPr="00FE5E99" w:rsidRDefault="00FE5E99" w:rsidP="00F31D40">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Times New Roman"/>
          <w:sz w:val="18"/>
          <w:szCs w:val="18"/>
          <w:lang w:eastAsia="pl-PL"/>
        </w:rPr>
      </w:pPr>
      <w:r w:rsidRPr="00FE5E99">
        <w:rPr>
          <w:rFonts w:ascii="Verdana" w:eastAsia="Times New Roman" w:hAnsi="Verdana" w:cs="Times New Roman"/>
          <w:sz w:val="18"/>
          <w:szCs w:val="18"/>
          <w:lang w:eastAsia="pl-PL"/>
        </w:rPr>
        <w:t xml:space="preserve">Na podstawie art. 134 ust. 2 pkt 7 Ustawy PZP, maksymalna liczba Wykonawców, z którymi Zamawiający zawrze </w:t>
      </w:r>
      <w:r>
        <w:rPr>
          <w:rFonts w:ascii="Verdana" w:eastAsia="Times New Roman" w:hAnsi="Verdana" w:cs="Times New Roman"/>
          <w:sz w:val="18"/>
          <w:szCs w:val="18"/>
          <w:lang w:eastAsia="pl-PL"/>
        </w:rPr>
        <w:t>u</w:t>
      </w:r>
      <w:r w:rsidRPr="00FE5E99">
        <w:rPr>
          <w:rFonts w:ascii="Verdana" w:eastAsia="Times New Roman" w:hAnsi="Verdana" w:cs="Times New Roman"/>
          <w:sz w:val="18"/>
          <w:szCs w:val="18"/>
          <w:lang w:eastAsia="pl-PL"/>
        </w:rPr>
        <w:t xml:space="preserve">mowy </w:t>
      </w:r>
      <w:r>
        <w:rPr>
          <w:rFonts w:ascii="Verdana" w:eastAsia="Times New Roman" w:hAnsi="Verdana" w:cs="Times New Roman"/>
          <w:sz w:val="18"/>
          <w:szCs w:val="18"/>
          <w:lang w:eastAsia="pl-PL"/>
        </w:rPr>
        <w:t>r</w:t>
      </w:r>
      <w:r w:rsidRPr="00FE5E99">
        <w:rPr>
          <w:rFonts w:ascii="Verdana" w:eastAsia="Times New Roman" w:hAnsi="Verdana" w:cs="Times New Roman"/>
          <w:sz w:val="18"/>
          <w:szCs w:val="18"/>
          <w:lang w:eastAsia="pl-PL"/>
        </w:rPr>
        <w:t>amowe</w:t>
      </w:r>
      <w:r>
        <w:rPr>
          <w:rFonts w:ascii="Verdana" w:eastAsia="Times New Roman" w:hAnsi="Verdana" w:cs="Times New Roman"/>
          <w:sz w:val="18"/>
          <w:szCs w:val="18"/>
          <w:lang w:eastAsia="pl-PL"/>
        </w:rPr>
        <w:t xml:space="preserve"> </w:t>
      </w:r>
      <w:r w:rsidRPr="00FE5E99">
        <w:rPr>
          <w:rFonts w:ascii="Verdana" w:eastAsia="Times New Roman" w:hAnsi="Verdana" w:cs="Times New Roman"/>
          <w:sz w:val="18"/>
          <w:szCs w:val="18"/>
          <w:lang w:eastAsia="pl-PL"/>
        </w:rPr>
        <w:t xml:space="preserve">wynosi </w:t>
      </w:r>
      <w:r>
        <w:rPr>
          <w:rFonts w:ascii="Verdana" w:eastAsia="Times New Roman" w:hAnsi="Verdana" w:cs="Times New Roman"/>
          <w:sz w:val="18"/>
          <w:szCs w:val="18"/>
          <w:lang w:eastAsia="pl-PL"/>
        </w:rPr>
        <w:t>2</w:t>
      </w:r>
      <w:r w:rsidRPr="00FE5E99">
        <w:rPr>
          <w:rFonts w:ascii="Verdana" w:eastAsia="Times New Roman" w:hAnsi="Verdana" w:cs="Times New Roman"/>
          <w:sz w:val="18"/>
          <w:szCs w:val="18"/>
          <w:lang w:eastAsia="pl-PL"/>
        </w:rPr>
        <w:t xml:space="preserve"> z uwzględnieniem zasady, że jeżeli w rankingu ofert w danej pozycji od 1 do </w:t>
      </w:r>
      <w:r>
        <w:rPr>
          <w:rFonts w:ascii="Verdana" w:eastAsia="Times New Roman" w:hAnsi="Verdana" w:cs="Times New Roman"/>
          <w:sz w:val="18"/>
          <w:szCs w:val="18"/>
          <w:lang w:eastAsia="pl-PL"/>
        </w:rPr>
        <w:t>2</w:t>
      </w:r>
      <w:r w:rsidRPr="00FE5E99">
        <w:rPr>
          <w:rFonts w:ascii="Verdana" w:eastAsia="Times New Roman" w:hAnsi="Verdana" w:cs="Times New Roman"/>
          <w:sz w:val="18"/>
          <w:szCs w:val="18"/>
          <w:lang w:eastAsia="pl-PL"/>
        </w:rPr>
        <w:t xml:space="preserve"> uplasuje się dwie lub więcej Ofert (Oferty z taką samą liczbą punktów, zgodnie z kryteri</w:t>
      </w:r>
      <w:r>
        <w:rPr>
          <w:rFonts w:ascii="Verdana" w:eastAsia="Times New Roman" w:hAnsi="Verdana" w:cs="Times New Roman"/>
          <w:sz w:val="18"/>
          <w:szCs w:val="18"/>
          <w:lang w:eastAsia="pl-PL"/>
        </w:rPr>
        <w:t>ami</w:t>
      </w:r>
      <w:r w:rsidRPr="00FE5E99">
        <w:rPr>
          <w:rFonts w:ascii="Verdana" w:eastAsia="Times New Roman" w:hAnsi="Verdana" w:cs="Times New Roman"/>
          <w:sz w:val="18"/>
          <w:szCs w:val="18"/>
          <w:lang w:eastAsia="pl-PL"/>
        </w:rPr>
        <w:t xml:space="preserve"> oceny ofert), </w:t>
      </w:r>
      <w:r>
        <w:rPr>
          <w:rFonts w:ascii="Verdana" w:eastAsia="Times New Roman" w:hAnsi="Verdana" w:cs="Times New Roman"/>
          <w:sz w:val="18"/>
          <w:szCs w:val="18"/>
          <w:lang w:eastAsia="pl-PL"/>
        </w:rPr>
        <w:t>u</w:t>
      </w:r>
      <w:r w:rsidRPr="00FE5E99">
        <w:rPr>
          <w:rFonts w:ascii="Verdana" w:eastAsia="Times New Roman" w:hAnsi="Verdana" w:cs="Times New Roman"/>
          <w:sz w:val="18"/>
          <w:szCs w:val="18"/>
          <w:lang w:eastAsia="pl-PL"/>
        </w:rPr>
        <w:t xml:space="preserve">mowy </w:t>
      </w:r>
      <w:r>
        <w:rPr>
          <w:rFonts w:ascii="Verdana" w:eastAsia="Times New Roman" w:hAnsi="Verdana" w:cs="Times New Roman"/>
          <w:sz w:val="18"/>
          <w:szCs w:val="18"/>
          <w:lang w:eastAsia="pl-PL"/>
        </w:rPr>
        <w:t>r</w:t>
      </w:r>
      <w:r w:rsidRPr="00FE5E99">
        <w:rPr>
          <w:rFonts w:ascii="Verdana" w:eastAsia="Times New Roman" w:hAnsi="Verdana" w:cs="Times New Roman"/>
          <w:sz w:val="18"/>
          <w:szCs w:val="18"/>
          <w:lang w:eastAsia="pl-PL"/>
        </w:rPr>
        <w:t xml:space="preserve">amowe zostaną zawarte z wszystkimi Wykonawcami, których oferty w rankingu zajmą pozycje od 1 do </w:t>
      </w:r>
      <w:r>
        <w:rPr>
          <w:rFonts w:ascii="Verdana" w:eastAsia="Times New Roman" w:hAnsi="Verdana" w:cs="Times New Roman"/>
          <w:sz w:val="18"/>
          <w:szCs w:val="18"/>
          <w:lang w:eastAsia="pl-PL"/>
        </w:rPr>
        <w:t>2.</w:t>
      </w:r>
      <w:r w:rsidRPr="00FE5E99">
        <w:rPr>
          <w:rFonts w:ascii="Verdana" w:eastAsia="Times New Roman" w:hAnsi="Verdana" w:cs="Times New Roman"/>
          <w:sz w:val="18"/>
          <w:szCs w:val="18"/>
          <w:lang w:eastAsia="pl-PL"/>
        </w:rPr>
        <w:t xml:space="preserve"> </w:t>
      </w:r>
    </w:p>
    <w:p w14:paraId="072609EC" w14:textId="50983F7C" w:rsidR="0004145E" w:rsidRPr="0065253D" w:rsidRDefault="005C04B0" w:rsidP="00F31D40">
      <w:pPr>
        <w:pStyle w:val="Akapitzlist"/>
        <w:numPr>
          <w:ilvl w:val="1"/>
          <w:numId w:val="2"/>
        </w:numPr>
        <w:tabs>
          <w:tab w:val="left" w:pos="709"/>
        </w:tabs>
        <w:spacing w:before="120" w:after="120" w:line="276" w:lineRule="auto"/>
        <w:ind w:left="567" w:hanging="851"/>
        <w:contextualSpacing w:val="0"/>
        <w:jc w:val="both"/>
        <w:rPr>
          <w:rFonts w:ascii="Verdana" w:eastAsia="Times New Roman" w:hAnsi="Verdana" w:cs="Times New Roman"/>
          <w:sz w:val="18"/>
          <w:szCs w:val="18"/>
          <w:lang w:eastAsia="pl-PL"/>
        </w:rPr>
      </w:pPr>
      <w:r w:rsidRPr="001B3A04">
        <w:rPr>
          <w:rFonts w:ascii="Verdana" w:eastAsia="Times New Roman" w:hAnsi="Verdana" w:cs="Calibri"/>
          <w:sz w:val="18"/>
          <w:szCs w:val="18"/>
          <w:lang w:eastAsia="pl-PL"/>
        </w:rPr>
        <w:t xml:space="preserve">W przypadku złożenia Oferty, której wybór prowadziłby do powstania u Zamawiającego obowiązku podatkowego zgodnie z przepisami </w:t>
      </w:r>
      <w:r w:rsidRPr="001B3A04">
        <w:rPr>
          <w:rFonts w:ascii="Verdana" w:eastAsia="Times New Roman" w:hAnsi="Verdana" w:cs="Calibri"/>
          <w:i/>
          <w:sz w:val="18"/>
          <w:szCs w:val="18"/>
          <w:lang w:eastAsia="pl-PL"/>
        </w:rPr>
        <w:t>ustawy o podatku od towarów i usług</w:t>
      </w:r>
      <w:r w:rsidRPr="001B3A04">
        <w:rPr>
          <w:rFonts w:ascii="Verdana" w:eastAsia="Times New Roman" w:hAnsi="Verdana" w:cs="Calibri"/>
          <w:sz w:val="18"/>
          <w:szCs w:val="18"/>
          <w:lang w:eastAsia="pl-PL"/>
        </w:rPr>
        <w:t xml:space="preserve"> w 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w:t>
      </w:r>
      <w:r w:rsidRPr="001B3A04">
        <w:rPr>
          <w:rFonts w:ascii="Verdana" w:eastAsia="Times New Roman" w:hAnsi="Verdana" w:cs="Times New Roman"/>
          <w:sz w:val="18"/>
          <w:szCs w:val="18"/>
          <w:lang w:eastAsia="pl-PL"/>
        </w:rPr>
        <w:t xml:space="preserve"> zastosowanie. </w:t>
      </w:r>
      <w:r w:rsidRPr="001B3A04">
        <w:rPr>
          <w:rFonts w:ascii="Verdana" w:eastAsia="Times New Roman" w:hAnsi="Verdana" w:cs="Calibri"/>
          <w:sz w:val="18"/>
          <w:szCs w:val="18"/>
          <w:lang w:eastAsia="pl-PL"/>
        </w:rPr>
        <w:t xml:space="preserve">W związku z powyższym Wykonawca składa stosowne oświadczenie zawarte </w:t>
      </w:r>
      <w:r w:rsidRPr="00353330">
        <w:rPr>
          <w:rFonts w:ascii="Verdana" w:eastAsia="Times New Roman" w:hAnsi="Verdana" w:cs="Calibri"/>
          <w:sz w:val="18"/>
          <w:szCs w:val="18"/>
          <w:lang w:eastAsia="pl-PL"/>
        </w:rPr>
        <w:t xml:space="preserve">w pkt </w:t>
      </w:r>
      <w:r w:rsidR="00353330" w:rsidRPr="00353330">
        <w:rPr>
          <w:rFonts w:ascii="Verdana" w:eastAsia="Times New Roman" w:hAnsi="Verdana" w:cs="Calibri"/>
          <w:sz w:val="18"/>
          <w:szCs w:val="18"/>
          <w:lang w:eastAsia="pl-PL"/>
        </w:rPr>
        <w:t>I</w:t>
      </w:r>
      <w:r w:rsidRPr="00353330">
        <w:rPr>
          <w:rFonts w:ascii="Verdana" w:eastAsia="Times New Roman" w:hAnsi="Verdana" w:cs="Calibri"/>
          <w:sz w:val="18"/>
          <w:szCs w:val="18"/>
          <w:lang w:eastAsia="pl-PL"/>
        </w:rPr>
        <w:t>V ppkt 6 Formularza Oferty,</w:t>
      </w:r>
      <w:r w:rsidRPr="001B3A04">
        <w:rPr>
          <w:rFonts w:ascii="Verdana" w:eastAsia="Times New Roman" w:hAnsi="Verdana" w:cs="Calibri"/>
          <w:sz w:val="18"/>
          <w:szCs w:val="18"/>
          <w:lang w:eastAsia="pl-PL"/>
        </w:rPr>
        <w:t xml:space="preserve"> o którym mowa w </w:t>
      </w:r>
      <w:r w:rsidR="00504381" w:rsidRPr="001B3A04">
        <w:rPr>
          <w:rFonts w:ascii="Verdana" w:eastAsia="Times New Roman" w:hAnsi="Verdana" w:cs="Calibri"/>
          <w:sz w:val="18"/>
          <w:szCs w:val="18"/>
          <w:lang w:eastAsia="pl-PL"/>
        </w:rPr>
        <w:t>niniejszym punkcie</w:t>
      </w:r>
      <w:r w:rsidRPr="001B3A04">
        <w:rPr>
          <w:rFonts w:ascii="Verdana" w:eastAsia="Times New Roman" w:hAnsi="Verdana" w:cs="Times New Roman"/>
          <w:sz w:val="18"/>
          <w:szCs w:val="18"/>
          <w:lang w:eastAsia="pl-PL"/>
        </w:rPr>
        <w:t>.</w:t>
      </w:r>
      <w:bookmarkEnd w:id="216"/>
      <w:bookmarkEnd w:id="217"/>
      <w:bookmarkEnd w:id="218"/>
      <w:bookmarkEnd w:id="219"/>
      <w:bookmarkEnd w:id="220"/>
    </w:p>
    <w:p w14:paraId="0EA59DED" w14:textId="0A0CD65C" w:rsidR="008D578F" w:rsidRPr="0065253D" w:rsidRDefault="007B75A7" w:rsidP="007B75A7">
      <w:pPr>
        <w:pStyle w:val="Nagwek1"/>
        <w:numPr>
          <w:ilvl w:val="0"/>
          <w:numId w:val="2"/>
        </w:numPr>
        <w:pBdr>
          <w:bottom w:val="none" w:sz="0" w:space="0" w:color="auto"/>
        </w:pBdr>
        <w:spacing w:after="360"/>
        <w:ind w:left="426" w:hanging="710"/>
        <w:jc w:val="both"/>
        <w:rPr>
          <w:rFonts w:ascii="Verdana" w:hAnsi="Verdana"/>
          <w:b w:val="0"/>
          <w:bCs w:val="0"/>
          <w:smallCaps w:val="0"/>
          <w:color w:val="3C7465"/>
          <w:sz w:val="18"/>
          <w:szCs w:val="18"/>
        </w:rPr>
      </w:pPr>
      <w:bookmarkStart w:id="226" w:name="_Toc215581451"/>
      <w:bookmarkEnd w:id="214"/>
      <w:bookmarkEnd w:id="215"/>
      <w:r w:rsidRPr="007B75A7">
        <w:rPr>
          <w:rFonts w:ascii="Trebuchet MS" w:hAnsi="Trebuchet MS"/>
          <w:b w:val="0"/>
          <w:bCs w:val="0"/>
          <w:smallCaps w:val="0"/>
          <w:color w:val="3C7465"/>
          <w:sz w:val="32"/>
          <w:szCs w:val="32"/>
        </w:rPr>
        <w:t xml:space="preserve">Informacje dotyczące zabezpieczenia należytego wykonania </w:t>
      </w:r>
      <w:r w:rsidRPr="0065253D">
        <w:rPr>
          <w:rFonts w:ascii="Trebuchet MS" w:hAnsi="Trebuchet MS"/>
          <w:b w:val="0"/>
          <w:bCs w:val="0"/>
          <w:smallCaps w:val="0"/>
          <w:color w:val="3C7465"/>
          <w:sz w:val="32"/>
          <w:szCs w:val="32"/>
        </w:rPr>
        <w:t>umowy</w:t>
      </w:r>
      <w:bookmarkEnd w:id="226"/>
    </w:p>
    <w:p w14:paraId="0F3AE270" w14:textId="77777777" w:rsidR="00436007" w:rsidRPr="0065253D" w:rsidRDefault="00436007" w:rsidP="006E06C0">
      <w:pPr>
        <w:pStyle w:val="Akapitzlist"/>
        <w:numPr>
          <w:ilvl w:val="1"/>
          <w:numId w:val="20"/>
        </w:numPr>
        <w:autoSpaceDE w:val="0"/>
        <w:autoSpaceDN w:val="0"/>
        <w:spacing w:before="120" w:after="120" w:line="276" w:lineRule="auto"/>
        <w:ind w:left="567" w:hanging="851"/>
        <w:contextualSpacing w:val="0"/>
        <w:jc w:val="both"/>
        <w:rPr>
          <w:rFonts w:ascii="Verdana" w:hAnsi="Verdana"/>
          <w:sz w:val="18"/>
          <w:szCs w:val="18"/>
        </w:rPr>
      </w:pPr>
      <w:r w:rsidRPr="0065253D">
        <w:rPr>
          <w:rFonts w:ascii="Verdana" w:hAnsi="Verdana"/>
          <w:sz w:val="18"/>
          <w:szCs w:val="18"/>
        </w:rPr>
        <w:t xml:space="preserve">Zamawiający nie wymaga wniesienia zabezpieczenia należytego wykonania Umowy. </w:t>
      </w:r>
    </w:p>
    <w:p w14:paraId="400A8128" w14:textId="130AE58A" w:rsidR="00BF7A1C" w:rsidRPr="007B75A7" w:rsidRDefault="007B75A7" w:rsidP="007B75A7">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27" w:name="_Toc109228532"/>
      <w:bookmarkStart w:id="228" w:name="_Toc215581452"/>
      <w:r w:rsidRPr="007B75A7">
        <w:rPr>
          <w:rFonts w:ascii="Trebuchet MS" w:hAnsi="Trebuchet MS"/>
          <w:b w:val="0"/>
          <w:bCs w:val="0"/>
          <w:smallCaps w:val="0"/>
          <w:color w:val="3C7465"/>
          <w:sz w:val="32"/>
          <w:szCs w:val="32"/>
        </w:rPr>
        <w:t>Aukcja elektroniczna</w:t>
      </w:r>
      <w:bookmarkEnd w:id="227"/>
      <w:bookmarkEnd w:id="228"/>
    </w:p>
    <w:p w14:paraId="4A81463D" w14:textId="1E1C9159" w:rsidR="0008001B" w:rsidRPr="0008001B" w:rsidRDefault="00BF7A1C" w:rsidP="0008001B">
      <w:pPr>
        <w:pStyle w:val="IOZEZwyky"/>
        <w:ind w:hanging="644"/>
        <w:rPr>
          <w:rFonts w:ascii="Verdana" w:eastAsia="Times New Roman" w:hAnsi="Verdana" w:cs="Calibri"/>
          <w:sz w:val="18"/>
          <w:szCs w:val="18"/>
        </w:rPr>
      </w:pPr>
      <w:r w:rsidRPr="0008001B">
        <w:rPr>
          <w:rFonts w:ascii="Verdana" w:eastAsia="Times New Roman" w:hAnsi="Verdana"/>
          <w:sz w:val="18"/>
          <w:szCs w:val="18"/>
        </w:rPr>
        <w:t>Zamawiający nie przewiduje dokonania wyboru najkorzystniejszej Oferty z zastosowaniem aukcji elektronicznej.</w:t>
      </w:r>
    </w:p>
    <w:p w14:paraId="731A330F" w14:textId="09A38963" w:rsidR="00F85FFB" w:rsidRPr="007B75A7" w:rsidRDefault="007B75A7" w:rsidP="007B75A7">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29" w:name="_Toc215581453"/>
      <w:r w:rsidRPr="007B75A7">
        <w:rPr>
          <w:rFonts w:ascii="Trebuchet MS" w:hAnsi="Trebuchet MS"/>
          <w:b w:val="0"/>
          <w:bCs w:val="0"/>
          <w:smallCaps w:val="0"/>
          <w:color w:val="3C7465"/>
          <w:sz w:val="32"/>
          <w:szCs w:val="32"/>
        </w:rPr>
        <w:lastRenderedPageBreak/>
        <w:t>Informacje o</w:t>
      </w:r>
      <w:r w:rsidR="00537E12" w:rsidRPr="007B75A7">
        <w:rPr>
          <w:rFonts w:ascii="Trebuchet MS" w:hAnsi="Trebuchet MS"/>
          <w:b w:val="0"/>
          <w:bCs w:val="0"/>
          <w:smallCaps w:val="0"/>
          <w:color w:val="3C7465"/>
          <w:sz w:val="32"/>
          <w:szCs w:val="32"/>
        </w:rPr>
        <w:t> </w:t>
      </w:r>
      <w:r w:rsidRPr="007B75A7">
        <w:rPr>
          <w:rFonts w:ascii="Trebuchet MS" w:hAnsi="Trebuchet MS"/>
          <w:b w:val="0"/>
          <w:bCs w:val="0"/>
          <w:smallCaps w:val="0"/>
          <w:color w:val="3C7465"/>
          <w:sz w:val="32"/>
          <w:szCs w:val="32"/>
        </w:rPr>
        <w:t>formalnościach, jakie muszą zostać dopełnione po wyborze oferty w</w:t>
      </w:r>
      <w:r w:rsidR="00537E12" w:rsidRPr="007B75A7">
        <w:rPr>
          <w:rFonts w:ascii="Trebuchet MS" w:hAnsi="Trebuchet MS"/>
          <w:b w:val="0"/>
          <w:bCs w:val="0"/>
          <w:smallCaps w:val="0"/>
          <w:color w:val="3C7465"/>
          <w:sz w:val="32"/>
          <w:szCs w:val="32"/>
        </w:rPr>
        <w:t> </w:t>
      </w:r>
      <w:r w:rsidRPr="007B75A7">
        <w:rPr>
          <w:rFonts w:ascii="Trebuchet MS" w:hAnsi="Trebuchet MS"/>
          <w:b w:val="0"/>
          <w:bCs w:val="0"/>
          <w:smallCaps w:val="0"/>
          <w:color w:val="3C7465"/>
          <w:sz w:val="32"/>
          <w:szCs w:val="32"/>
        </w:rPr>
        <w:t>celu zawarcia umowy w</w:t>
      </w:r>
      <w:r w:rsidR="00537E12" w:rsidRPr="007B75A7">
        <w:rPr>
          <w:rFonts w:ascii="Trebuchet MS" w:hAnsi="Trebuchet MS"/>
          <w:b w:val="0"/>
          <w:bCs w:val="0"/>
          <w:smallCaps w:val="0"/>
          <w:color w:val="3C7465"/>
          <w:sz w:val="32"/>
          <w:szCs w:val="32"/>
        </w:rPr>
        <w:t> </w:t>
      </w:r>
      <w:r w:rsidRPr="007B75A7">
        <w:rPr>
          <w:rFonts w:ascii="Trebuchet MS" w:hAnsi="Trebuchet MS"/>
          <w:b w:val="0"/>
          <w:bCs w:val="0"/>
          <w:smallCaps w:val="0"/>
          <w:color w:val="3C7465"/>
          <w:sz w:val="32"/>
          <w:szCs w:val="32"/>
        </w:rPr>
        <w:t>sprawie zamówienia publicznego</w:t>
      </w:r>
      <w:bookmarkEnd w:id="229"/>
    </w:p>
    <w:p w14:paraId="4F25CDC5" w14:textId="3A4FFEA9" w:rsidR="00F85FFB" w:rsidRPr="007B75A7" w:rsidRDefault="00F85FFB" w:rsidP="00B400A3">
      <w:pPr>
        <w:pStyle w:val="IOZEZwyky"/>
        <w:ind w:hanging="644"/>
        <w:rPr>
          <w:rFonts w:ascii="Verdana" w:eastAsia="Times New Roman" w:hAnsi="Verdana" w:cstheme="minorHAnsi"/>
          <w:sz w:val="18"/>
          <w:szCs w:val="18"/>
          <w:lang w:eastAsia="pl-PL" w:bidi="pl-PL"/>
        </w:rPr>
      </w:pPr>
      <w:r w:rsidRPr="007B75A7">
        <w:rPr>
          <w:rFonts w:ascii="Verdana" w:eastAsia="Times New Roman" w:hAnsi="Verdana" w:cstheme="minorHAnsi"/>
          <w:sz w:val="18"/>
          <w:szCs w:val="18"/>
          <w:lang w:eastAsia="pl-PL" w:bidi="pl-PL"/>
        </w:rPr>
        <w:t>Niezwłocznie po wyborze najkorzystniejs</w:t>
      </w:r>
      <w:r w:rsidR="00D63442">
        <w:rPr>
          <w:rFonts w:ascii="Verdana" w:eastAsia="Times New Roman" w:hAnsi="Verdana" w:cstheme="minorHAnsi"/>
          <w:sz w:val="18"/>
          <w:szCs w:val="18"/>
          <w:lang w:eastAsia="pl-PL" w:bidi="pl-PL"/>
        </w:rPr>
        <w:t>zych</w:t>
      </w:r>
      <w:r w:rsidRPr="007B75A7">
        <w:rPr>
          <w:rFonts w:ascii="Verdana" w:eastAsia="Times New Roman" w:hAnsi="Verdana" w:cstheme="minorHAnsi"/>
          <w:sz w:val="18"/>
          <w:szCs w:val="18"/>
          <w:lang w:eastAsia="pl-PL" w:bidi="pl-PL"/>
        </w:rPr>
        <w:t xml:space="preserve"> </w:t>
      </w:r>
      <w:r w:rsidR="00F31827" w:rsidRPr="007B75A7">
        <w:rPr>
          <w:rFonts w:ascii="Verdana" w:eastAsia="Times New Roman" w:hAnsi="Verdana" w:cstheme="minorHAnsi"/>
          <w:sz w:val="18"/>
          <w:szCs w:val="18"/>
          <w:lang w:eastAsia="pl-PL" w:bidi="pl-PL"/>
        </w:rPr>
        <w:t xml:space="preserve">Ofert </w:t>
      </w:r>
      <w:r w:rsidR="001435BD" w:rsidRPr="007B75A7">
        <w:rPr>
          <w:rFonts w:ascii="Verdana" w:eastAsia="Times New Roman" w:hAnsi="Verdana" w:cstheme="minorHAnsi"/>
          <w:sz w:val="18"/>
          <w:szCs w:val="18"/>
          <w:lang w:eastAsia="pl-PL" w:bidi="pl-PL"/>
        </w:rPr>
        <w:t>Z</w:t>
      </w:r>
      <w:r w:rsidRPr="007B75A7">
        <w:rPr>
          <w:rFonts w:ascii="Verdana" w:eastAsia="Times New Roman" w:hAnsi="Verdana" w:cstheme="minorHAnsi"/>
          <w:sz w:val="18"/>
          <w:szCs w:val="18"/>
          <w:lang w:eastAsia="pl-PL" w:bidi="pl-PL"/>
        </w:rPr>
        <w:t xml:space="preserve">amawiający informuje równocześnie </w:t>
      </w:r>
      <w:r w:rsidR="00EB132F" w:rsidRPr="007B75A7">
        <w:rPr>
          <w:rFonts w:ascii="Verdana" w:eastAsia="Times New Roman" w:hAnsi="Verdana" w:cstheme="minorHAnsi"/>
          <w:sz w:val="18"/>
          <w:szCs w:val="18"/>
          <w:lang w:eastAsia="pl-PL" w:bidi="pl-PL"/>
        </w:rPr>
        <w:t>W</w:t>
      </w:r>
      <w:r w:rsidRPr="007B75A7">
        <w:rPr>
          <w:rFonts w:ascii="Verdana" w:eastAsia="Times New Roman" w:hAnsi="Verdana" w:cstheme="minorHAnsi"/>
          <w:sz w:val="18"/>
          <w:szCs w:val="18"/>
          <w:lang w:eastAsia="pl-PL" w:bidi="pl-PL"/>
        </w:rPr>
        <w:t xml:space="preserve">ykonawców, którzy złożyli </w:t>
      </w:r>
      <w:r w:rsidR="00F31827" w:rsidRPr="007B75A7">
        <w:rPr>
          <w:rFonts w:ascii="Verdana" w:eastAsia="Times New Roman" w:hAnsi="Verdana" w:cstheme="minorHAnsi"/>
          <w:sz w:val="18"/>
          <w:szCs w:val="18"/>
          <w:lang w:eastAsia="pl-PL" w:bidi="pl-PL"/>
        </w:rPr>
        <w:t>Oferty</w:t>
      </w:r>
      <w:r w:rsidRPr="007B75A7">
        <w:rPr>
          <w:rFonts w:ascii="Verdana" w:eastAsia="Times New Roman" w:hAnsi="Verdana" w:cstheme="minorHAnsi"/>
          <w:sz w:val="18"/>
          <w:szCs w:val="18"/>
          <w:lang w:eastAsia="pl-PL" w:bidi="pl-PL"/>
        </w:rPr>
        <w:t>, o:</w:t>
      </w:r>
    </w:p>
    <w:p w14:paraId="7853DA33" w14:textId="5425DF8F" w:rsidR="00EB132F" w:rsidRPr="007B75A7" w:rsidRDefault="00F85FFB" w:rsidP="00B400A3">
      <w:pPr>
        <w:pStyle w:val="Akapitzlist"/>
        <w:widowControl w:val="0"/>
        <w:numPr>
          <w:ilvl w:val="2"/>
          <w:numId w:val="2"/>
        </w:numPr>
        <w:tabs>
          <w:tab w:val="left" w:pos="412"/>
        </w:tabs>
        <w:spacing w:before="120" w:after="120" w:line="276" w:lineRule="auto"/>
        <w:ind w:left="1276" w:hanging="709"/>
        <w:contextualSpacing w:val="0"/>
        <w:jc w:val="both"/>
        <w:rPr>
          <w:rFonts w:ascii="Verdana" w:eastAsia="Times New Roman" w:hAnsi="Verdana" w:cstheme="minorHAnsi"/>
          <w:sz w:val="18"/>
          <w:szCs w:val="18"/>
          <w:lang w:eastAsia="pl-PL" w:bidi="pl-PL"/>
        </w:rPr>
      </w:pPr>
      <w:bookmarkStart w:id="230" w:name="bookmark1229"/>
      <w:bookmarkStart w:id="231" w:name="_Ref116244248"/>
      <w:bookmarkEnd w:id="230"/>
      <w:r w:rsidRPr="007B75A7">
        <w:rPr>
          <w:rFonts w:ascii="Verdana" w:eastAsia="Times New Roman" w:hAnsi="Verdana" w:cstheme="minorHAnsi"/>
          <w:sz w:val="18"/>
          <w:szCs w:val="18"/>
          <w:lang w:eastAsia="pl-PL" w:bidi="pl-PL"/>
        </w:rPr>
        <w:t>wyborze najkorzystniejsz</w:t>
      </w:r>
      <w:r w:rsidR="00D63442">
        <w:rPr>
          <w:rFonts w:ascii="Verdana" w:eastAsia="Times New Roman" w:hAnsi="Verdana" w:cstheme="minorHAnsi"/>
          <w:sz w:val="18"/>
          <w:szCs w:val="18"/>
          <w:lang w:eastAsia="pl-PL" w:bidi="pl-PL"/>
        </w:rPr>
        <w:t>ych</w:t>
      </w:r>
      <w:r w:rsidRPr="007B75A7">
        <w:rPr>
          <w:rFonts w:ascii="Verdana" w:eastAsia="Times New Roman" w:hAnsi="Verdana" w:cstheme="minorHAnsi"/>
          <w:sz w:val="18"/>
          <w:szCs w:val="18"/>
          <w:lang w:eastAsia="pl-PL" w:bidi="pl-PL"/>
        </w:rPr>
        <w:t xml:space="preserve"> </w:t>
      </w:r>
      <w:r w:rsidR="00F31827" w:rsidRPr="007B75A7">
        <w:rPr>
          <w:rFonts w:ascii="Verdana" w:eastAsia="Times New Roman" w:hAnsi="Verdana" w:cstheme="minorHAnsi"/>
          <w:sz w:val="18"/>
          <w:szCs w:val="18"/>
          <w:lang w:eastAsia="pl-PL" w:bidi="pl-PL"/>
        </w:rPr>
        <w:t>Ofert</w:t>
      </w:r>
      <w:r w:rsidRPr="007B75A7">
        <w:rPr>
          <w:rFonts w:ascii="Verdana" w:eastAsia="Times New Roman" w:hAnsi="Verdana" w:cstheme="minorHAnsi"/>
          <w:sz w:val="18"/>
          <w:szCs w:val="18"/>
          <w:lang w:eastAsia="pl-PL" w:bidi="pl-PL"/>
        </w:rPr>
        <w:t xml:space="preserve">, podając nazwę albo imię </w:t>
      </w:r>
      <w:r w:rsidR="00537E12" w:rsidRPr="007B75A7">
        <w:rPr>
          <w:rFonts w:ascii="Verdana" w:eastAsia="Times New Roman" w:hAnsi="Verdana" w:cstheme="minorHAnsi"/>
          <w:sz w:val="18"/>
          <w:szCs w:val="18"/>
          <w:lang w:eastAsia="pl-PL" w:bidi="pl-PL"/>
        </w:rPr>
        <w:t>i </w:t>
      </w:r>
      <w:r w:rsidRPr="007B75A7">
        <w:rPr>
          <w:rFonts w:ascii="Verdana" w:eastAsia="Times New Roman" w:hAnsi="Verdana" w:cstheme="minorHAnsi"/>
          <w:sz w:val="18"/>
          <w:szCs w:val="18"/>
          <w:lang w:eastAsia="pl-PL" w:bidi="pl-PL"/>
        </w:rPr>
        <w:t xml:space="preserve">nazwisko, siedzibę albo miejsce zamieszkania, jeżeli jest miejscem wykonywania działalności </w:t>
      </w:r>
      <w:r w:rsidR="001435BD" w:rsidRPr="007B75A7">
        <w:rPr>
          <w:rFonts w:ascii="Verdana" w:eastAsia="Times New Roman" w:hAnsi="Verdana" w:cstheme="minorHAnsi"/>
          <w:sz w:val="18"/>
          <w:szCs w:val="18"/>
          <w:lang w:eastAsia="pl-PL" w:bidi="pl-PL"/>
        </w:rPr>
        <w:t>W</w:t>
      </w:r>
      <w:r w:rsidRPr="007B75A7">
        <w:rPr>
          <w:rFonts w:ascii="Verdana" w:eastAsia="Times New Roman" w:hAnsi="Verdana" w:cstheme="minorHAnsi"/>
          <w:sz w:val="18"/>
          <w:szCs w:val="18"/>
          <w:lang w:eastAsia="pl-PL" w:bidi="pl-PL"/>
        </w:rPr>
        <w:t>ykonawc</w:t>
      </w:r>
      <w:r w:rsidR="00D63442">
        <w:rPr>
          <w:rFonts w:ascii="Verdana" w:eastAsia="Times New Roman" w:hAnsi="Verdana" w:cstheme="minorHAnsi"/>
          <w:sz w:val="18"/>
          <w:szCs w:val="18"/>
          <w:lang w:eastAsia="pl-PL" w:bidi="pl-PL"/>
        </w:rPr>
        <w:t>ów</w:t>
      </w:r>
      <w:r w:rsidRPr="007B75A7">
        <w:rPr>
          <w:rFonts w:ascii="Verdana" w:eastAsia="Times New Roman" w:hAnsi="Verdana" w:cstheme="minorHAnsi"/>
          <w:sz w:val="18"/>
          <w:szCs w:val="18"/>
          <w:lang w:eastAsia="pl-PL" w:bidi="pl-PL"/>
        </w:rPr>
        <w:t>, któr</w:t>
      </w:r>
      <w:r w:rsidR="00D63442">
        <w:rPr>
          <w:rFonts w:ascii="Verdana" w:eastAsia="Times New Roman" w:hAnsi="Verdana" w:cstheme="minorHAnsi"/>
          <w:sz w:val="18"/>
          <w:szCs w:val="18"/>
          <w:lang w:eastAsia="pl-PL" w:bidi="pl-PL"/>
        </w:rPr>
        <w:t>ych</w:t>
      </w:r>
      <w:r w:rsidRPr="007B75A7">
        <w:rPr>
          <w:rFonts w:ascii="Verdana" w:eastAsia="Times New Roman" w:hAnsi="Verdana" w:cstheme="minorHAnsi"/>
          <w:sz w:val="18"/>
          <w:szCs w:val="18"/>
          <w:lang w:eastAsia="pl-PL" w:bidi="pl-PL"/>
        </w:rPr>
        <w:t xml:space="preserve"> </w:t>
      </w:r>
      <w:r w:rsidR="004E3175" w:rsidRPr="007B75A7">
        <w:rPr>
          <w:rFonts w:ascii="Verdana" w:eastAsia="Times New Roman" w:hAnsi="Verdana" w:cstheme="minorHAnsi"/>
          <w:sz w:val="18"/>
          <w:szCs w:val="18"/>
          <w:lang w:eastAsia="pl-PL" w:bidi="pl-PL"/>
        </w:rPr>
        <w:t>O</w:t>
      </w:r>
      <w:r w:rsidRPr="007B75A7">
        <w:rPr>
          <w:rFonts w:ascii="Verdana" w:eastAsia="Times New Roman" w:hAnsi="Verdana" w:cstheme="minorHAnsi"/>
          <w:sz w:val="18"/>
          <w:szCs w:val="18"/>
          <w:lang w:eastAsia="pl-PL" w:bidi="pl-PL"/>
        </w:rPr>
        <w:t>fert</w:t>
      </w:r>
      <w:r w:rsidR="00D63442">
        <w:rPr>
          <w:rFonts w:ascii="Verdana" w:eastAsia="Times New Roman" w:hAnsi="Verdana" w:cstheme="minorHAnsi"/>
          <w:sz w:val="18"/>
          <w:szCs w:val="18"/>
          <w:lang w:eastAsia="pl-PL" w:bidi="pl-PL"/>
        </w:rPr>
        <w:t>y</w:t>
      </w:r>
      <w:r w:rsidRPr="007B75A7">
        <w:rPr>
          <w:rFonts w:ascii="Verdana" w:eastAsia="Times New Roman" w:hAnsi="Verdana" w:cstheme="minorHAnsi"/>
          <w:sz w:val="18"/>
          <w:szCs w:val="18"/>
          <w:lang w:eastAsia="pl-PL" w:bidi="pl-PL"/>
        </w:rPr>
        <w:t xml:space="preserve"> wybrano, oraz nazwy albo imiona </w:t>
      </w:r>
      <w:r w:rsidR="00537E12" w:rsidRPr="007B75A7">
        <w:rPr>
          <w:rFonts w:ascii="Verdana" w:eastAsia="Times New Roman" w:hAnsi="Verdana" w:cstheme="minorHAnsi"/>
          <w:sz w:val="18"/>
          <w:szCs w:val="18"/>
          <w:lang w:eastAsia="pl-PL" w:bidi="pl-PL"/>
        </w:rPr>
        <w:t>i </w:t>
      </w:r>
      <w:r w:rsidRPr="007B75A7">
        <w:rPr>
          <w:rFonts w:ascii="Verdana" w:eastAsia="Times New Roman" w:hAnsi="Verdana" w:cstheme="minorHAnsi"/>
          <w:sz w:val="18"/>
          <w:szCs w:val="18"/>
          <w:lang w:eastAsia="pl-PL" w:bidi="pl-PL"/>
        </w:rPr>
        <w:t xml:space="preserve">nazwiska, siedziby albo miejsca zamieszkania, jeżeli są miejscami wykonywania działalności </w:t>
      </w:r>
      <w:r w:rsidR="000E4CA1" w:rsidRPr="007B75A7">
        <w:rPr>
          <w:rFonts w:ascii="Verdana" w:eastAsia="Times New Roman" w:hAnsi="Verdana" w:cstheme="minorHAnsi"/>
          <w:sz w:val="18"/>
          <w:szCs w:val="18"/>
          <w:lang w:eastAsia="pl-PL" w:bidi="pl-PL"/>
        </w:rPr>
        <w:t>W</w:t>
      </w:r>
      <w:r w:rsidRPr="007B75A7">
        <w:rPr>
          <w:rFonts w:ascii="Verdana" w:eastAsia="Times New Roman" w:hAnsi="Verdana" w:cstheme="minorHAnsi"/>
          <w:sz w:val="18"/>
          <w:szCs w:val="18"/>
          <w:lang w:eastAsia="pl-PL" w:bidi="pl-PL"/>
        </w:rPr>
        <w:t xml:space="preserve">ykonawców, którzy złożyli </w:t>
      </w:r>
      <w:r w:rsidR="00F356F1" w:rsidRPr="007B75A7">
        <w:rPr>
          <w:rFonts w:ascii="Verdana" w:eastAsia="Times New Roman" w:hAnsi="Verdana" w:cstheme="minorHAnsi"/>
          <w:sz w:val="18"/>
          <w:szCs w:val="18"/>
          <w:lang w:eastAsia="pl-PL" w:bidi="pl-PL"/>
        </w:rPr>
        <w:t>O</w:t>
      </w:r>
      <w:r w:rsidR="00F31827" w:rsidRPr="007B75A7">
        <w:rPr>
          <w:rFonts w:ascii="Verdana" w:eastAsia="Times New Roman" w:hAnsi="Verdana" w:cstheme="minorHAnsi"/>
          <w:sz w:val="18"/>
          <w:szCs w:val="18"/>
          <w:lang w:eastAsia="pl-PL" w:bidi="pl-PL"/>
        </w:rPr>
        <w:t>ferty</w:t>
      </w:r>
      <w:r w:rsidRPr="007B75A7">
        <w:rPr>
          <w:rFonts w:ascii="Verdana" w:eastAsia="Times New Roman" w:hAnsi="Verdana" w:cstheme="minorHAnsi"/>
          <w:sz w:val="18"/>
          <w:szCs w:val="18"/>
          <w:lang w:eastAsia="pl-PL" w:bidi="pl-PL"/>
        </w:rPr>
        <w:t xml:space="preserve">, </w:t>
      </w:r>
      <w:r w:rsidR="00537E12" w:rsidRPr="007B75A7">
        <w:rPr>
          <w:rFonts w:ascii="Verdana" w:eastAsia="Times New Roman" w:hAnsi="Verdana" w:cstheme="minorHAnsi"/>
          <w:sz w:val="18"/>
          <w:szCs w:val="18"/>
          <w:lang w:eastAsia="pl-PL" w:bidi="pl-PL"/>
        </w:rPr>
        <w:t>a </w:t>
      </w:r>
      <w:r w:rsidRPr="007B75A7">
        <w:rPr>
          <w:rFonts w:ascii="Verdana" w:eastAsia="Times New Roman" w:hAnsi="Verdana" w:cstheme="minorHAnsi"/>
          <w:sz w:val="18"/>
          <w:szCs w:val="18"/>
          <w:lang w:eastAsia="pl-PL" w:bidi="pl-PL"/>
        </w:rPr>
        <w:t xml:space="preserve">także punktację przyznaną </w:t>
      </w:r>
      <w:r w:rsidR="00F31827" w:rsidRPr="007B75A7">
        <w:rPr>
          <w:rFonts w:ascii="Verdana" w:eastAsia="Times New Roman" w:hAnsi="Verdana" w:cstheme="minorHAnsi"/>
          <w:sz w:val="18"/>
          <w:szCs w:val="18"/>
          <w:lang w:eastAsia="pl-PL" w:bidi="pl-PL"/>
        </w:rPr>
        <w:t xml:space="preserve">Ofertom </w:t>
      </w:r>
      <w:r w:rsidR="00537E12" w:rsidRPr="007B75A7">
        <w:rPr>
          <w:rFonts w:ascii="Verdana" w:eastAsia="Times New Roman" w:hAnsi="Verdana" w:cstheme="minorHAnsi"/>
          <w:sz w:val="18"/>
          <w:szCs w:val="18"/>
          <w:lang w:eastAsia="pl-PL" w:bidi="pl-PL"/>
        </w:rPr>
        <w:t>w </w:t>
      </w:r>
      <w:r w:rsidRPr="007B75A7">
        <w:rPr>
          <w:rFonts w:ascii="Verdana" w:eastAsia="Times New Roman" w:hAnsi="Verdana" w:cstheme="minorHAnsi"/>
          <w:sz w:val="18"/>
          <w:szCs w:val="18"/>
          <w:lang w:eastAsia="pl-PL" w:bidi="pl-PL"/>
        </w:rPr>
        <w:t xml:space="preserve">każdym kryterium oceny </w:t>
      </w:r>
      <w:r w:rsidR="00F31827" w:rsidRPr="007B75A7">
        <w:rPr>
          <w:rFonts w:ascii="Verdana" w:eastAsia="Times New Roman" w:hAnsi="Verdana" w:cstheme="minorHAnsi"/>
          <w:sz w:val="18"/>
          <w:szCs w:val="18"/>
          <w:lang w:eastAsia="pl-PL" w:bidi="pl-PL"/>
        </w:rPr>
        <w:t xml:space="preserve">Ofert </w:t>
      </w:r>
      <w:r w:rsidR="00537E12" w:rsidRPr="007B75A7">
        <w:rPr>
          <w:rFonts w:ascii="Verdana" w:eastAsia="Times New Roman" w:hAnsi="Verdana" w:cstheme="minorHAnsi"/>
          <w:sz w:val="18"/>
          <w:szCs w:val="18"/>
          <w:lang w:eastAsia="pl-PL" w:bidi="pl-PL"/>
        </w:rPr>
        <w:t>i </w:t>
      </w:r>
      <w:r w:rsidRPr="007B75A7">
        <w:rPr>
          <w:rFonts w:ascii="Verdana" w:eastAsia="Times New Roman" w:hAnsi="Verdana" w:cstheme="minorHAnsi"/>
          <w:sz w:val="18"/>
          <w:szCs w:val="18"/>
          <w:lang w:eastAsia="pl-PL" w:bidi="pl-PL"/>
        </w:rPr>
        <w:t>łączną punktację,</w:t>
      </w:r>
      <w:bookmarkStart w:id="232" w:name="bookmark1230"/>
      <w:bookmarkEnd w:id="231"/>
      <w:bookmarkEnd w:id="232"/>
    </w:p>
    <w:p w14:paraId="43E6DC59" w14:textId="48416C8C" w:rsidR="00F85FFB" w:rsidRPr="007B75A7" w:rsidRDefault="000E4CA1" w:rsidP="00B400A3">
      <w:pPr>
        <w:pStyle w:val="Akapitzlist"/>
        <w:widowControl w:val="0"/>
        <w:numPr>
          <w:ilvl w:val="2"/>
          <w:numId w:val="2"/>
        </w:numPr>
        <w:tabs>
          <w:tab w:val="left" w:pos="412"/>
        </w:tabs>
        <w:spacing w:before="120" w:after="120" w:line="276" w:lineRule="auto"/>
        <w:ind w:left="1276" w:hanging="709"/>
        <w:contextualSpacing w:val="0"/>
        <w:jc w:val="both"/>
        <w:rPr>
          <w:rFonts w:ascii="Verdana" w:eastAsia="Times New Roman" w:hAnsi="Verdana" w:cstheme="minorHAnsi"/>
          <w:sz w:val="18"/>
          <w:szCs w:val="18"/>
          <w:lang w:eastAsia="pl-PL" w:bidi="pl-PL"/>
        </w:rPr>
      </w:pPr>
      <w:r w:rsidRPr="007B75A7">
        <w:rPr>
          <w:rFonts w:ascii="Verdana" w:eastAsia="Times New Roman" w:hAnsi="Verdana" w:cstheme="minorHAnsi"/>
          <w:sz w:val="18"/>
          <w:szCs w:val="18"/>
          <w:lang w:eastAsia="pl-PL" w:bidi="pl-PL"/>
        </w:rPr>
        <w:t>W</w:t>
      </w:r>
      <w:r w:rsidR="00F85FFB" w:rsidRPr="007B75A7">
        <w:rPr>
          <w:rFonts w:ascii="Verdana" w:eastAsia="Times New Roman" w:hAnsi="Verdana" w:cstheme="minorHAnsi"/>
          <w:sz w:val="18"/>
          <w:szCs w:val="18"/>
          <w:lang w:eastAsia="pl-PL" w:bidi="pl-PL"/>
        </w:rPr>
        <w:t xml:space="preserve">ykonawcach, których </w:t>
      </w:r>
      <w:r w:rsidR="00F31827" w:rsidRPr="007B75A7">
        <w:rPr>
          <w:rFonts w:ascii="Verdana" w:eastAsia="Times New Roman" w:hAnsi="Verdana" w:cstheme="minorHAnsi"/>
          <w:sz w:val="18"/>
          <w:szCs w:val="18"/>
          <w:lang w:eastAsia="pl-PL" w:bidi="pl-PL"/>
        </w:rPr>
        <w:t xml:space="preserve">Oferty </w:t>
      </w:r>
      <w:r w:rsidR="00F85FFB" w:rsidRPr="007B75A7">
        <w:rPr>
          <w:rFonts w:ascii="Verdana" w:eastAsia="Times New Roman" w:hAnsi="Verdana" w:cstheme="minorHAnsi"/>
          <w:sz w:val="18"/>
          <w:szCs w:val="18"/>
          <w:lang w:eastAsia="pl-PL" w:bidi="pl-PL"/>
        </w:rPr>
        <w:t>zostały odrzucone</w:t>
      </w:r>
      <w:r w:rsidR="004E3175" w:rsidRPr="007B75A7">
        <w:rPr>
          <w:rFonts w:ascii="Verdana" w:eastAsia="Times New Roman" w:hAnsi="Verdana" w:cstheme="minorHAnsi"/>
          <w:sz w:val="18"/>
          <w:szCs w:val="18"/>
          <w:lang w:eastAsia="pl-PL" w:bidi="pl-PL"/>
        </w:rPr>
        <w:t>,</w:t>
      </w:r>
    </w:p>
    <w:p w14:paraId="0AA02C0F" w14:textId="56F28206" w:rsidR="00F85FFB" w:rsidRPr="007B75A7" w:rsidRDefault="00F85FFB" w:rsidP="00B400A3">
      <w:pPr>
        <w:widowControl w:val="0"/>
        <w:spacing w:before="120" w:after="120" w:line="276" w:lineRule="auto"/>
        <w:ind w:left="1276" w:hanging="709"/>
        <w:jc w:val="both"/>
        <w:rPr>
          <w:rFonts w:ascii="Verdana" w:eastAsia="Times New Roman" w:hAnsi="Verdana" w:cstheme="minorHAnsi"/>
          <w:sz w:val="18"/>
          <w:szCs w:val="18"/>
          <w:lang w:eastAsia="pl-PL" w:bidi="pl-PL"/>
        </w:rPr>
      </w:pPr>
      <w:r w:rsidRPr="007B75A7">
        <w:rPr>
          <w:rFonts w:ascii="Verdana" w:eastAsia="Times New Roman" w:hAnsi="Verdana" w:cstheme="minorHAnsi"/>
          <w:sz w:val="18"/>
          <w:szCs w:val="18"/>
          <w:lang w:eastAsia="pl-PL" w:bidi="pl-PL"/>
        </w:rPr>
        <w:t xml:space="preserve">– podając uzasadnienie faktyczne </w:t>
      </w:r>
      <w:r w:rsidR="00537E12" w:rsidRPr="007B75A7">
        <w:rPr>
          <w:rFonts w:ascii="Verdana" w:eastAsia="Times New Roman" w:hAnsi="Verdana" w:cstheme="minorHAnsi"/>
          <w:sz w:val="18"/>
          <w:szCs w:val="18"/>
          <w:lang w:eastAsia="pl-PL" w:bidi="pl-PL"/>
        </w:rPr>
        <w:t>i </w:t>
      </w:r>
      <w:r w:rsidRPr="007B75A7">
        <w:rPr>
          <w:rFonts w:ascii="Verdana" w:eastAsia="Times New Roman" w:hAnsi="Verdana" w:cstheme="minorHAnsi"/>
          <w:sz w:val="18"/>
          <w:szCs w:val="18"/>
          <w:lang w:eastAsia="pl-PL" w:bidi="pl-PL"/>
        </w:rPr>
        <w:t>prawne.</w:t>
      </w:r>
    </w:p>
    <w:p w14:paraId="3DC6FA3D" w14:textId="4BFE4505" w:rsidR="00EB132F" w:rsidRPr="007B75A7" w:rsidRDefault="00F85FFB" w:rsidP="00B400A3">
      <w:pPr>
        <w:pStyle w:val="IOZEZwyky"/>
        <w:ind w:hanging="644"/>
        <w:rPr>
          <w:rFonts w:ascii="Verdana" w:eastAsia="Times New Roman" w:hAnsi="Verdana" w:cstheme="minorHAnsi"/>
          <w:sz w:val="18"/>
          <w:szCs w:val="18"/>
          <w:lang w:eastAsia="pl-PL" w:bidi="pl-PL"/>
        </w:rPr>
      </w:pPr>
      <w:bookmarkStart w:id="233" w:name="bookmark1231"/>
      <w:bookmarkEnd w:id="233"/>
      <w:r w:rsidRPr="007B75A7">
        <w:rPr>
          <w:rFonts w:ascii="Verdana" w:eastAsia="Times New Roman" w:hAnsi="Verdana" w:cstheme="minorHAnsi"/>
          <w:sz w:val="18"/>
          <w:szCs w:val="18"/>
          <w:lang w:eastAsia="pl-PL" w:bidi="pl-PL"/>
        </w:rPr>
        <w:t xml:space="preserve">Zamawiający udostępnia niezwłocznie informacje, </w:t>
      </w:r>
      <w:r w:rsidR="00537E12" w:rsidRPr="007B75A7">
        <w:rPr>
          <w:rFonts w:ascii="Verdana" w:eastAsia="Times New Roman" w:hAnsi="Verdana" w:cstheme="minorHAnsi"/>
          <w:sz w:val="18"/>
          <w:szCs w:val="18"/>
          <w:lang w:eastAsia="pl-PL" w:bidi="pl-PL"/>
        </w:rPr>
        <w:t>o </w:t>
      </w:r>
      <w:r w:rsidRPr="007B75A7">
        <w:rPr>
          <w:rFonts w:ascii="Verdana" w:eastAsia="Times New Roman" w:hAnsi="Verdana" w:cstheme="minorHAnsi"/>
          <w:sz w:val="18"/>
          <w:szCs w:val="18"/>
          <w:lang w:eastAsia="pl-PL" w:bidi="pl-PL"/>
        </w:rPr>
        <w:t xml:space="preserve">których mowa </w:t>
      </w:r>
      <w:r w:rsidR="00537E12" w:rsidRPr="007B75A7">
        <w:rPr>
          <w:rFonts w:ascii="Verdana" w:eastAsia="Times New Roman" w:hAnsi="Verdana" w:cstheme="minorHAnsi"/>
          <w:sz w:val="18"/>
          <w:szCs w:val="18"/>
          <w:lang w:eastAsia="pl-PL" w:bidi="pl-PL"/>
        </w:rPr>
        <w:t>w </w:t>
      </w:r>
      <w:r w:rsidR="00EB132F" w:rsidRPr="007B75A7">
        <w:rPr>
          <w:rFonts w:ascii="Verdana" w:eastAsia="Times New Roman" w:hAnsi="Verdana" w:cstheme="minorHAnsi"/>
          <w:sz w:val="18"/>
          <w:szCs w:val="18"/>
          <w:lang w:eastAsia="pl-PL" w:bidi="pl-PL"/>
        </w:rPr>
        <w:t xml:space="preserve">pkt </w:t>
      </w:r>
      <w:r w:rsidR="00736FE5" w:rsidRPr="007B75A7">
        <w:rPr>
          <w:rFonts w:ascii="Verdana" w:eastAsia="Times New Roman" w:hAnsi="Verdana" w:cstheme="minorHAnsi"/>
          <w:sz w:val="18"/>
          <w:szCs w:val="18"/>
          <w:lang w:eastAsia="pl-PL" w:bidi="pl-PL"/>
        </w:rPr>
        <w:t>25.1.1</w:t>
      </w:r>
      <w:r w:rsidR="00EB132F" w:rsidRPr="007B75A7">
        <w:rPr>
          <w:rFonts w:ascii="Verdana" w:eastAsia="Times New Roman" w:hAnsi="Verdana" w:cstheme="minorHAnsi"/>
          <w:sz w:val="18"/>
          <w:szCs w:val="18"/>
          <w:lang w:eastAsia="pl-PL" w:bidi="pl-PL"/>
        </w:rPr>
        <w:t xml:space="preserve"> </w:t>
      </w:r>
      <w:r w:rsidR="004E3175" w:rsidRPr="007B75A7">
        <w:rPr>
          <w:rFonts w:ascii="Verdana" w:eastAsia="Times New Roman" w:hAnsi="Verdana" w:cstheme="minorHAnsi"/>
          <w:sz w:val="18"/>
          <w:szCs w:val="18"/>
          <w:lang w:eastAsia="pl-PL" w:bidi="pl-PL"/>
        </w:rPr>
        <w:t>SWZ</w:t>
      </w:r>
      <w:r w:rsidRPr="007B75A7">
        <w:rPr>
          <w:rFonts w:ascii="Verdana" w:eastAsia="Times New Roman" w:hAnsi="Verdana" w:cstheme="minorHAnsi"/>
          <w:sz w:val="18"/>
          <w:szCs w:val="18"/>
          <w:lang w:eastAsia="pl-PL" w:bidi="pl-PL"/>
        </w:rPr>
        <w:t xml:space="preserve">, na stronie internetowej prowadzonego </w:t>
      </w:r>
      <w:r w:rsidR="00F31827" w:rsidRPr="007B75A7">
        <w:rPr>
          <w:rFonts w:ascii="Verdana" w:eastAsia="Times New Roman" w:hAnsi="Verdana" w:cstheme="minorHAnsi"/>
          <w:sz w:val="18"/>
          <w:szCs w:val="18"/>
          <w:lang w:eastAsia="pl-PL" w:bidi="pl-PL"/>
        </w:rPr>
        <w:t>Postępowania</w:t>
      </w:r>
      <w:r w:rsidR="00AE2EEF" w:rsidRPr="007B75A7">
        <w:rPr>
          <w:rFonts w:ascii="Verdana" w:eastAsia="Times New Roman" w:hAnsi="Verdana" w:cstheme="minorHAnsi"/>
          <w:sz w:val="18"/>
          <w:szCs w:val="18"/>
          <w:lang w:eastAsia="pl-PL" w:bidi="pl-PL"/>
        </w:rPr>
        <w:t>.</w:t>
      </w:r>
    </w:p>
    <w:p w14:paraId="26B8A8E5" w14:textId="3BCB5F80" w:rsidR="00F00259" w:rsidRPr="007B75A7" w:rsidRDefault="00537E12" w:rsidP="00B400A3">
      <w:pPr>
        <w:pStyle w:val="IOZEZwyky"/>
        <w:ind w:hanging="644"/>
        <w:rPr>
          <w:rFonts w:ascii="Verdana" w:eastAsia="Times New Roman" w:hAnsi="Verdana" w:cstheme="minorHAnsi"/>
          <w:sz w:val="18"/>
          <w:szCs w:val="18"/>
          <w:lang w:eastAsia="pl-PL" w:bidi="pl-PL"/>
        </w:rPr>
      </w:pPr>
      <w:r w:rsidRPr="00B400A3">
        <w:rPr>
          <w:rFonts w:ascii="Verdana" w:eastAsia="Times New Roman" w:hAnsi="Verdana" w:cstheme="minorHAnsi"/>
          <w:sz w:val="18"/>
          <w:szCs w:val="18"/>
          <w:lang w:eastAsia="pl-PL" w:bidi="pl-PL"/>
        </w:rPr>
        <w:t>Z</w:t>
      </w:r>
      <w:r w:rsidRPr="007B75A7">
        <w:rPr>
          <w:rFonts w:ascii="Verdana" w:hAnsi="Verdana" w:cstheme="minorHAnsi"/>
          <w:sz w:val="18"/>
          <w:szCs w:val="18"/>
        </w:rPr>
        <w:t> </w:t>
      </w:r>
      <w:r w:rsidR="00B512C2" w:rsidRPr="007B75A7">
        <w:rPr>
          <w:rFonts w:ascii="Verdana" w:hAnsi="Verdana" w:cstheme="minorHAnsi"/>
          <w:sz w:val="18"/>
          <w:szCs w:val="18"/>
        </w:rPr>
        <w:t>Wykonawc</w:t>
      </w:r>
      <w:r w:rsidR="00D63442">
        <w:rPr>
          <w:rFonts w:ascii="Verdana" w:hAnsi="Verdana" w:cstheme="minorHAnsi"/>
          <w:sz w:val="18"/>
          <w:szCs w:val="18"/>
        </w:rPr>
        <w:t>ami</w:t>
      </w:r>
      <w:r w:rsidR="00B512C2" w:rsidRPr="007B75A7">
        <w:rPr>
          <w:rFonts w:ascii="Verdana" w:hAnsi="Verdana" w:cstheme="minorHAnsi"/>
          <w:sz w:val="18"/>
          <w:szCs w:val="18"/>
        </w:rPr>
        <w:t>, któr</w:t>
      </w:r>
      <w:r w:rsidR="00D63442">
        <w:rPr>
          <w:rFonts w:ascii="Verdana" w:hAnsi="Verdana" w:cstheme="minorHAnsi"/>
          <w:sz w:val="18"/>
          <w:szCs w:val="18"/>
        </w:rPr>
        <w:t>ych</w:t>
      </w:r>
      <w:r w:rsidR="00B512C2" w:rsidRPr="007B75A7">
        <w:rPr>
          <w:rFonts w:ascii="Verdana" w:hAnsi="Verdana" w:cstheme="minorHAnsi"/>
          <w:sz w:val="18"/>
          <w:szCs w:val="18"/>
        </w:rPr>
        <w:t xml:space="preserve"> Ofert</w:t>
      </w:r>
      <w:r w:rsidR="00D63442">
        <w:rPr>
          <w:rFonts w:ascii="Verdana" w:hAnsi="Verdana" w:cstheme="minorHAnsi"/>
          <w:sz w:val="18"/>
          <w:szCs w:val="18"/>
        </w:rPr>
        <w:t>y</w:t>
      </w:r>
      <w:r w:rsidR="00B512C2" w:rsidRPr="007B75A7">
        <w:rPr>
          <w:rFonts w:ascii="Verdana" w:hAnsi="Verdana" w:cstheme="minorHAnsi"/>
          <w:sz w:val="18"/>
          <w:szCs w:val="18"/>
        </w:rPr>
        <w:t xml:space="preserve"> zostan</w:t>
      </w:r>
      <w:r w:rsidR="00D63442">
        <w:rPr>
          <w:rFonts w:ascii="Verdana" w:hAnsi="Verdana" w:cstheme="minorHAnsi"/>
          <w:sz w:val="18"/>
          <w:szCs w:val="18"/>
        </w:rPr>
        <w:t>ą</w:t>
      </w:r>
      <w:r w:rsidR="00B512C2" w:rsidRPr="007B75A7">
        <w:rPr>
          <w:rFonts w:ascii="Verdana" w:hAnsi="Verdana" w:cstheme="minorHAnsi"/>
          <w:sz w:val="18"/>
          <w:szCs w:val="18"/>
        </w:rPr>
        <w:t xml:space="preserve"> wybran</w:t>
      </w:r>
      <w:r w:rsidR="00D63442">
        <w:rPr>
          <w:rFonts w:ascii="Verdana" w:hAnsi="Verdana" w:cstheme="minorHAnsi"/>
          <w:sz w:val="18"/>
          <w:szCs w:val="18"/>
        </w:rPr>
        <w:t>e</w:t>
      </w:r>
      <w:r w:rsidR="00B512C2" w:rsidRPr="007B75A7">
        <w:rPr>
          <w:rFonts w:ascii="Verdana" w:hAnsi="Verdana" w:cstheme="minorHAnsi"/>
          <w:sz w:val="18"/>
          <w:szCs w:val="18"/>
        </w:rPr>
        <w:t xml:space="preserve"> jako najkorzystniejsz</w:t>
      </w:r>
      <w:r w:rsidR="00D63442">
        <w:rPr>
          <w:rFonts w:ascii="Verdana" w:hAnsi="Verdana" w:cstheme="minorHAnsi"/>
          <w:sz w:val="18"/>
          <w:szCs w:val="18"/>
        </w:rPr>
        <w:t>e</w:t>
      </w:r>
      <w:r w:rsidR="00B512C2" w:rsidRPr="007B75A7">
        <w:rPr>
          <w:rFonts w:ascii="Verdana" w:hAnsi="Verdana" w:cstheme="minorHAnsi"/>
          <w:sz w:val="18"/>
          <w:szCs w:val="18"/>
        </w:rPr>
        <w:t>, zostan</w:t>
      </w:r>
      <w:r w:rsidR="00D63442">
        <w:rPr>
          <w:rFonts w:ascii="Verdana" w:hAnsi="Verdana" w:cstheme="minorHAnsi"/>
          <w:sz w:val="18"/>
          <w:szCs w:val="18"/>
        </w:rPr>
        <w:t>ą</w:t>
      </w:r>
      <w:r w:rsidR="00394A89" w:rsidRPr="007B75A7">
        <w:rPr>
          <w:rFonts w:ascii="Verdana" w:hAnsi="Verdana" w:cstheme="minorHAnsi"/>
          <w:sz w:val="18"/>
          <w:szCs w:val="18"/>
        </w:rPr>
        <w:t xml:space="preserve"> </w:t>
      </w:r>
      <w:r w:rsidR="00B512C2" w:rsidRPr="007B75A7">
        <w:rPr>
          <w:rFonts w:ascii="Verdana" w:hAnsi="Verdana" w:cstheme="minorHAnsi"/>
          <w:sz w:val="18"/>
          <w:szCs w:val="18"/>
        </w:rPr>
        <w:t>zawart</w:t>
      </w:r>
      <w:r w:rsidR="00D63442">
        <w:rPr>
          <w:rFonts w:ascii="Verdana" w:hAnsi="Verdana" w:cstheme="minorHAnsi"/>
          <w:sz w:val="18"/>
          <w:szCs w:val="18"/>
        </w:rPr>
        <w:t>e</w:t>
      </w:r>
      <w:r w:rsidR="00B512C2" w:rsidRPr="007B75A7">
        <w:rPr>
          <w:rFonts w:ascii="Verdana" w:hAnsi="Verdana" w:cstheme="minorHAnsi"/>
          <w:sz w:val="18"/>
          <w:szCs w:val="18"/>
        </w:rPr>
        <w:t xml:space="preserve"> </w:t>
      </w:r>
      <w:r w:rsidR="004E3175" w:rsidRPr="007B75A7">
        <w:rPr>
          <w:rFonts w:ascii="Verdana" w:hAnsi="Verdana" w:cstheme="minorHAnsi"/>
          <w:sz w:val="18"/>
          <w:szCs w:val="18"/>
        </w:rPr>
        <w:t>u</w:t>
      </w:r>
      <w:r w:rsidR="00B512C2" w:rsidRPr="007B75A7">
        <w:rPr>
          <w:rFonts w:ascii="Verdana" w:hAnsi="Verdana" w:cstheme="minorHAnsi"/>
          <w:sz w:val="18"/>
          <w:szCs w:val="18"/>
        </w:rPr>
        <w:t>mow</w:t>
      </w:r>
      <w:r w:rsidR="00D63442">
        <w:rPr>
          <w:rFonts w:ascii="Verdana" w:hAnsi="Verdana" w:cstheme="minorHAnsi"/>
          <w:sz w:val="18"/>
          <w:szCs w:val="18"/>
        </w:rPr>
        <w:t>y ramowe</w:t>
      </w:r>
      <w:r w:rsidR="00B512C2" w:rsidRPr="007B75A7">
        <w:rPr>
          <w:rFonts w:ascii="Verdana" w:hAnsi="Verdana" w:cstheme="minorHAnsi"/>
          <w:sz w:val="18"/>
          <w:szCs w:val="18"/>
        </w:rPr>
        <w:t xml:space="preserve">, zgodnie </w:t>
      </w:r>
      <w:r w:rsidRPr="007B75A7">
        <w:rPr>
          <w:rFonts w:ascii="Verdana" w:hAnsi="Verdana" w:cstheme="minorHAnsi"/>
          <w:sz w:val="18"/>
          <w:szCs w:val="18"/>
        </w:rPr>
        <w:t>z </w:t>
      </w:r>
      <w:r w:rsidR="00F31827" w:rsidRPr="007B75A7">
        <w:rPr>
          <w:rFonts w:ascii="Verdana" w:hAnsi="Verdana" w:cstheme="minorHAnsi"/>
          <w:sz w:val="18"/>
          <w:szCs w:val="18"/>
        </w:rPr>
        <w:t xml:space="preserve">Projektowanymi </w:t>
      </w:r>
      <w:r w:rsidR="00256F8F" w:rsidRPr="007B75A7">
        <w:rPr>
          <w:rFonts w:ascii="Verdana" w:hAnsi="Verdana" w:cstheme="minorHAnsi"/>
          <w:sz w:val="18"/>
          <w:szCs w:val="18"/>
        </w:rPr>
        <w:t xml:space="preserve">postanowieniami </w:t>
      </w:r>
      <w:r w:rsidR="004E3175" w:rsidRPr="007B75A7">
        <w:rPr>
          <w:rFonts w:ascii="Verdana" w:hAnsi="Verdana" w:cstheme="minorHAnsi"/>
          <w:sz w:val="18"/>
          <w:szCs w:val="18"/>
        </w:rPr>
        <w:t>u</w:t>
      </w:r>
      <w:r w:rsidR="00256F8F" w:rsidRPr="007B75A7">
        <w:rPr>
          <w:rFonts w:ascii="Verdana" w:hAnsi="Verdana" w:cstheme="minorHAnsi"/>
          <w:sz w:val="18"/>
          <w:szCs w:val="18"/>
        </w:rPr>
        <w:t>mowy</w:t>
      </w:r>
      <w:r w:rsidR="00B512C2" w:rsidRPr="007B75A7">
        <w:rPr>
          <w:rFonts w:ascii="Verdana" w:hAnsi="Verdana" w:cstheme="minorHAnsi"/>
          <w:sz w:val="18"/>
          <w:szCs w:val="18"/>
        </w:rPr>
        <w:t xml:space="preserve"> wskazanym</w:t>
      </w:r>
      <w:r w:rsidR="00256F8F" w:rsidRPr="007B75A7">
        <w:rPr>
          <w:rFonts w:ascii="Verdana" w:hAnsi="Verdana" w:cstheme="minorHAnsi"/>
          <w:sz w:val="18"/>
          <w:szCs w:val="18"/>
        </w:rPr>
        <w:t>i</w:t>
      </w:r>
      <w:r w:rsidR="00B512C2" w:rsidRPr="007B75A7">
        <w:rPr>
          <w:rFonts w:ascii="Verdana" w:hAnsi="Verdana" w:cstheme="minorHAnsi"/>
          <w:sz w:val="18"/>
          <w:szCs w:val="18"/>
        </w:rPr>
        <w:t xml:space="preserve"> </w:t>
      </w:r>
      <w:r w:rsidR="00814B19" w:rsidRPr="007B75A7">
        <w:rPr>
          <w:rFonts w:ascii="Verdana" w:hAnsi="Verdana"/>
          <w:sz w:val="18"/>
          <w:szCs w:val="18"/>
        </w:rPr>
        <w:t xml:space="preserve">w </w:t>
      </w:r>
      <w:r w:rsidR="00394A89" w:rsidRPr="007B75A7">
        <w:rPr>
          <w:rFonts w:ascii="Verdana" w:hAnsi="Verdana"/>
          <w:b/>
          <w:bCs/>
          <w:color w:val="002060"/>
          <w:sz w:val="18"/>
          <w:szCs w:val="18"/>
        </w:rPr>
        <w:t>Załączniku nr 2</w:t>
      </w:r>
      <w:r w:rsidR="00814B19" w:rsidRPr="007B75A7">
        <w:rPr>
          <w:rFonts w:ascii="Verdana" w:hAnsi="Verdana"/>
          <w:b/>
          <w:bCs/>
          <w:color w:val="002060"/>
          <w:sz w:val="18"/>
          <w:szCs w:val="18"/>
        </w:rPr>
        <w:t xml:space="preserve"> do SWZ – </w:t>
      </w:r>
      <w:r w:rsidR="00504381" w:rsidRPr="007B75A7">
        <w:rPr>
          <w:rFonts w:ascii="Verdana" w:hAnsi="Verdana"/>
          <w:b/>
          <w:bCs/>
          <w:color w:val="002060"/>
          <w:sz w:val="18"/>
          <w:szCs w:val="18"/>
        </w:rPr>
        <w:t>Projektowane postanowienia umowy</w:t>
      </w:r>
      <w:r w:rsidR="00D63442">
        <w:rPr>
          <w:rFonts w:ascii="Verdana" w:hAnsi="Verdana"/>
          <w:bCs/>
          <w:sz w:val="18"/>
          <w:szCs w:val="18"/>
        </w:rPr>
        <w:t>.</w:t>
      </w:r>
      <w:r w:rsidR="00394A89" w:rsidRPr="007B75A7">
        <w:rPr>
          <w:rFonts w:ascii="Verdana" w:hAnsi="Verdana"/>
          <w:sz w:val="18"/>
          <w:szCs w:val="18"/>
        </w:rPr>
        <w:t xml:space="preserve"> </w:t>
      </w:r>
    </w:p>
    <w:p w14:paraId="31F884D2" w14:textId="7CF7723B" w:rsidR="003F0C29" w:rsidRPr="007B75A7" w:rsidRDefault="003F0C29" w:rsidP="00B400A3">
      <w:pPr>
        <w:pStyle w:val="IOZEZwyky"/>
        <w:ind w:hanging="644"/>
        <w:rPr>
          <w:rFonts w:ascii="Verdana" w:hAnsi="Verdana" w:cstheme="minorHAnsi"/>
          <w:sz w:val="18"/>
          <w:szCs w:val="18"/>
        </w:rPr>
      </w:pPr>
      <w:r w:rsidRPr="00B400A3">
        <w:rPr>
          <w:rFonts w:ascii="Verdana" w:hAnsi="Verdana" w:cstheme="minorHAnsi"/>
          <w:sz w:val="18"/>
          <w:szCs w:val="18"/>
        </w:rPr>
        <w:t>Wykonawca</w:t>
      </w:r>
      <w:r w:rsidR="00F00259" w:rsidRPr="007B75A7">
        <w:rPr>
          <w:rFonts w:ascii="Verdana" w:hAnsi="Verdana" w:cstheme="minorHAnsi"/>
          <w:bCs/>
          <w:sz w:val="18"/>
          <w:szCs w:val="18"/>
        </w:rPr>
        <w:t>, którego Oferta została wybrana jako najkorzystniejsza,</w:t>
      </w:r>
      <w:r w:rsidRPr="007B75A7">
        <w:rPr>
          <w:rFonts w:ascii="Verdana" w:hAnsi="Verdana" w:cstheme="minorHAnsi"/>
          <w:bCs/>
          <w:sz w:val="18"/>
          <w:szCs w:val="18"/>
        </w:rPr>
        <w:t xml:space="preserve"> przed podpisaniem </w:t>
      </w:r>
      <w:r w:rsidR="00C971AE" w:rsidRPr="007B75A7">
        <w:rPr>
          <w:rFonts w:ascii="Verdana" w:hAnsi="Verdana" w:cstheme="minorHAnsi"/>
          <w:bCs/>
          <w:sz w:val="18"/>
          <w:szCs w:val="18"/>
        </w:rPr>
        <w:t>U</w:t>
      </w:r>
      <w:r w:rsidRPr="007B75A7">
        <w:rPr>
          <w:rFonts w:ascii="Verdana" w:hAnsi="Verdana" w:cstheme="minorHAnsi"/>
          <w:bCs/>
          <w:sz w:val="18"/>
          <w:szCs w:val="18"/>
        </w:rPr>
        <w:t>mowy</w:t>
      </w:r>
      <w:r w:rsidR="00C971AE" w:rsidRPr="007B75A7">
        <w:rPr>
          <w:rFonts w:ascii="Verdana" w:hAnsi="Verdana" w:cstheme="minorHAnsi"/>
          <w:bCs/>
          <w:sz w:val="18"/>
          <w:szCs w:val="18"/>
        </w:rPr>
        <w:t xml:space="preserve"> </w:t>
      </w:r>
      <w:r w:rsidRPr="007B75A7">
        <w:rPr>
          <w:rFonts w:ascii="Verdana" w:hAnsi="Verdana" w:cstheme="minorHAnsi"/>
          <w:bCs/>
          <w:sz w:val="18"/>
          <w:szCs w:val="18"/>
        </w:rPr>
        <w:t>zobowiązany jest do przedstawienia</w:t>
      </w:r>
      <w:r w:rsidR="00F506EB" w:rsidRPr="007B75A7">
        <w:rPr>
          <w:rFonts w:ascii="Verdana" w:hAnsi="Verdana" w:cstheme="minorHAnsi"/>
          <w:bCs/>
          <w:sz w:val="18"/>
          <w:szCs w:val="18"/>
        </w:rPr>
        <w:t xml:space="preserve"> </w:t>
      </w:r>
      <w:r w:rsidRPr="007B75A7">
        <w:rPr>
          <w:rFonts w:ascii="Verdana" w:hAnsi="Verdana" w:cstheme="minorHAnsi"/>
          <w:sz w:val="18"/>
          <w:szCs w:val="18"/>
        </w:rPr>
        <w:t>kopi</w:t>
      </w:r>
      <w:r w:rsidR="00C971AE" w:rsidRPr="007B75A7">
        <w:rPr>
          <w:rFonts w:ascii="Verdana" w:hAnsi="Verdana" w:cstheme="minorHAnsi"/>
          <w:sz w:val="18"/>
          <w:szCs w:val="18"/>
        </w:rPr>
        <w:t>i</w:t>
      </w:r>
      <w:r w:rsidRPr="007B75A7">
        <w:rPr>
          <w:rFonts w:ascii="Verdana" w:hAnsi="Verdana" w:cstheme="minorHAnsi"/>
          <w:sz w:val="18"/>
          <w:szCs w:val="18"/>
        </w:rPr>
        <w:t xml:space="preserve"> umowy regulującej współpracę Wykonawców </w:t>
      </w:r>
      <w:r w:rsidR="00A342AA" w:rsidRPr="007B75A7">
        <w:rPr>
          <w:rFonts w:ascii="Verdana" w:hAnsi="Verdana" w:cstheme="minorHAnsi"/>
          <w:sz w:val="18"/>
          <w:szCs w:val="18"/>
        </w:rPr>
        <w:t xml:space="preserve">wspólnie ubiegających się o </w:t>
      </w:r>
      <w:r w:rsidR="00FE5E99">
        <w:rPr>
          <w:rFonts w:ascii="Verdana" w:hAnsi="Verdana" w:cstheme="minorHAnsi"/>
          <w:sz w:val="18"/>
          <w:szCs w:val="18"/>
        </w:rPr>
        <w:t>zawarcie umowy ramowej</w:t>
      </w:r>
      <w:r w:rsidRPr="007B75A7">
        <w:rPr>
          <w:rFonts w:ascii="Verdana" w:hAnsi="Verdana" w:cstheme="minorHAnsi"/>
          <w:sz w:val="18"/>
          <w:szCs w:val="18"/>
        </w:rPr>
        <w:t>, jak również kopię umowę wspólników spółki cywilnej (jeżeli dotyczy)</w:t>
      </w:r>
      <w:r w:rsidR="003D6976" w:rsidRPr="007B75A7">
        <w:rPr>
          <w:rFonts w:ascii="Verdana" w:hAnsi="Verdana" w:cstheme="minorHAnsi"/>
          <w:sz w:val="18"/>
          <w:szCs w:val="18"/>
        </w:rPr>
        <w:t xml:space="preserve">. </w:t>
      </w:r>
    </w:p>
    <w:p w14:paraId="71135CD8" w14:textId="24EDB3C3" w:rsidR="00EB132F" w:rsidRPr="007B75A7" w:rsidRDefault="00B512C2" w:rsidP="00B400A3">
      <w:pPr>
        <w:pStyle w:val="IOZEZwyky"/>
        <w:ind w:hanging="644"/>
        <w:rPr>
          <w:rFonts w:ascii="Verdana" w:hAnsi="Verdana" w:cstheme="minorHAnsi"/>
          <w:sz w:val="18"/>
          <w:szCs w:val="18"/>
        </w:rPr>
      </w:pPr>
      <w:r w:rsidRPr="00B400A3">
        <w:rPr>
          <w:rFonts w:ascii="Verdana" w:hAnsi="Verdana" w:cstheme="minorHAnsi"/>
          <w:sz w:val="18"/>
          <w:szCs w:val="18"/>
        </w:rPr>
        <w:t>Osoby</w:t>
      </w:r>
      <w:r w:rsidRPr="007B75A7">
        <w:rPr>
          <w:rFonts w:ascii="Verdana" w:hAnsi="Verdana" w:cstheme="minorHAnsi"/>
          <w:bCs/>
          <w:sz w:val="18"/>
          <w:szCs w:val="18"/>
        </w:rPr>
        <w:t xml:space="preserve"> reprezentujące Wykonawcę przy podpisaniu </w:t>
      </w:r>
      <w:r w:rsidR="00386F9F" w:rsidRPr="007B75A7">
        <w:rPr>
          <w:rFonts w:ascii="Verdana" w:hAnsi="Verdana" w:cstheme="minorHAnsi"/>
          <w:bCs/>
          <w:sz w:val="18"/>
          <w:szCs w:val="18"/>
        </w:rPr>
        <w:t>u</w:t>
      </w:r>
      <w:r w:rsidRPr="007B75A7">
        <w:rPr>
          <w:rFonts w:ascii="Verdana" w:hAnsi="Verdana" w:cstheme="minorHAnsi"/>
          <w:bCs/>
          <w:sz w:val="18"/>
          <w:szCs w:val="18"/>
        </w:rPr>
        <w:t xml:space="preserve">mowy powinny posiadać ze sobą dokumenty potwierdzające ich umocowanie do podpisania </w:t>
      </w:r>
      <w:r w:rsidR="00386F9F" w:rsidRPr="007B75A7">
        <w:rPr>
          <w:rFonts w:ascii="Verdana" w:hAnsi="Verdana" w:cstheme="minorHAnsi"/>
          <w:bCs/>
          <w:sz w:val="18"/>
          <w:szCs w:val="18"/>
        </w:rPr>
        <w:t>u</w:t>
      </w:r>
      <w:r w:rsidRPr="007B75A7">
        <w:rPr>
          <w:rFonts w:ascii="Verdana" w:hAnsi="Verdana" w:cstheme="minorHAnsi"/>
          <w:bCs/>
          <w:sz w:val="18"/>
          <w:szCs w:val="18"/>
        </w:rPr>
        <w:t xml:space="preserve">mowy, </w:t>
      </w:r>
      <w:r w:rsidR="00537E12" w:rsidRPr="007B75A7">
        <w:rPr>
          <w:rFonts w:ascii="Verdana" w:hAnsi="Verdana" w:cstheme="minorHAnsi"/>
          <w:bCs/>
          <w:sz w:val="18"/>
          <w:szCs w:val="18"/>
        </w:rPr>
        <w:t>o </w:t>
      </w:r>
      <w:r w:rsidRPr="007B75A7">
        <w:rPr>
          <w:rFonts w:ascii="Verdana" w:hAnsi="Verdana" w:cstheme="minorHAnsi"/>
          <w:bCs/>
          <w:sz w:val="18"/>
          <w:szCs w:val="18"/>
        </w:rPr>
        <w:t xml:space="preserve">ile umocowanie to nie będzie wynikać </w:t>
      </w:r>
      <w:r w:rsidR="00537E12" w:rsidRPr="007B75A7">
        <w:rPr>
          <w:rFonts w:ascii="Verdana" w:hAnsi="Verdana" w:cstheme="minorHAnsi"/>
          <w:bCs/>
          <w:sz w:val="18"/>
          <w:szCs w:val="18"/>
        </w:rPr>
        <w:t>z </w:t>
      </w:r>
      <w:r w:rsidRPr="007B75A7">
        <w:rPr>
          <w:rFonts w:ascii="Verdana" w:hAnsi="Verdana" w:cstheme="minorHAnsi"/>
          <w:bCs/>
          <w:sz w:val="18"/>
          <w:szCs w:val="18"/>
        </w:rPr>
        <w:t>dokumentów załączonych do Oferty.</w:t>
      </w:r>
    </w:p>
    <w:p w14:paraId="0EDDC1E8" w14:textId="5008AA19" w:rsidR="00B512C2" w:rsidRPr="007B75A7" w:rsidRDefault="00811D80" w:rsidP="00B400A3">
      <w:pPr>
        <w:pStyle w:val="IOZEZwyky"/>
        <w:ind w:hanging="644"/>
        <w:rPr>
          <w:rFonts w:ascii="Verdana" w:hAnsi="Verdana" w:cstheme="minorHAnsi"/>
          <w:sz w:val="18"/>
          <w:szCs w:val="18"/>
        </w:rPr>
      </w:pPr>
      <w:r w:rsidRPr="007B75A7">
        <w:rPr>
          <w:rFonts w:ascii="Verdana" w:hAnsi="Verdana" w:cstheme="minorHAnsi"/>
          <w:sz w:val="18"/>
          <w:szCs w:val="18"/>
        </w:rPr>
        <w:t xml:space="preserve">Jeżeli </w:t>
      </w:r>
      <w:r w:rsidR="00B87B82" w:rsidRPr="007B75A7">
        <w:rPr>
          <w:rFonts w:ascii="Verdana" w:hAnsi="Verdana" w:cstheme="minorHAnsi"/>
          <w:sz w:val="18"/>
          <w:szCs w:val="18"/>
        </w:rPr>
        <w:t>W</w:t>
      </w:r>
      <w:r w:rsidRPr="007B75A7">
        <w:rPr>
          <w:rFonts w:ascii="Verdana" w:hAnsi="Verdana" w:cstheme="minorHAnsi"/>
          <w:sz w:val="18"/>
          <w:szCs w:val="18"/>
        </w:rPr>
        <w:t xml:space="preserve">ykonawca, którego </w:t>
      </w:r>
      <w:r w:rsidR="00F31827" w:rsidRPr="007B75A7">
        <w:rPr>
          <w:rFonts w:ascii="Verdana" w:hAnsi="Verdana" w:cstheme="minorHAnsi"/>
          <w:sz w:val="18"/>
          <w:szCs w:val="18"/>
        </w:rPr>
        <w:t xml:space="preserve">Oferta </w:t>
      </w:r>
      <w:r w:rsidRPr="007B75A7">
        <w:rPr>
          <w:rFonts w:ascii="Verdana" w:hAnsi="Verdana" w:cstheme="minorHAnsi"/>
          <w:sz w:val="18"/>
          <w:szCs w:val="18"/>
        </w:rPr>
        <w:t xml:space="preserve">została wybrana jako najkorzystniejsza, uchyla się od zawarcia </w:t>
      </w:r>
      <w:r w:rsidR="00386F9F" w:rsidRPr="007B75A7">
        <w:rPr>
          <w:rFonts w:ascii="Verdana" w:hAnsi="Verdana" w:cstheme="minorHAnsi"/>
          <w:sz w:val="18"/>
          <w:szCs w:val="18"/>
        </w:rPr>
        <w:t>u</w:t>
      </w:r>
      <w:r w:rsidRPr="007B75A7">
        <w:rPr>
          <w:rFonts w:ascii="Verdana" w:hAnsi="Verdana" w:cstheme="minorHAnsi"/>
          <w:sz w:val="18"/>
          <w:szCs w:val="18"/>
        </w:rPr>
        <w:t xml:space="preserve">mowy </w:t>
      </w:r>
      <w:r w:rsidR="00FE5E99">
        <w:rPr>
          <w:rFonts w:ascii="Verdana" w:hAnsi="Verdana" w:cstheme="minorHAnsi"/>
          <w:sz w:val="18"/>
          <w:szCs w:val="18"/>
        </w:rPr>
        <w:t>ramowej</w:t>
      </w:r>
      <w:r w:rsidRPr="007B75A7">
        <w:rPr>
          <w:rFonts w:ascii="Verdana" w:hAnsi="Verdana" w:cstheme="minorHAnsi"/>
          <w:sz w:val="18"/>
          <w:szCs w:val="18"/>
        </w:rPr>
        <w:t xml:space="preserve">, </w:t>
      </w:r>
      <w:r w:rsidR="00B3771B" w:rsidRPr="007B75A7">
        <w:rPr>
          <w:rFonts w:ascii="Verdana" w:hAnsi="Verdana" w:cstheme="minorHAnsi"/>
          <w:sz w:val="18"/>
          <w:szCs w:val="18"/>
        </w:rPr>
        <w:t>Z</w:t>
      </w:r>
      <w:r w:rsidRPr="007B75A7">
        <w:rPr>
          <w:rFonts w:ascii="Verdana" w:hAnsi="Verdana" w:cstheme="minorHAnsi"/>
          <w:sz w:val="18"/>
          <w:szCs w:val="18"/>
        </w:rPr>
        <w:t xml:space="preserve">amawiający może dokonać ponownego badania </w:t>
      </w:r>
      <w:r w:rsidR="00537E12" w:rsidRPr="007B75A7">
        <w:rPr>
          <w:rFonts w:ascii="Verdana" w:hAnsi="Verdana" w:cstheme="minorHAnsi"/>
          <w:sz w:val="18"/>
          <w:szCs w:val="18"/>
        </w:rPr>
        <w:t>i </w:t>
      </w:r>
      <w:r w:rsidRPr="007B75A7">
        <w:rPr>
          <w:rFonts w:ascii="Verdana" w:hAnsi="Verdana" w:cstheme="minorHAnsi"/>
          <w:sz w:val="18"/>
          <w:szCs w:val="18"/>
        </w:rPr>
        <w:t xml:space="preserve">oceny </w:t>
      </w:r>
      <w:r w:rsidR="00F31827" w:rsidRPr="007B75A7">
        <w:rPr>
          <w:rFonts w:ascii="Verdana" w:hAnsi="Verdana" w:cstheme="minorHAnsi"/>
          <w:sz w:val="18"/>
          <w:szCs w:val="18"/>
        </w:rPr>
        <w:t xml:space="preserve">Ofert </w:t>
      </w:r>
      <w:r w:rsidRPr="007B75A7">
        <w:rPr>
          <w:rFonts w:ascii="Verdana" w:hAnsi="Verdana" w:cstheme="minorHAnsi"/>
          <w:sz w:val="18"/>
          <w:szCs w:val="18"/>
        </w:rPr>
        <w:t xml:space="preserve">spośród </w:t>
      </w:r>
      <w:r w:rsidR="00F31827" w:rsidRPr="007B75A7">
        <w:rPr>
          <w:rFonts w:ascii="Verdana" w:hAnsi="Verdana" w:cstheme="minorHAnsi"/>
          <w:sz w:val="18"/>
          <w:szCs w:val="18"/>
        </w:rPr>
        <w:t xml:space="preserve">Ofert </w:t>
      </w:r>
      <w:r w:rsidRPr="007B75A7">
        <w:rPr>
          <w:rFonts w:ascii="Verdana" w:hAnsi="Verdana" w:cstheme="minorHAnsi"/>
          <w:sz w:val="18"/>
          <w:szCs w:val="18"/>
        </w:rPr>
        <w:t xml:space="preserve">pozostałych </w:t>
      </w:r>
      <w:r w:rsidR="00537E12" w:rsidRPr="007B75A7">
        <w:rPr>
          <w:rFonts w:ascii="Verdana" w:hAnsi="Verdana" w:cstheme="minorHAnsi"/>
          <w:sz w:val="18"/>
          <w:szCs w:val="18"/>
        </w:rPr>
        <w:t>w </w:t>
      </w:r>
      <w:r w:rsidR="00F60A03" w:rsidRPr="007B75A7">
        <w:rPr>
          <w:rFonts w:ascii="Verdana" w:hAnsi="Verdana" w:cstheme="minorHAnsi"/>
          <w:sz w:val="18"/>
          <w:szCs w:val="18"/>
        </w:rPr>
        <w:t>P</w:t>
      </w:r>
      <w:r w:rsidRPr="007B75A7">
        <w:rPr>
          <w:rFonts w:ascii="Verdana" w:hAnsi="Verdana" w:cstheme="minorHAnsi"/>
          <w:sz w:val="18"/>
          <w:szCs w:val="18"/>
        </w:rPr>
        <w:t>ostępowa</w:t>
      </w:r>
      <w:r w:rsidR="006343EE" w:rsidRPr="007B75A7">
        <w:rPr>
          <w:rFonts w:ascii="Verdana" w:hAnsi="Verdana" w:cstheme="minorHAnsi"/>
          <w:sz w:val="18"/>
          <w:szCs w:val="18"/>
        </w:rPr>
        <w:t xml:space="preserve">niu </w:t>
      </w:r>
      <w:r w:rsidR="002B27D0" w:rsidRPr="007B75A7">
        <w:rPr>
          <w:rFonts w:ascii="Verdana" w:hAnsi="Verdana" w:cstheme="minorHAnsi"/>
          <w:sz w:val="18"/>
          <w:szCs w:val="18"/>
        </w:rPr>
        <w:t>W</w:t>
      </w:r>
      <w:r w:rsidR="006343EE" w:rsidRPr="007B75A7">
        <w:rPr>
          <w:rFonts w:ascii="Verdana" w:hAnsi="Verdana" w:cstheme="minorHAnsi"/>
          <w:sz w:val="18"/>
          <w:szCs w:val="18"/>
        </w:rPr>
        <w:t xml:space="preserve">ykonawców </w:t>
      </w:r>
      <w:r w:rsidR="00A77FF2" w:rsidRPr="007B75A7">
        <w:rPr>
          <w:rFonts w:ascii="Verdana" w:hAnsi="Verdana" w:cstheme="minorHAnsi"/>
          <w:sz w:val="18"/>
          <w:szCs w:val="18"/>
        </w:rPr>
        <w:t xml:space="preserve">oraz wybrać najkorzystniejszą Ofertę </w:t>
      </w:r>
      <w:r w:rsidR="006343EE" w:rsidRPr="007B75A7">
        <w:rPr>
          <w:rFonts w:ascii="Verdana" w:hAnsi="Verdana" w:cstheme="minorHAnsi"/>
          <w:sz w:val="18"/>
          <w:szCs w:val="18"/>
        </w:rPr>
        <w:t>albo unieważnić P</w:t>
      </w:r>
      <w:r w:rsidRPr="007B75A7">
        <w:rPr>
          <w:rFonts w:ascii="Verdana" w:hAnsi="Verdana" w:cstheme="minorHAnsi"/>
          <w:sz w:val="18"/>
          <w:szCs w:val="18"/>
        </w:rPr>
        <w:t>ostępowanie</w:t>
      </w:r>
      <w:r w:rsidR="00B512C2" w:rsidRPr="007B75A7">
        <w:rPr>
          <w:rFonts w:ascii="Verdana" w:hAnsi="Verdana" w:cstheme="minorHAnsi"/>
          <w:sz w:val="18"/>
          <w:szCs w:val="18"/>
        </w:rPr>
        <w:t xml:space="preserve">. </w:t>
      </w:r>
    </w:p>
    <w:p w14:paraId="5D48BD2A" w14:textId="050EC18D" w:rsidR="002A7E49" w:rsidRPr="00B400A3" w:rsidRDefault="00B400A3" w:rsidP="00B400A3">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34" w:name="_Toc215581454"/>
      <w:r w:rsidRPr="00B400A3">
        <w:rPr>
          <w:rFonts w:ascii="Trebuchet MS" w:hAnsi="Trebuchet MS"/>
          <w:b w:val="0"/>
          <w:bCs w:val="0"/>
          <w:smallCaps w:val="0"/>
          <w:color w:val="3C7465"/>
          <w:sz w:val="32"/>
          <w:szCs w:val="32"/>
        </w:rPr>
        <w:t>Projektowane postanowienia umowy w</w:t>
      </w:r>
      <w:r w:rsidR="00537E12" w:rsidRPr="00B400A3">
        <w:rPr>
          <w:rFonts w:ascii="Trebuchet MS" w:hAnsi="Trebuchet MS"/>
          <w:b w:val="0"/>
          <w:bCs w:val="0"/>
          <w:smallCaps w:val="0"/>
          <w:color w:val="3C7465"/>
          <w:sz w:val="32"/>
          <w:szCs w:val="32"/>
        </w:rPr>
        <w:t> </w:t>
      </w:r>
      <w:r w:rsidRPr="00B400A3">
        <w:rPr>
          <w:rFonts w:ascii="Trebuchet MS" w:hAnsi="Trebuchet MS"/>
          <w:b w:val="0"/>
          <w:bCs w:val="0"/>
          <w:smallCaps w:val="0"/>
          <w:color w:val="3C7465"/>
          <w:sz w:val="32"/>
          <w:szCs w:val="32"/>
        </w:rPr>
        <w:t>sprawie zamówienia publicznego, które zostaną wprowadzone do umowy w</w:t>
      </w:r>
      <w:r w:rsidR="00537E12" w:rsidRPr="00B400A3">
        <w:rPr>
          <w:rFonts w:ascii="Trebuchet MS" w:hAnsi="Trebuchet MS"/>
          <w:b w:val="0"/>
          <w:bCs w:val="0"/>
          <w:smallCaps w:val="0"/>
          <w:color w:val="3C7465"/>
          <w:sz w:val="32"/>
          <w:szCs w:val="32"/>
        </w:rPr>
        <w:t> </w:t>
      </w:r>
      <w:r w:rsidRPr="00B400A3">
        <w:rPr>
          <w:rFonts w:ascii="Trebuchet MS" w:hAnsi="Trebuchet MS"/>
          <w:b w:val="0"/>
          <w:bCs w:val="0"/>
          <w:smallCaps w:val="0"/>
          <w:color w:val="3C7465"/>
          <w:sz w:val="32"/>
          <w:szCs w:val="32"/>
        </w:rPr>
        <w:t>sprawie zamówienia publicznego</w:t>
      </w:r>
      <w:bookmarkEnd w:id="234"/>
    </w:p>
    <w:p w14:paraId="149CDF0F" w14:textId="7AD676E7" w:rsidR="00814B19" w:rsidRPr="00DE30C8" w:rsidRDefault="00814B19" w:rsidP="00B400A3">
      <w:pPr>
        <w:pStyle w:val="IOZEZwyky"/>
        <w:ind w:hanging="644"/>
        <w:rPr>
          <w:rFonts w:ascii="Verdana" w:hAnsi="Verdana"/>
          <w:color w:val="1A7466"/>
          <w:sz w:val="18"/>
          <w:szCs w:val="18"/>
        </w:rPr>
      </w:pPr>
      <w:r w:rsidRPr="00B400A3">
        <w:rPr>
          <w:rFonts w:ascii="Verdana" w:hAnsi="Verdana" w:cs="Calibri"/>
          <w:sz w:val="18"/>
          <w:szCs w:val="18"/>
        </w:rPr>
        <w:t xml:space="preserve">Projektowane postanowienia umowy </w:t>
      </w:r>
      <w:r w:rsidR="00FE5E99">
        <w:rPr>
          <w:rFonts w:ascii="Verdana" w:hAnsi="Verdana" w:cs="Calibri"/>
          <w:sz w:val="18"/>
          <w:szCs w:val="18"/>
        </w:rPr>
        <w:t xml:space="preserve">ramowej </w:t>
      </w:r>
      <w:r w:rsidRPr="00B400A3">
        <w:rPr>
          <w:rFonts w:ascii="Verdana" w:hAnsi="Verdana" w:cs="Calibri"/>
          <w:sz w:val="18"/>
          <w:szCs w:val="18"/>
        </w:rPr>
        <w:t xml:space="preserve">stanowią </w:t>
      </w:r>
      <w:r w:rsidR="00394A89" w:rsidRPr="00DE30C8">
        <w:rPr>
          <w:rFonts w:ascii="Verdana" w:hAnsi="Verdana" w:cs="Calibri"/>
          <w:b/>
          <w:color w:val="1A7466"/>
          <w:sz w:val="18"/>
          <w:szCs w:val="18"/>
        </w:rPr>
        <w:t>Załącznik nr 2</w:t>
      </w:r>
      <w:r w:rsidRPr="00DE30C8">
        <w:rPr>
          <w:rFonts w:ascii="Verdana" w:hAnsi="Verdana" w:cs="Calibri"/>
          <w:b/>
          <w:color w:val="1A7466"/>
          <w:sz w:val="18"/>
          <w:szCs w:val="18"/>
        </w:rPr>
        <w:t xml:space="preserve"> do SWZ – </w:t>
      </w:r>
      <w:r w:rsidR="00504381" w:rsidRPr="00DE30C8">
        <w:rPr>
          <w:rFonts w:ascii="Verdana" w:hAnsi="Verdana" w:cs="Calibri"/>
          <w:b/>
          <w:color w:val="1A7466"/>
          <w:sz w:val="18"/>
          <w:szCs w:val="18"/>
        </w:rPr>
        <w:t>Projektowane postanowienia umowy</w:t>
      </w:r>
      <w:r w:rsidRPr="00DE30C8">
        <w:rPr>
          <w:rFonts w:ascii="Verdana" w:hAnsi="Verdana"/>
          <w:color w:val="1A7466"/>
          <w:sz w:val="18"/>
          <w:szCs w:val="18"/>
        </w:rPr>
        <w:t xml:space="preserve">. </w:t>
      </w:r>
    </w:p>
    <w:p w14:paraId="61BA932F" w14:textId="3965ED95" w:rsidR="00D121B5" w:rsidRPr="00B400A3" w:rsidRDefault="00B512C2" w:rsidP="00B400A3">
      <w:pPr>
        <w:pStyle w:val="IOZEZwyky"/>
        <w:ind w:hanging="644"/>
        <w:rPr>
          <w:rFonts w:ascii="Verdana" w:hAnsi="Verdana" w:cs="Calibri"/>
          <w:sz w:val="18"/>
          <w:szCs w:val="18"/>
        </w:rPr>
      </w:pPr>
      <w:r w:rsidRPr="00B400A3">
        <w:rPr>
          <w:rFonts w:ascii="Verdana" w:hAnsi="Verdana" w:cs="Calibri"/>
          <w:sz w:val="18"/>
          <w:szCs w:val="18"/>
        </w:rPr>
        <w:t xml:space="preserve">Zamawiający wymaga, aby </w:t>
      </w:r>
      <w:r w:rsidR="00FE5E99" w:rsidRPr="00B400A3">
        <w:rPr>
          <w:rFonts w:ascii="Verdana" w:hAnsi="Verdana" w:cs="Calibri"/>
          <w:sz w:val="18"/>
          <w:szCs w:val="18"/>
        </w:rPr>
        <w:t>Wykonawc</w:t>
      </w:r>
      <w:r w:rsidR="00FE5E99">
        <w:rPr>
          <w:rFonts w:ascii="Verdana" w:hAnsi="Verdana" w:cs="Calibri"/>
          <w:sz w:val="18"/>
          <w:szCs w:val="18"/>
        </w:rPr>
        <w:t>y</w:t>
      </w:r>
      <w:r w:rsidRPr="00B400A3">
        <w:rPr>
          <w:rFonts w:ascii="Verdana" w:hAnsi="Verdana" w:cs="Calibri"/>
          <w:sz w:val="18"/>
          <w:szCs w:val="18"/>
        </w:rPr>
        <w:t xml:space="preserve">, </w:t>
      </w:r>
      <w:r w:rsidR="00FE5E99" w:rsidRPr="00B400A3">
        <w:rPr>
          <w:rFonts w:ascii="Verdana" w:hAnsi="Verdana" w:cs="Calibri"/>
          <w:sz w:val="18"/>
          <w:szCs w:val="18"/>
        </w:rPr>
        <w:t>któr</w:t>
      </w:r>
      <w:r w:rsidR="00FE5E99">
        <w:rPr>
          <w:rFonts w:ascii="Verdana" w:hAnsi="Verdana" w:cs="Calibri"/>
          <w:sz w:val="18"/>
          <w:szCs w:val="18"/>
        </w:rPr>
        <w:t>ych</w:t>
      </w:r>
      <w:r w:rsidR="00FE5E99" w:rsidRPr="00B400A3">
        <w:rPr>
          <w:rFonts w:ascii="Verdana" w:hAnsi="Verdana" w:cs="Calibri"/>
          <w:sz w:val="18"/>
          <w:szCs w:val="18"/>
        </w:rPr>
        <w:t xml:space="preserve"> Ofert</w:t>
      </w:r>
      <w:r w:rsidR="00FE5E99">
        <w:rPr>
          <w:rFonts w:ascii="Verdana" w:hAnsi="Verdana" w:cs="Calibri"/>
          <w:sz w:val="18"/>
          <w:szCs w:val="18"/>
        </w:rPr>
        <w:t>y</w:t>
      </w:r>
      <w:r w:rsidR="00FE5E99" w:rsidRPr="00B400A3">
        <w:rPr>
          <w:rFonts w:ascii="Verdana" w:hAnsi="Verdana" w:cs="Calibri"/>
          <w:sz w:val="18"/>
          <w:szCs w:val="18"/>
        </w:rPr>
        <w:t xml:space="preserve"> zostan</w:t>
      </w:r>
      <w:r w:rsidR="00FE5E99">
        <w:rPr>
          <w:rFonts w:ascii="Verdana" w:hAnsi="Verdana" w:cs="Calibri"/>
          <w:sz w:val="18"/>
          <w:szCs w:val="18"/>
        </w:rPr>
        <w:t>ą</w:t>
      </w:r>
      <w:r w:rsidR="00FE5E99" w:rsidRPr="00B400A3">
        <w:rPr>
          <w:rFonts w:ascii="Verdana" w:hAnsi="Verdana" w:cs="Calibri"/>
          <w:sz w:val="18"/>
          <w:szCs w:val="18"/>
        </w:rPr>
        <w:t xml:space="preserve"> uznan</w:t>
      </w:r>
      <w:r w:rsidR="00FE5E99">
        <w:rPr>
          <w:rFonts w:ascii="Verdana" w:hAnsi="Verdana" w:cs="Calibri"/>
          <w:sz w:val="18"/>
          <w:szCs w:val="18"/>
        </w:rPr>
        <w:t>e</w:t>
      </w:r>
      <w:r w:rsidR="00FE5E99" w:rsidRPr="00B400A3">
        <w:rPr>
          <w:rFonts w:ascii="Verdana" w:hAnsi="Verdana" w:cs="Calibri"/>
          <w:sz w:val="18"/>
          <w:szCs w:val="18"/>
        </w:rPr>
        <w:t xml:space="preserve"> </w:t>
      </w:r>
      <w:r w:rsidRPr="00B400A3">
        <w:rPr>
          <w:rFonts w:ascii="Verdana" w:hAnsi="Verdana" w:cs="Calibri"/>
          <w:sz w:val="18"/>
          <w:szCs w:val="18"/>
        </w:rPr>
        <w:t xml:space="preserve">za </w:t>
      </w:r>
      <w:r w:rsidR="00FE5E99" w:rsidRPr="00B400A3">
        <w:rPr>
          <w:rFonts w:ascii="Verdana" w:hAnsi="Verdana" w:cs="Calibri"/>
          <w:sz w:val="18"/>
          <w:szCs w:val="18"/>
        </w:rPr>
        <w:t>najkorzystniejsz</w:t>
      </w:r>
      <w:r w:rsidR="00FE5E99">
        <w:rPr>
          <w:rFonts w:ascii="Verdana" w:hAnsi="Verdana" w:cs="Calibri"/>
          <w:sz w:val="18"/>
          <w:szCs w:val="18"/>
        </w:rPr>
        <w:t>e</w:t>
      </w:r>
      <w:r w:rsidRPr="00B400A3">
        <w:rPr>
          <w:rFonts w:ascii="Verdana" w:hAnsi="Verdana" w:cs="Calibri"/>
          <w:sz w:val="18"/>
          <w:szCs w:val="18"/>
        </w:rPr>
        <w:t xml:space="preserve">, </w:t>
      </w:r>
      <w:r w:rsidR="00FE5E99" w:rsidRPr="00B400A3">
        <w:rPr>
          <w:rFonts w:ascii="Verdana" w:hAnsi="Verdana" w:cs="Calibri"/>
          <w:sz w:val="18"/>
          <w:szCs w:val="18"/>
        </w:rPr>
        <w:t>zawar</w:t>
      </w:r>
      <w:r w:rsidR="00FE5E99">
        <w:rPr>
          <w:rFonts w:ascii="Verdana" w:hAnsi="Verdana" w:cs="Calibri"/>
          <w:sz w:val="18"/>
          <w:szCs w:val="18"/>
        </w:rPr>
        <w:t>li</w:t>
      </w:r>
      <w:r w:rsidR="00FE5E99" w:rsidRPr="00B400A3">
        <w:rPr>
          <w:rFonts w:ascii="Verdana" w:hAnsi="Verdana" w:cs="Calibri"/>
          <w:sz w:val="18"/>
          <w:szCs w:val="18"/>
        </w:rPr>
        <w:t xml:space="preserve"> </w:t>
      </w:r>
      <w:r w:rsidR="00A77FF2" w:rsidRPr="00B400A3">
        <w:rPr>
          <w:rFonts w:ascii="Verdana" w:hAnsi="Verdana" w:cs="Calibri"/>
          <w:sz w:val="18"/>
          <w:szCs w:val="18"/>
        </w:rPr>
        <w:t>u</w:t>
      </w:r>
      <w:r w:rsidRPr="00B400A3">
        <w:rPr>
          <w:rFonts w:ascii="Verdana" w:hAnsi="Verdana" w:cs="Calibri"/>
          <w:sz w:val="18"/>
          <w:szCs w:val="18"/>
        </w:rPr>
        <w:t xml:space="preserve">mowę zgodnie </w:t>
      </w:r>
      <w:r w:rsidR="00537E12" w:rsidRPr="00B400A3">
        <w:rPr>
          <w:rFonts w:ascii="Verdana" w:hAnsi="Verdana" w:cs="Calibri"/>
          <w:sz w:val="18"/>
          <w:szCs w:val="18"/>
        </w:rPr>
        <w:t>z </w:t>
      </w:r>
      <w:r w:rsidRPr="00B400A3">
        <w:rPr>
          <w:rFonts w:ascii="Verdana" w:hAnsi="Verdana" w:cs="Calibri"/>
          <w:sz w:val="18"/>
          <w:szCs w:val="18"/>
        </w:rPr>
        <w:t xml:space="preserve">treścią </w:t>
      </w:r>
      <w:r w:rsidR="00F31827" w:rsidRPr="00B400A3">
        <w:rPr>
          <w:rFonts w:ascii="Verdana" w:hAnsi="Verdana" w:cs="Calibri"/>
          <w:sz w:val="18"/>
          <w:szCs w:val="18"/>
        </w:rPr>
        <w:t xml:space="preserve">Projektowanych </w:t>
      </w:r>
      <w:r w:rsidR="00907E64" w:rsidRPr="00B400A3">
        <w:rPr>
          <w:rFonts w:ascii="Verdana" w:hAnsi="Verdana" w:cs="Calibri"/>
          <w:sz w:val="18"/>
          <w:szCs w:val="18"/>
        </w:rPr>
        <w:t xml:space="preserve">postanowień </w:t>
      </w:r>
      <w:r w:rsidR="00A77FF2" w:rsidRPr="00B400A3">
        <w:rPr>
          <w:rFonts w:ascii="Verdana" w:hAnsi="Verdana" w:cs="Calibri"/>
          <w:sz w:val="18"/>
          <w:szCs w:val="18"/>
        </w:rPr>
        <w:t>u</w:t>
      </w:r>
      <w:r w:rsidR="00907E64" w:rsidRPr="00B400A3">
        <w:rPr>
          <w:rFonts w:ascii="Verdana" w:hAnsi="Verdana" w:cs="Calibri"/>
          <w:sz w:val="18"/>
          <w:szCs w:val="18"/>
        </w:rPr>
        <w:t>mowy.</w:t>
      </w:r>
    </w:p>
    <w:p w14:paraId="024B8F74" w14:textId="16583344" w:rsidR="00F60A03" w:rsidRDefault="00F60A03" w:rsidP="00B400A3">
      <w:pPr>
        <w:pStyle w:val="IOZEZwyky"/>
        <w:ind w:hanging="644"/>
        <w:rPr>
          <w:rFonts w:ascii="Verdana" w:hAnsi="Verdana" w:cs="Calibri"/>
          <w:sz w:val="18"/>
          <w:szCs w:val="18"/>
        </w:rPr>
      </w:pPr>
      <w:r w:rsidRPr="00B400A3">
        <w:rPr>
          <w:rFonts w:ascii="Verdana" w:hAnsi="Verdana" w:cs="Calibri"/>
          <w:sz w:val="18"/>
          <w:szCs w:val="18"/>
        </w:rPr>
        <w:t xml:space="preserve">Zamawiający przewiduje możliwość dokonywania zmian treści zawartej </w:t>
      </w:r>
      <w:r w:rsidR="00A77FF2" w:rsidRPr="00B400A3">
        <w:rPr>
          <w:rFonts w:ascii="Verdana" w:hAnsi="Verdana" w:cs="Calibri"/>
          <w:sz w:val="18"/>
          <w:szCs w:val="18"/>
        </w:rPr>
        <w:t>u</w:t>
      </w:r>
      <w:r w:rsidRPr="00B400A3">
        <w:rPr>
          <w:rFonts w:ascii="Verdana" w:hAnsi="Verdana" w:cs="Calibri"/>
          <w:sz w:val="18"/>
          <w:szCs w:val="18"/>
        </w:rPr>
        <w:t xml:space="preserve">mowy </w:t>
      </w:r>
      <w:r w:rsidR="00FE5E99">
        <w:rPr>
          <w:rFonts w:ascii="Verdana" w:hAnsi="Verdana" w:cs="Calibri"/>
          <w:sz w:val="18"/>
          <w:szCs w:val="18"/>
        </w:rPr>
        <w:t>ramowej</w:t>
      </w:r>
      <w:r w:rsidRPr="00B400A3">
        <w:rPr>
          <w:rFonts w:ascii="Verdana" w:hAnsi="Verdana" w:cs="Calibri"/>
          <w:sz w:val="18"/>
          <w:szCs w:val="18"/>
        </w:rPr>
        <w:t>, w okolicznościach przewidzianych w Projektowanych postanowie</w:t>
      </w:r>
      <w:r w:rsidR="00A77FF2" w:rsidRPr="00B400A3">
        <w:rPr>
          <w:rFonts w:ascii="Verdana" w:hAnsi="Verdana" w:cs="Calibri"/>
          <w:sz w:val="18"/>
          <w:szCs w:val="18"/>
        </w:rPr>
        <w:t>niach</w:t>
      </w:r>
      <w:r w:rsidRPr="00B400A3">
        <w:rPr>
          <w:rFonts w:ascii="Verdana" w:hAnsi="Verdana" w:cs="Calibri"/>
          <w:sz w:val="18"/>
          <w:szCs w:val="18"/>
        </w:rPr>
        <w:t xml:space="preserve"> </w:t>
      </w:r>
      <w:r w:rsidR="00A77FF2" w:rsidRPr="00B400A3">
        <w:rPr>
          <w:rFonts w:ascii="Verdana" w:hAnsi="Verdana" w:cs="Calibri"/>
          <w:sz w:val="18"/>
          <w:szCs w:val="18"/>
        </w:rPr>
        <w:t>u</w:t>
      </w:r>
      <w:r w:rsidRPr="00B400A3">
        <w:rPr>
          <w:rFonts w:ascii="Verdana" w:hAnsi="Verdana" w:cs="Calibri"/>
          <w:sz w:val="18"/>
          <w:szCs w:val="18"/>
        </w:rPr>
        <w:t>mowy oraz Ustawie PZP.</w:t>
      </w:r>
    </w:p>
    <w:p w14:paraId="70DE8B88" w14:textId="3108208F" w:rsidR="00FE5E99" w:rsidRPr="00F60FCB" w:rsidRDefault="00FE5E99" w:rsidP="00B400A3">
      <w:pPr>
        <w:pStyle w:val="IOZEZwyky"/>
        <w:ind w:hanging="644"/>
        <w:rPr>
          <w:rFonts w:ascii="Verdana" w:hAnsi="Verdana" w:cs="Calibri"/>
          <w:sz w:val="18"/>
          <w:szCs w:val="18"/>
        </w:rPr>
      </w:pPr>
      <w:r w:rsidRPr="00F60FCB">
        <w:rPr>
          <w:rFonts w:ascii="Verdana" w:hAnsi="Verdana" w:cs="Calibri"/>
          <w:sz w:val="18"/>
          <w:szCs w:val="18"/>
        </w:rPr>
        <w:t>Ceny jednostkowe z Oferty zostaną przeniesione do umowy ramowej i z zastrzeżeniem waloryzacji określonej w Umowie Ramowej będą stanowić maksymalną cenę jednostkową odpowiednio dla danego asortymentu (przedmiotu zamówienia) w całym okresie realizacji Umowy Ramowej.</w:t>
      </w:r>
    </w:p>
    <w:p w14:paraId="3590B49E" w14:textId="67E02351" w:rsidR="0097043F" w:rsidRPr="00B400A3" w:rsidRDefault="00B400A3" w:rsidP="00B400A3">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35" w:name="_Toc215581455"/>
      <w:r w:rsidRPr="00B400A3">
        <w:rPr>
          <w:rFonts w:ascii="Trebuchet MS" w:hAnsi="Trebuchet MS"/>
          <w:b w:val="0"/>
          <w:bCs w:val="0"/>
          <w:smallCaps w:val="0"/>
          <w:color w:val="3C7465"/>
          <w:sz w:val="32"/>
          <w:szCs w:val="32"/>
        </w:rPr>
        <w:lastRenderedPageBreak/>
        <w:t>Pouczenie o</w:t>
      </w:r>
      <w:r w:rsidR="00537E12" w:rsidRPr="00B400A3">
        <w:rPr>
          <w:rFonts w:ascii="Trebuchet MS" w:hAnsi="Trebuchet MS"/>
          <w:b w:val="0"/>
          <w:bCs w:val="0"/>
          <w:smallCaps w:val="0"/>
          <w:color w:val="3C7465"/>
          <w:sz w:val="32"/>
          <w:szCs w:val="32"/>
        </w:rPr>
        <w:t> </w:t>
      </w:r>
      <w:r w:rsidRPr="00B400A3">
        <w:rPr>
          <w:rFonts w:ascii="Trebuchet MS" w:hAnsi="Trebuchet MS"/>
          <w:b w:val="0"/>
          <w:bCs w:val="0"/>
          <w:smallCaps w:val="0"/>
          <w:color w:val="3C7465"/>
          <w:sz w:val="32"/>
          <w:szCs w:val="32"/>
        </w:rPr>
        <w:t>środkach ochrony prawnej przysługujących wykonawcy</w:t>
      </w:r>
      <w:bookmarkEnd w:id="235"/>
    </w:p>
    <w:p w14:paraId="119BC3B5" w14:textId="3717BE8D" w:rsidR="00810C1D" w:rsidRPr="00B400A3" w:rsidRDefault="000774F3" w:rsidP="00B400A3">
      <w:pPr>
        <w:pStyle w:val="IOZEZwyky"/>
        <w:ind w:hanging="644"/>
        <w:rPr>
          <w:rFonts w:ascii="Verdana" w:hAnsi="Verdana" w:cs="Calibri"/>
          <w:sz w:val="18"/>
          <w:szCs w:val="18"/>
        </w:rPr>
      </w:pPr>
      <w:r w:rsidRPr="00B400A3">
        <w:rPr>
          <w:rFonts w:ascii="Verdana" w:hAnsi="Verdana" w:cs="Calibri"/>
          <w:sz w:val="18"/>
          <w:szCs w:val="18"/>
        </w:rPr>
        <w:t xml:space="preserve">Wykonawcy, który ma lub miał interes </w:t>
      </w:r>
      <w:r w:rsidR="00537E12" w:rsidRPr="00B400A3">
        <w:rPr>
          <w:rFonts w:ascii="Verdana" w:hAnsi="Verdana" w:cs="Calibri"/>
          <w:sz w:val="18"/>
          <w:szCs w:val="18"/>
        </w:rPr>
        <w:t>w </w:t>
      </w:r>
      <w:r w:rsidRPr="00B400A3">
        <w:rPr>
          <w:rFonts w:ascii="Verdana" w:hAnsi="Verdana" w:cs="Calibri"/>
          <w:sz w:val="18"/>
          <w:szCs w:val="18"/>
        </w:rPr>
        <w:t xml:space="preserve">uzyskaniu danego Zamówienia oraz poniósł lub może ponieść szkodę </w:t>
      </w:r>
      <w:r w:rsidR="00537E12" w:rsidRPr="00B400A3">
        <w:rPr>
          <w:rFonts w:ascii="Verdana" w:hAnsi="Verdana" w:cs="Calibri"/>
          <w:sz w:val="18"/>
          <w:szCs w:val="18"/>
        </w:rPr>
        <w:t>w </w:t>
      </w:r>
      <w:r w:rsidRPr="00B400A3">
        <w:rPr>
          <w:rFonts w:ascii="Verdana" w:hAnsi="Verdana" w:cs="Calibri"/>
          <w:sz w:val="18"/>
          <w:szCs w:val="18"/>
        </w:rPr>
        <w:t xml:space="preserve">wyniku naruszenia przez Zamawiającego Ustawy PZP przysługują środki ochrony prawnej określone </w:t>
      </w:r>
      <w:r w:rsidR="00537E12" w:rsidRPr="00B400A3">
        <w:rPr>
          <w:rFonts w:ascii="Verdana" w:hAnsi="Verdana" w:cs="Calibri"/>
          <w:sz w:val="18"/>
          <w:szCs w:val="18"/>
        </w:rPr>
        <w:t>w </w:t>
      </w:r>
      <w:r w:rsidRPr="00B400A3">
        <w:rPr>
          <w:rFonts w:ascii="Verdana" w:hAnsi="Verdana" w:cs="Calibri"/>
          <w:sz w:val="18"/>
          <w:szCs w:val="18"/>
        </w:rPr>
        <w:t>Dziale IX</w:t>
      </w:r>
      <w:r w:rsidR="00810C1D" w:rsidRPr="00B400A3">
        <w:rPr>
          <w:rFonts w:ascii="Verdana" w:hAnsi="Verdana" w:cs="Calibri"/>
          <w:sz w:val="18"/>
          <w:szCs w:val="18"/>
        </w:rPr>
        <w:t xml:space="preserve"> Ustawy PZP (art. </w:t>
      </w:r>
      <w:r w:rsidR="00F31827" w:rsidRPr="00B400A3">
        <w:rPr>
          <w:rFonts w:ascii="Verdana" w:hAnsi="Verdana" w:cs="Calibri"/>
          <w:sz w:val="18"/>
          <w:szCs w:val="18"/>
        </w:rPr>
        <w:t>505</w:t>
      </w:r>
      <w:r w:rsidR="00D865E6" w:rsidRPr="00B400A3">
        <w:rPr>
          <w:rFonts w:ascii="Verdana" w:hAnsi="Verdana" w:cs="Calibri"/>
          <w:sz w:val="18"/>
          <w:szCs w:val="18"/>
        </w:rPr>
        <w:t>-</w:t>
      </w:r>
      <w:r w:rsidR="00F31827" w:rsidRPr="00B400A3">
        <w:rPr>
          <w:rFonts w:ascii="Verdana" w:hAnsi="Verdana" w:cs="Calibri"/>
          <w:sz w:val="18"/>
          <w:szCs w:val="18"/>
        </w:rPr>
        <w:t xml:space="preserve">590 </w:t>
      </w:r>
      <w:r w:rsidR="00D865E6" w:rsidRPr="00B400A3">
        <w:rPr>
          <w:rFonts w:ascii="Verdana" w:hAnsi="Verdana" w:cs="Calibri"/>
          <w:sz w:val="18"/>
          <w:szCs w:val="18"/>
        </w:rPr>
        <w:t>Ustawy PZP</w:t>
      </w:r>
      <w:r w:rsidR="00810C1D" w:rsidRPr="00B400A3">
        <w:rPr>
          <w:rFonts w:ascii="Verdana" w:hAnsi="Verdana" w:cs="Calibri"/>
          <w:sz w:val="18"/>
          <w:szCs w:val="18"/>
        </w:rPr>
        <w:t>).</w:t>
      </w:r>
    </w:p>
    <w:p w14:paraId="04675CEF" w14:textId="52B75CE2" w:rsidR="005F0414" w:rsidRPr="0065253D" w:rsidRDefault="00723781" w:rsidP="00723781">
      <w:pPr>
        <w:pStyle w:val="Nagwek1"/>
        <w:numPr>
          <w:ilvl w:val="0"/>
          <w:numId w:val="2"/>
        </w:numPr>
        <w:pBdr>
          <w:bottom w:val="none" w:sz="0" w:space="0" w:color="auto"/>
        </w:pBdr>
        <w:spacing w:after="360"/>
        <w:ind w:left="426" w:hanging="710"/>
        <w:jc w:val="both"/>
        <w:rPr>
          <w:rFonts w:ascii="Trebuchet MS" w:hAnsi="Trebuchet MS"/>
          <w:b w:val="0"/>
          <w:bCs w:val="0"/>
          <w:smallCaps w:val="0"/>
          <w:color w:val="3C7465"/>
          <w:sz w:val="32"/>
          <w:szCs w:val="32"/>
        </w:rPr>
      </w:pPr>
      <w:bookmarkStart w:id="236" w:name="_Toc215581456"/>
      <w:r w:rsidRPr="0065253D">
        <w:rPr>
          <w:rFonts w:ascii="Trebuchet MS" w:hAnsi="Trebuchet MS"/>
          <w:b w:val="0"/>
          <w:bCs w:val="0"/>
          <w:smallCaps w:val="0"/>
          <w:color w:val="3C7465"/>
          <w:sz w:val="32"/>
          <w:szCs w:val="32"/>
        </w:rPr>
        <w:t>Pozostałe informacje</w:t>
      </w:r>
      <w:bookmarkEnd w:id="236"/>
    </w:p>
    <w:p w14:paraId="0C64DEFF" w14:textId="454A3E8F" w:rsidR="005F0414" w:rsidRPr="00723781" w:rsidRDefault="00537E12" w:rsidP="00723781">
      <w:pPr>
        <w:pStyle w:val="IOZEZwyky"/>
        <w:ind w:hanging="644"/>
        <w:rPr>
          <w:rFonts w:ascii="Verdana" w:hAnsi="Verdana" w:cstheme="minorHAnsi"/>
          <w:sz w:val="18"/>
          <w:szCs w:val="18"/>
        </w:rPr>
      </w:pPr>
      <w:r w:rsidRPr="00723781">
        <w:rPr>
          <w:rFonts w:ascii="Verdana" w:hAnsi="Verdana" w:cstheme="minorHAnsi"/>
          <w:sz w:val="18"/>
          <w:szCs w:val="18"/>
        </w:rPr>
        <w:t>W </w:t>
      </w:r>
      <w:r w:rsidR="005F0414" w:rsidRPr="00723781">
        <w:rPr>
          <w:rFonts w:ascii="Verdana" w:hAnsi="Verdana" w:cstheme="minorHAnsi"/>
          <w:sz w:val="18"/>
          <w:szCs w:val="18"/>
        </w:rPr>
        <w:t xml:space="preserve">zakresie nieuregulowanym </w:t>
      </w:r>
      <w:r w:rsidRPr="00723781">
        <w:rPr>
          <w:rFonts w:ascii="Verdana" w:hAnsi="Verdana" w:cstheme="minorHAnsi"/>
          <w:sz w:val="18"/>
          <w:szCs w:val="18"/>
        </w:rPr>
        <w:t>w </w:t>
      </w:r>
      <w:r w:rsidR="005F0414" w:rsidRPr="00723781">
        <w:rPr>
          <w:rFonts w:ascii="Verdana" w:hAnsi="Verdana" w:cstheme="minorHAnsi"/>
          <w:sz w:val="18"/>
          <w:szCs w:val="18"/>
        </w:rPr>
        <w:t xml:space="preserve"> Specyfikacji stosuje się postanowienia Ustawy PZP i Kodeksu cywilnego.</w:t>
      </w:r>
    </w:p>
    <w:p w14:paraId="14CB8986" w14:textId="0640D52E" w:rsidR="00B41898" w:rsidRPr="00DE30C8" w:rsidRDefault="00B41898" w:rsidP="00723781">
      <w:pPr>
        <w:pStyle w:val="IOZEZwyky"/>
        <w:ind w:hanging="644"/>
        <w:rPr>
          <w:rFonts w:ascii="Verdana" w:hAnsi="Verdana" w:cstheme="minorHAnsi"/>
          <w:b/>
          <w:bCs/>
          <w:sz w:val="18"/>
          <w:szCs w:val="18"/>
        </w:rPr>
      </w:pPr>
      <w:r w:rsidRPr="00DE30C8">
        <w:rPr>
          <w:rFonts w:ascii="Verdana" w:hAnsi="Verdana" w:cstheme="minorHAnsi"/>
          <w:b/>
          <w:bCs/>
          <w:sz w:val="18"/>
          <w:szCs w:val="18"/>
        </w:rPr>
        <w:t xml:space="preserve">OCHRONA DANYCH OSOBOWYCH:  </w:t>
      </w:r>
    </w:p>
    <w:p w14:paraId="0EA7D373" w14:textId="79BC70B1" w:rsidR="00DE30C8" w:rsidRPr="00807574" w:rsidRDefault="00DE30C8" w:rsidP="00DE30C8">
      <w:pPr>
        <w:pStyle w:val="Nagwek3"/>
        <w:keepNext w:val="0"/>
        <w:keepLines w:val="0"/>
        <w:numPr>
          <w:ilvl w:val="2"/>
          <w:numId w:val="2"/>
        </w:numPr>
        <w:spacing w:before="40" w:after="240"/>
        <w:jc w:val="both"/>
        <w:rPr>
          <w:rFonts w:ascii="Verdana" w:hAnsi="Verdana"/>
          <w:b w:val="0"/>
          <w:bCs w:val="0"/>
          <w:sz w:val="18"/>
          <w:szCs w:val="18"/>
        </w:rPr>
      </w:pPr>
      <w:bookmarkStart w:id="237" w:name="_Toc215581457"/>
      <w:r w:rsidRPr="00807574">
        <w:rPr>
          <w:rStyle w:val="Nagwek3Znak"/>
          <w:rFonts w:ascii="Verdana" w:hAnsi="Verdana"/>
          <w:sz w:val="18"/>
          <w:szCs w:val="18"/>
        </w:rPr>
        <w:t>A</w:t>
      </w:r>
      <w:r w:rsidRPr="00807574">
        <w:rPr>
          <w:rFonts w:ascii="Verdana" w:hAnsi="Verdana"/>
          <w:b w:val="0"/>
          <w:bCs w:val="0"/>
          <w:sz w:val="18"/>
          <w:szCs w:val="18"/>
        </w:rPr>
        <w:t xml:space="preserve">dministratorem Pani/Pana danych osobowych („ADO”) jest: </w:t>
      </w:r>
      <w:r w:rsidR="00807574" w:rsidRPr="00807574">
        <w:rPr>
          <w:rFonts w:ascii="Verdana" w:hAnsi="Verdana" w:cstheme="minorHAnsi"/>
          <w:sz w:val="18"/>
          <w:szCs w:val="18"/>
        </w:rPr>
        <w:t>PGE Polska Grupa Energetyczna S.A.</w:t>
      </w:r>
      <w:r w:rsidR="00807574" w:rsidRPr="00807574">
        <w:rPr>
          <w:rFonts w:ascii="Verdana" w:hAnsi="Verdana" w:cstheme="minorHAnsi"/>
          <w:b w:val="0"/>
          <w:bCs w:val="0"/>
          <w:sz w:val="18"/>
          <w:szCs w:val="18"/>
        </w:rPr>
        <w:t>, al. Kraśnicka 27, 20-718 Lublin.</w:t>
      </w:r>
      <w:bookmarkEnd w:id="237"/>
    </w:p>
    <w:p w14:paraId="5767AA08" w14:textId="514CB3C8" w:rsidR="00DE30C8" w:rsidRPr="00807574" w:rsidRDefault="00DE30C8" w:rsidP="00DE30C8">
      <w:pPr>
        <w:pStyle w:val="Nagwek3"/>
        <w:keepNext w:val="0"/>
        <w:keepLines w:val="0"/>
        <w:numPr>
          <w:ilvl w:val="2"/>
          <w:numId w:val="2"/>
        </w:numPr>
        <w:spacing w:before="40" w:after="240"/>
        <w:jc w:val="both"/>
        <w:rPr>
          <w:rFonts w:ascii="Verdana" w:hAnsi="Verdana"/>
          <w:b w:val="0"/>
          <w:bCs w:val="0"/>
          <w:sz w:val="18"/>
          <w:szCs w:val="18"/>
        </w:rPr>
      </w:pPr>
      <w:bookmarkStart w:id="238" w:name="_Toc215581458"/>
      <w:r w:rsidRPr="00807574">
        <w:rPr>
          <w:rFonts w:ascii="Verdana" w:hAnsi="Verdana"/>
          <w:b w:val="0"/>
          <w:bCs w:val="0"/>
          <w:sz w:val="18"/>
          <w:szCs w:val="18"/>
        </w:rPr>
        <w:t xml:space="preserve">W sprawie ochrony danych osobowych można skontaktować się z Inspektorem Ochrony Danych powołanym w ww. Spółce pod adresem e-mail: </w:t>
      </w:r>
      <w:hyperlink r:id="rId25" w:history="1">
        <w:r w:rsidR="00807574" w:rsidRPr="00807574">
          <w:rPr>
            <w:rFonts w:ascii="Calibri" w:hAnsi="Calibri" w:cstheme="minorHAnsi"/>
          </w:rPr>
          <w:t>iod.pgesa@gkpge.pl</w:t>
        </w:r>
      </w:hyperlink>
      <w:r w:rsidR="00807574" w:rsidRPr="00807574">
        <w:rPr>
          <w:rFonts w:ascii="Verdana" w:hAnsi="Verdana"/>
          <w:b w:val="0"/>
          <w:bCs w:val="0"/>
          <w:sz w:val="18"/>
          <w:szCs w:val="18"/>
        </w:rPr>
        <w:t xml:space="preserve"> </w:t>
      </w:r>
      <w:r w:rsidRPr="00807574">
        <w:rPr>
          <w:rFonts w:ascii="Verdana" w:hAnsi="Verdana"/>
          <w:b w:val="0"/>
          <w:bCs w:val="0"/>
          <w:sz w:val="18"/>
          <w:szCs w:val="18"/>
        </w:rPr>
        <w:t>lub pod adresem siedziby wskazanej w punkcie 28.2.1 powyżej.</w:t>
      </w:r>
      <w:bookmarkEnd w:id="238"/>
      <w:r w:rsidRPr="00807574">
        <w:rPr>
          <w:rFonts w:ascii="Verdana" w:hAnsi="Verdana"/>
          <w:b w:val="0"/>
          <w:bCs w:val="0"/>
          <w:sz w:val="18"/>
          <w:szCs w:val="18"/>
        </w:rPr>
        <w:t xml:space="preserve"> </w:t>
      </w:r>
    </w:p>
    <w:p w14:paraId="3EF2EB25" w14:textId="77777777" w:rsidR="00DE30C8" w:rsidRPr="00DE30C8" w:rsidRDefault="00DE30C8" w:rsidP="00DE30C8">
      <w:pPr>
        <w:pStyle w:val="Nagwek3"/>
        <w:keepNext w:val="0"/>
        <w:keepLines w:val="0"/>
        <w:numPr>
          <w:ilvl w:val="2"/>
          <w:numId w:val="2"/>
        </w:numPr>
        <w:spacing w:before="40" w:after="240"/>
        <w:jc w:val="both"/>
        <w:rPr>
          <w:rFonts w:ascii="Verdana" w:hAnsi="Verdana"/>
          <w:b w:val="0"/>
          <w:bCs w:val="0"/>
          <w:sz w:val="18"/>
          <w:szCs w:val="18"/>
        </w:rPr>
      </w:pPr>
      <w:bookmarkStart w:id="239" w:name="_Toc215581459"/>
      <w:r w:rsidRPr="00DE30C8">
        <w:rPr>
          <w:rFonts w:ascii="Verdana" w:hAnsi="Verdana"/>
          <w:b w:val="0"/>
          <w:bCs w:val="0"/>
          <w:sz w:val="18"/>
          <w:szCs w:val="18"/>
        </w:rPr>
        <w:t>Cele i podstawy przetwarzania. Pani/Pana dane osobowe będą przetwarzane:</w:t>
      </w:r>
      <w:bookmarkEnd w:id="239"/>
    </w:p>
    <w:p w14:paraId="0833B60C"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na podstawie art. 6 ust. 1 lit. b) RODO – przetwarzanie danych jest niezbędne do zawarcia Umowy lub podjęcia działań przed zawarciem Umowy (dot. wykonawców prowadzących jednoosobową działalność gospodarczą;</w:t>
      </w:r>
    </w:p>
    <w:p w14:paraId="42DBA866"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 xml:space="preserve">na podstawie art. 6 ust. 1 lit. f) RODO – uzasadniony interes Administratora, jakim jest prawidłowe zawarcie Umowy i jej realizacja (dot. pracowników wykonawców prowadzących działalność w formie spółki prawa handlowego); </w:t>
      </w:r>
    </w:p>
    <w:p w14:paraId="7FD83A2D"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 xml:space="preserve">na podstawie art. 6 ust. 1 lit. f) RODO – uzasadniony interes Administratora w szczególności dochodzenie roszczeń; </w:t>
      </w:r>
    </w:p>
    <w:p w14:paraId="253CCA7C"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na podstawie art. 6 ust. 1 lit. c) RODO – przetwarzanie jest niezbędne do wypełnienia obowiązków prawnych ciążących na Administratorze – na podstawie Ustawy PZP (dot. Postępowań publicznych).</w:t>
      </w:r>
    </w:p>
    <w:p w14:paraId="2830AD86" w14:textId="77777777" w:rsidR="00DE30C8" w:rsidRPr="00DE30C8" w:rsidRDefault="00DE30C8" w:rsidP="00DE30C8">
      <w:pPr>
        <w:pStyle w:val="Nagwek3"/>
        <w:keepNext w:val="0"/>
        <w:keepLines w:val="0"/>
        <w:numPr>
          <w:ilvl w:val="2"/>
          <w:numId w:val="2"/>
        </w:numPr>
        <w:spacing w:before="40" w:after="240"/>
        <w:jc w:val="both"/>
        <w:rPr>
          <w:rFonts w:ascii="Verdana" w:hAnsi="Verdana"/>
          <w:b w:val="0"/>
          <w:bCs w:val="0"/>
          <w:sz w:val="18"/>
          <w:szCs w:val="18"/>
        </w:rPr>
      </w:pPr>
      <w:bookmarkStart w:id="240" w:name="_Toc215581460"/>
      <w:r w:rsidRPr="00DE30C8">
        <w:rPr>
          <w:rFonts w:ascii="Verdana" w:hAnsi="Verdana"/>
          <w:b w:val="0"/>
          <w:bCs w:val="0"/>
          <w:sz w:val="18"/>
          <w:szCs w:val="18"/>
        </w:rPr>
        <w:t>Zgodnie z RODO, przysługuje Pani/Panu prawo do:</w:t>
      </w:r>
      <w:bookmarkEnd w:id="240"/>
    </w:p>
    <w:p w14:paraId="6E7DA32D"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dostępu do swoich danych oraz otrzymania ich kopii;</w:t>
      </w:r>
    </w:p>
    <w:p w14:paraId="64E9E9B6"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sprostowania (poprawiania) swoich danych;</w:t>
      </w:r>
    </w:p>
    <w:p w14:paraId="7CB7C866"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usunięcia, ograniczenia lub wniesienia sprzeciwu wobec ich przetwarzania;</w:t>
      </w:r>
    </w:p>
    <w:p w14:paraId="318FF6BA"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przenoszenia danych;</w:t>
      </w:r>
    </w:p>
    <w:p w14:paraId="7AF91934" w14:textId="77777777" w:rsidR="00DE30C8" w:rsidRPr="00DE30C8" w:rsidRDefault="00DE30C8" w:rsidP="00DE30C8">
      <w:pPr>
        <w:pStyle w:val="Nagwek4"/>
        <w:keepNext w:val="0"/>
        <w:keepLines w:val="0"/>
        <w:numPr>
          <w:ilvl w:val="3"/>
          <w:numId w:val="2"/>
        </w:numPr>
        <w:spacing w:before="40" w:after="240"/>
        <w:ind w:hanging="938"/>
        <w:jc w:val="both"/>
        <w:rPr>
          <w:rFonts w:ascii="Verdana" w:hAnsi="Verdana"/>
          <w:b w:val="0"/>
          <w:bCs w:val="0"/>
          <w:i w:val="0"/>
          <w:iCs w:val="0"/>
          <w:sz w:val="18"/>
          <w:szCs w:val="18"/>
        </w:rPr>
      </w:pPr>
      <w:r w:rsidRPr="00DE30C8">
        <w:rPr>
          <w:rFonts w:ascii="Verdana" w:hAnsi="Verdana"/>
          <w:b w:val="0"/>
          <w:bCs w:val="0"/>
          <w:i w:val="0"/>
          <w:iCs w:val="0"/>
          <w:sz w:val="18"/>
          <w:szCs w:val="18"/>
        </w:rPr>
        <w:t xml:space="preserve">wniesienia skargi do organu nadzorczego – Prezes Urzędu Ochrony Danych Osobowych, 00-193 Warszawa, ul. Stawki 2. Więcej informacji znajdziesz na </w:t>
      </w:r>
      <w:r w:rsidRPr="00DE30C8">
        <w:rPr>
          <w:rFonts w:ascii="Verdana" w:hAnsi="Verdana"/>
          <w:b w:val="0"/>
          <w:bCs w:val="0"/>
          <w:i w:val="0"/>
          <w:iCs w:val="0"/>
          <w:color w:val="5AA2AE" w:themeColor="accent5"/>
          <w:sz w:val="18"/>
          <w:szCs w:val="18"/>
        </w:rPr>
        <w:t>https://uodo.gov.pl/</w:t>
      </w:r>
      <w:r w:rsidRPr="00DE30C8">
        <w:rPr>
          <w:rFonts w:ascii="Verdana" w:hAnsi="Verdana"/>
          <w:b w:val="0"/>
          <w:bCs w:val="0"/>
          <w:i w:val="0"/>
          <w:iCs w:val="0"/>
          <w:sz w:val="18"/>
          <w:szCs w:val="18"/>
        </w:rPr>
        <w:t>pl</w:t>
      </w:r>
    </w:p>
    <w:p w14:paraId="34AF7B87" w14:textId="7FB9ED05" w:rsidR="00DE30C8" w:rsidRPr="00DE30C8" w:rsidRDefault="00DE30C8" w:rsidP="00DE30C8">
      <w:pPr>
        <w:pStyle w:val="Nagwek3"/>
        <w:keepNext w:val="0"/>
        <w:keepLines w:val="0"/>
        <w:numPr>
          <w:ilvl w:val="2"/>
          <w:numId w:val="2"/>
        </w:numPr>
        <w:spacing w:before="40" w:after="240"/>
        <w:jc w:val="both"/>
        <w:rPr>
          <w:rFonts w:ascii="Verdana" w:hAnsi="Verdana"/>
          <w:b w:val="0"/>
          <w:bCs w:val="0"/>
          <w:sz w:val="18"/>
          <w:szCs w:val="18"/>
        </w:rPr>
      </w:pPr>
      <w:bookmarkStart w:id="241" w:name="_Toc215581461"/>
      <w:r w:rsidRPr="00DE30C8">
        <w:rPr>
          <w:rFonts w:ascii="Verdana" w:hAnsi="Verdana"/>
          <w:b w:val="0"/>
          <w:bCs w:val="0"/>
          <w:sz w:val="18"/>
          <w:szCs w:val="18"/>
        </w:rPr>
        <w:t xml:space="preserve">Więcej informacji na temat przetwarzania danych osobowych znajduje się na stronie: </w:t>
      </w:r>
      <w:r w:rsidRPr="00DE30C8">
        <w:rPr>
          <w:rFonts w:ascii="Verdana" w:hAnsi="Verdana"/>
          <w:b w:val="0"/>
          <w:bCs w:val="0"/>
          <w:color w:val="5AA2AE" w:themeColor="accent5"/>
          <w:sz w:val="18"/>
          <w:szCs w:val="18"/>
        </w:rPr>
        <w:t>https://www.gkpge.pl/rodo/klauzule-informacyjne</w:t>
      </w:r>
      <w:bookmarkEnd w:id="241"/>
      <w:r w:rsidRPr="00DE30C8">
        <w:rPr>
          <w:rFonts w:ascii="Verdana" w:hAnsi="Verdana"/>
          <w:b w:val="0"/>
          <w:bCs w:val="0"/>
          <w:color w:val="5AA2AE" w:themeColor="accent5"/>
          <w:sz w:val="18"/>
          <w:szCs w:val="18"/>
        </w:rPr>
        <w:t xml:space="preserve"> </w:t>
      </w:r>
    </w:p>
    <w:p w14:paraId="1B85A101" w14:textId="798D16C5" w:rsidR="006945D5" w:rsidRPr="00DE30C8" w:rsidRDefault="006945D5" w:rsidP="00723781">
      <w:pPr>
        <w:pStyle w:val="IOZEZwyky"/>
        <w:ind w:hanging="644"/>
        <w:rPr>
          <w:rFonts w:ascii="Verdana" w:hAnsi="Verdana" w:cstheme="minorHAnsi"/>
          <w:sz w:val="18"/>
          <w:szCs w:val="18"/>
        </w:rPr>
      </w:pPr>
      <w:r w:rsidRPr="00DE30C8">
        <w:rPr>
          <w:rFonts w:ascii="Verdana" w:hAnsi="Verdana" w:cstheme="minorHAnsi"/>
          <w:sz w:val="18"/>
          <w:szCs w:val="18"/>
        </w:rPr>
        <w:t xml:space="preserve">Zamawiający nie dopuszcza możliwości złożenia </w:t>
      </w:r>
      <w:r w:rsidR="001F7EC1" w:rsidRPr="00DE30C8">
        <w:rPr>
          <w:rFonts w:ascii="Verdana" w:hAnsi="Verdana" w:cstheme="minorHAnsi"/>
          <w:sz w:val="18"/>
          <w:szCs w:val="18"/>
        </w:rPr>
        <w:t>O</w:t>
      </w:r>
      <w:r w:rsidRPr="00DE30C8">
        <w:rPr>
          <w:rFonts w:ascii="Verdana" w:hAnsi="Verdana" w:cstheme="minorHAnsi"/>
          <w:sz w:val="18"/>
          <w:szCs w:val="18"/>
        </w:rPr>
        <w:t xml:space="preserve">ferty </w:t>
      </w:r>
      <w:r w:rsidR="00537E12" w:rsidRPr="00DE30C8">
        <w:rPr>
          <w:rFonts w:ascii="Verdana" w:hAnsi="Verdana" w:cstheme="minorHAnsi"/>
          <w:sz w:val="18"/>
          <w:szCs w:val="18"/>
        </w:rPr>
        <w:t>w </w:t>
      </w:r>
      <w:r w:rsidRPr="00DE30C8">
        <w:rPr>
          <w:rFonts w:ascii="Verdana" w:hAnsi="Verdana" w:cstheme="minorHAnsi"/>
          <w:sz w:val="18"/>
          <w:szCs w:val="18"/>
        </w:rPr>
        <w:t xml:space="preserve">postaci katalogów elektronicznych jak również dołączania katalogów elektronicznych do </w:t>
      </w:r>
      <w:r w:rsidR="0071348A" w:rsidRPr="00DE30C8">
        <w:rPr>
          <w:rFonts w:ascii="Verdana" w:hAnsi="Verdana" w:cstheme="minorHAnsi"/>
          <w:sz w:val="18"/>
          <w:szCs w:val="18"/>
        </w:rPr>
        <w:t>Oferty</w:t>
      </w:r>
      <w:r w:rsidRPr="00DE30C8">
        <w:rPr>
          <w:rFonts w:ascii="Verdana" w:hAnsi="Verdana" w:cstheme="minorHAnsi"/>
          <w:sz w:val="18"/>
          <w:szCs w:val="18"/>
        </w:rPr>
        <w:t>.</w:t>
      </w:r>
    </w:p>
    <w:p w14:paraId="707E5530" w14:textId="16163187" w:rsidR="005F0414" w:rsidRPr="00DE30C8" w:rsidRDefault="005F0414" w:rsidP="00723781">
      <w:pPr>
        <w:pStyle w:val="IOZEZwyky"/>
        <w:ind w:hanging="644"/>
        <w:rPr>
          <w:rFonts w:ascii="Verdana" w:hAnsi="Verdana" w:cstheme="minorHAnsi"/>
          <w:sz w:val="18"/>
          <w:szCs w:val="18"/>
        </w:rPr>
      </w:pPr>
      <w:r w:rsidRPr="00DE30C8">
        <w:rPr>
          <w:rFonts w:ascii="Verdana" w:hAnsi="Verdana" w:cstheme="minorHAnsi"/>
          <w:sz w:val="18"/>
          <w:szCs w:val="18"/>
        </w:rPr>
        <w:t xml:space="preserve">Spółki należące do Grupy Kapitałowej PGE stosują mechanizm podzielonej płatności wprowadzony nowelizacją </w:t>
      </w:r>
      <w:r w:rsidR="00C86B57" w:rsidRPr="00DE30C8">
        <w:rPr>
          <w:rFonts w:ascii="Verdana" w:hAnsi="Verdana" w:cstheme="minorHAnsi"/>
          <w:i/>
          <w:sz w:val="18"/>
          <w:szCs w:val="18"/>
        </w:rPr>
        <w:t>u</w:t>
      </w:r>
      <w:r w:rsidRPr="00DE30C8">
        <w:rPr>
          <w:rFonts w:ascii="Verdana" w:hAnsi="Verdana" w:cstheme="minorHAnsi"/>
          <w:i/>
          <w:sz w:val="18"/>
          <w:szCs w:val="18"/>
        </w:rPr>
        <w:t xml:space="preserve">stawy </w:t>
      </w:r>
      <w:r w:rsidR="00537E12" w:rsidRPr="00DE30C8">
        <w:rPr>
          <w:rFonts w:ascii="Verdana" w:hAnsi="Verdana" w:cstheme="minorHAnsi"/>
          <w:i/>
          <w:sz w:val="18"/>
          <w:szCs w:val="18"/>
        </w:rPr>
        <w:t>o </w:t>
      </w:r>
      <w:r w:rsidRPr="00DE30C8">
        <w:rPr>
          <w:rFonts w:ascii="Verdana" w:hAnsi="Verdana" w:cstheme="minorHAnsi"/>
          <w:i/>
          <w:sz w:val="18"/>
          <w:szCs w:val="18"/>
        </w:rPr>
        <w:t xml:space="preserve">podatku od towarów </w:t>
      </w:r>
      <w:r w:rsidR="00537E12" w:rsidRPr="00DE30C8">
        <w:rPr>
          <w:rFonts w:ascii="Verdana" w:hAnsi="Verdana" w:cstheme="minorHAnsi"/>
          <w:i/>
          <w:sz w:val="18"/>
          <w:szCs w:val="18"/>
        </w:rPr>
        <w:t>i </w:t>
      </w:r>
      <w:r w:rsidRPr="00DE30C8">
        <w:rPr>
          <w:rFonts w:ascii="Verdana" w:hAnsi="Verdana" w:cstheme="minorHAnsi"/>
          <w:i/>
          <w:sz w:val="18"/>
          <w:szCs w:val="18"/>
        </w:rPr>
        <w:t>usług</w:t>
      </w:r>
      <w:r w:rsidRPr="00DE30C8">
        <w:rPr>
          <w:rFonts w:ascii="Verdana" w:hAnsi="Verdana" w:cstheme="minorHAnsi"/>
          <w:sz w:val="18"/>
          <w:szCs w:val="18"/>
        </w:rPr>
        <w:t xml:space="preserve"> </w:t>
      </w:r>
      <w:r w:rsidR="00537E12" w:rsidRPr="00DE30C8">
        <w:rPr>
          <w:rFonts w:ascii="Verdana" w:hAnsi="Verdana" w:cstheme="minorHAnsi"/>
          <w:sz w:val="18"/>
          <w:szCs w:val="18"/>
        </w:rPr>
        <w:t>z </w:t>
      </w:r>
      <w:r w:rsidRPr="00DE30C8">
        <w:rPr>
          <w:rFonts w:ascii="Verdana" w:hAnsi="Verdana" w:cstheme="minorHAnsi"/>
          <w:sz w:val="18"/>
          <w:szCs w:val="18"/>
        </w:rPr>
        <w:t>dnia 15 grudnia 2017 r.</w:t>
      </w:r>
    </w:p>
    <w:p w14:paraId="74389945" w14:textId="55FD0D7F" w:rsidR="00810C1D" w:rsidRPr="00DE30C8" w:rsidRDefault="005F0414" w:rsidP="00723781">
      <w:pPr>
        <w:pStyle w:val="IOZEZwyky"/>
        <w:ind w:hanging="644"/>
        <w:rPr>
          <w:rFonts w:ascii="Verdana" w:hAnsi="Verdana" w:cstheme="minorHAnsi"/>
          <w:sz w:val="18"/>
          <w:szCs w:val="18"/>
        </w:rPr>
      </w:pPr>
      <w:r w:rsidRPr="00DE30C8">
        <w:rPr>
          <w:rFonts w:ascii="Verdana" w:hAnsi="Verdana" w:cstheme="minorHAnsi"/>
          <w:sz w:val="18"/>
          <w:szCs w:val="18"/>
        </w:rPr>
        <w:lastRenderedPageBreak/>
        <w:t xml:space="preserve">Wybrane Spółki należące do Grupy Kapitałowej PGE odbierają od Wykonawcy ustrukturyzowane faktury elektroniczne oraz inne ustrukturyzowane dokumenty elektroniczne związane </w:t>
      </w:r>
      <w:r w:rsidR="00537E12" w:rsidRPr="00DE30C8">
        <w:rPr>
          <w:rFonts w:ascii="Verdana" w:hAnsi="Verdana" w:cstheme="minorHAnsi"/>
          <w:sz w:val="18"/>
          <w:szCs w:val="18"/>
        </w:rPr>
        <w:t>z </w:t>
      </w:r>
      <w:r w:rsidR="001F7EC1" w:rsidRPr="00DE30C8">
        <w:rPr>
          <w:rFonts w:ascii="Verdana" w:hAnsi="Verdana" w:cstheme="minorHAnsi"/>
          <w:sz w:val="18"/>
          <w:szCs w:val="18"/>
        </w:rPr>
        <w:t>u</w:t>
      </w:r>
      <w:r w:rsidRPr="00DE30C8">
        <w:rPr>
          <w:rFonts w:ascii="Verdana" w:hAnsi="Verdana" w:cstheme="minorHAnsi"/>
          <w:sz w:val="18"/>
          <w:szCs w:val="18"/>
        </w:rPr>
        <w:t xml:space="preserve">mową, przesłane za pośrednictwem platformy, zgodnie </w:t>
      </w:r>
      <w:r w:rsidR="00537E12" w:rsidRPr="00DE30C8">
        <w:rPr>
          <w:rFonts w:ascii="Verdana" w:hAnsi="Verdana" w:cstheme="minorHAnsi"/>
          <w:sz w:val="18"/>
          <w:szCs w:val="18"/>
        </w:rPr>
        <w:t>z </w:t>
      </w:r>
      <w:r w:rsidR="001F7EC1" w:rsidRPr="00DE30C8">
        <w:rPr>
          <w:rFonts w:ascii="Verdana" w:hAnsi="Verdana" w:cstheme="minorHAnsi"/>
          <w:i/>
          <w:sz w:val="18"/>
          <w:szCs w:val="18"/>
        </w:rPr>
        <w:t>u</w:t>
      </w:r>
      <w:r w:rsidRPr="00DE30C8">
        <w:rPr>
          <w:rFonts w:ascii="Verdana" w:hAnsi="Verdana" w:cstheme="minorHAnsi"/>
          <w:i/>
          <w:sz w:val="18"/>
          <w:szCs w:val="18"/>
        </w:rPr>
        <w:t>stawą z dnia 9</w:t>
      </w:r>
      <w:r w:rsidR="009E0F41" w:rsidRPr="00DE30C8">
        <w:rPr>
          <w:rFonts w:ascii="Verdana" w:hAnsi="Verdana" w:cstheme="minorHAnsi"/>
          <w:i/>
          <w:sz w:val="18"/>
          <w:szCs w:val="18"/>
        </w:rPr>
        <w:t xml:space="preserve"> listopada</w:t>
      </w:r>
      <w:r w:rsidRPr="00DE30C8">
        <w:rPr>
          <w:rFonts w:ascii="Verdana" w:hAnsi="Verdana" w:cstheme="minorHAnsi"/>
          <w:i/>
          <w:sz w:val="18"/>
          <w:szCs w:val="18"/>
        </w:rPr>
        <w:t xml:space="preserve">2018 r. </w:t>
      </w:r>
      <w:r w:rsidR="00537E12" w:rsidRPr="00DE30C8">
        <w:rPr>
          <w:rFonts w:ascii="Verdana" w:hAnsi="Verdana" w:cstheme="minorHAnsi"/>
          <w:i/>
          <w:sz w:val="18"/>
          <w:szCs w:val="18"/>
        </w:rPr>
        <w:t>o </w:t>
      </w:r>
      <w:r w:rsidRPr="00DE30C8">
        <w:rPr>
          <w:rFonts w:ascii="Verdana" w:hAnsi="Verdana" w:cstheme="minorHAnsi"/>
          <w:i/>
          <w:sz w:val="18"/>
          <w:szCs w:val="18"/>
        </w:rPr>
        <w:t xml:space="preserve">elektronicznym fakturowaniu </w:t>
      </w:r>
      <w:r w:rsidR="00537E12" w:rsidRPr="00DE30C8">
        <w:rPr>
          <w:rFonts w:ascii="Verdana" w:hAnsi="Verdana" w:cstheme="minorHAnsi"/>
          <w:i/>
          <w:sz w:val="18"/>
          <w:szCs w:val="18"/>
        </w:rPr>
        <w:t>w </w:t>
      </w:r>
      <w:r w:rsidRPr="00DE30C8">
        <w:rPr>
          <w:rFonts w:ascii="Verdana" w:hAnsi="Verdana" w:cstheme="minorHAnsi"/>
          <w:i/>
          <w:sz w:val="18"/>
          <w:szCs w:val="18"/>
        </w:rPr>
        <w:t>zamówieniach publicznych, koncesjach na roboty budowlane lub usługi oraz partnerstwie publiczno-prywatnym</w:t>
      </w:r>
      <w:r w:rsidRPr="00DE30C8">
        <w:rPr>
          <w:rFonts w:ascii="Verdana" w:hAnsi="Verdana" w:cstheme="minorHAnsi"/>
          <w:sz w:val="18"/>
          <w:szCs w:val="18"/>
        </w:rPr>
        <w:t xml:space="preserve"> (</w:t>
      </w:r>
      <w:r w:rsidR="009E0F41" w:rsidRPr="00DE30C8">
        <w:rPr>
          <w:rFonts w:ascii="Verdana" w:hAnsi="Verdana" w:cstheme="minorHAnsi"/>
          <w:sz w:val="18"/>
          <w:szCs w:val="18"/>
        </w:rPr>
        <w:t xml:space="preserve">t.j. </w:t>
      </w:r>
      <w:r w:rsidRPr="00DE30C8">
        <w:rPr>
          <w:rFonts w:ascii="Verdana" w:hAnsi="Verdana" w:cstheme="minorHAnsi"/>
          <w:sz w:val="18"/>
          <w:szCs w:val="18"/>
        </w:rPr>
        <w:t xml:space="preserve">Dz. U. </w:t>
      </w:r>
      <w:r w:rsidR="00537E12" w:rsidRPr="00DE30C8">
        <w:rPr>
          <w:rFonts w:ascii="Verdana" w:hAnsi="Verdana" w:cstheme="minorHAnsi"/>
          <w:sz w:val="18"/>
          <w:szCs w:val="18"/>
        </w:rPr>
        <w:t>z </w:t>
      </w:r>
      <w:r w:rsidRPr="00DE30C8">
        <w:rPr>
          <w:rFonts w:ascii="Verdana" w:hAnsi="Verdana" w:cstheme="minorHAnsi"/>
          <w:sz w:val="18"/>
          <w:szCs w:val="18"/>
        </w:rPr>
        <w:t>20</w:t>
      </w:r>
      <w:r w:rsidR="00935770" w:rsidRPr="00DE30C8">
        <w:rPr>
          <w:rFonts w:ascii="Verdana" w:hAnsi="Verdana" w:cstheme="minorHAnsi"/>
          <w:sz w:val="18"/>
          <w:szCs w:val="18"/>
        </w:rPr>
        <w:t>20</w:t>
      </w:r>
      <w:r w:rsidRPr="00DE30C8">
        <w:rPr>
          <w:rFonts w:ascii="Verdana" w:hAnsi="Verdana" w:cstheme="minorHAnsi"/>
          <w:sz w:val="18"/>
          <w:szCs w:val="18"/>
        </w:rPr>
        <w:t xml:space="preserve"> r., poz. </w:t>
      </w:r>
      <w:r w:rsidR="00935770" w:rsidRPr="00DE30C8">
        <w:rPr>
          <w:rFonts w:ascii="Verdana" w:hAnsi="Verdana" w:cstheme="minorHAnsi"/>
          <w:sz w:val="18"/>
          <w:szCs w:val="18"/>
        </w:rPr>
        <w:t>1666</w:t>
      </w:r>
      <w:r w:rsidR="009E0F41" w:rsidRPr="00DE30C8">
        <w:rPr>
          <w:rFonts w:ascii="Verdana" w:hAnsi="Verdana" w:cstheme="minorHAnsi"/>
          <w:sz w:val="18"/>
          <w:szCs w:val="18"/>
        </w:rPr>
        <w:t xml:space="preserve"> ze zm.</w:t>
      </w:r>
      <w:r w:rsidRPr="00DE30C8">
        <w:rPr>
          <w:rFonts w:ascii="Verdana" w:hAnsi="Verdana" w:cstheme="minorHAnsi"/>
          <w:sz w:val="18"/>
          <w:szCs w:val="18"/>
        </w:rPr>
        <w:t xml:space="preserve">). Szczegóły dotyczące zasad przesyłania drogą elektroniczną ustrukturyzowanych faktur elektronicznych oraz innych ustrukturyzowanych dokumentów elektronicznych związanych z realizacją </w:t>
      </w:r>
      <w:r w:rsidR="001F7EC1" w:rsidRPr="00DE30C8">
        <w:rPr>
          <w:rFonts w:ascii="Verdana" w:hAnsi="Verdana" w:cstheme="minorHAnsi"/>
          <w:sz w:val="18"/>
          <w:szCs w:val="18"/>
        </w:rPr>
        <w:t>Z</w:t>
      </w:r>
      <w:r w:rsidRPr="00DE30C8">
        <w:rPr>
          <w:rFonts w:ascii="Verdana" w:hAnsi="Verdana" w:cstheme="minorHAnsi"/>
          <w:sz w:val="18"/>
          <w:szCs w:val="18"/>
        </w:rPr>
        <w:t xml:space="preserve">amówień publicznych zostały zawarte </w:t>
      </w:r>
      <w:r w:rsidR="00537E12" w:rsidRPr="00DE30C8">
        <w:rPr>
          <w:rFonts w:ascii="Verdana" w:hAnsi="Verdana" w:cstheme="minorHAnsi"/>
          <w:sz w:val="18"/>
          <w:szCs w:val="18"/>
        </w:rPr>
        <w:t>w </w:t>
      </w:r>
      <w:r w:rsidR="0071348A" w:rsidRPr="00DE30C8">
        <w:rPr>
          <w:rFonts w:ascii="Verdana" w:hAnsi="Verdana" w:cstheme="minorHAnsi"/>
          <w:sz w:val="18"/>
          <w:szCs w:val="18"/>
        </w:rPr>
        <w:t>P</w:t>
      </w:r>
      <w:r w:rsidRPr="00DE30C8">
        <w:rPr>
          <w:rFonts w:ascii="Verdana" w:hAnsi="Verdana" w:cstheme="minorHAnsi"/>
          <w:sz w:val="18"/>
          <w:szCs w:val="18"/>
        </w:rPr>
        <w:t xml:space="preserve">rojektowanych postanowieniach </w:t>
      </w:r>
      <w:r w:rsidR="001F7EC1" w:rsidRPr="00DE30C8">
        <w:rPr>
          <w:rFonts w:ascii="Verdana" w:hAnsi="Verdana" w:cstheme="minorHAnsi"/>
          <w:sz w:val="18"/>
          <w:szCs w:val="18"/>
        </w:rPr>
        <w:t>u</w:t>
      </w:r>
      <w:r w:rsidRPr="00DE30C8">
        <w:rPr>
          <w:rFonts w:ascii="Verdana" w:hAnsi="Verdana" w:cstheme="minorHAnsi"/>
          <w:sz w:val="18"/>
          <w:szCs w:val="18"/>
        </w:rPr>
        <w:t>mowy.</w:t>
      </w:r>
    </w:p>
    <w:p w14:paraId="1A5C7F54" w14:textId="004E11AF" w:rsidR="00810C1D" w:rsidRPr="00AD1F68" w:rsidRDefault="00810C1D" w:rsidP="00B400A3">
      <w:pPr>
        <w:pStyle w:val="Akapitzlist"/>
        <w:keepNext/>
        <w:keepLines/>
        <w:numPr>
          <w:ilvl w:val="0"/>
          <w:numId w:val="2"/>
        </w:numPr>
        <w:shd w:val="clear" w:color="auto" w:fill="D9DFEF" w:themeFill="accent1" w:themeFillTint="33"/>
        <w:spacing w:before="120" w:after="120" w:line="276" w:lineRule="auto"/>
        <w:ind w:left="567" w:hanging="851"/>
        <w:contextualSpacing w:val="0"/>
        <w:jc w:val="both"/>
        <w:outlineLvl w:val="1"/>
        <w:rPr>
          <w:color w:val="000000" w:themeColor="text1"/>
        </w:rPr>
      </w:pPr>
      <w:bookmarkStart w:id="242" w:name="_Toc215581462"/>
      <w:r>
        <w:rPr>
          <w:rStyle w:val="Pogrubienie"/>
        </w:rPr>
        <w:t>ZAŁĄCZNIKI DO SWZ</w:t>
      </w:r>
      <w:bookmarkEnd w:id="242"/>
    </w:p>
    <w:p w14:paraId="75D10D72" w14:textId="25A9B9C8" w:rsidR="005F0414" w:rsidRPr="00A57269" w:rsidRDefault="00810C1D" w:rsidP="00B400A3">
      <w:pPr>
        <w:pStyle w:val="IOZEZwyky"/>
        <w:rPr>
          <w:rFonts w:ascii="Verdana" w:hAnsi="Verdana" w:cs="Calibri"/>
          <w:i/>
          <w:sz w:val="18"/>
          <w:szCs w:val="18"/>
        </w:rPr>
      </w:pPr>
      <w:r w:rsidRPr="00A57269">
        <w:rPr>
          <w:rFonts w:ascii="Verdana" w:hAnsi="Verdana" w:cs="Calibri"/>
          <w:sz w:val="18"/>
          <w:szCs w:val="18"/>
        </w:rPr>
        <w:t>Integralną część SWZ stanowią następujące załączniki:</w:t>
      </w:r>
    </w:p>
    <w:tbl>
      <w:tblPr>
        <w:tblStyle w:val="Tabela-Siatka3"/>
        <w:tblW w:w="8505" w:type="dxa"/>
        <w:tblInd w:w="562" w:type="dxa"/>
        <w:shd w:val="clear" w:color="auto" w:fill="1A7466"/>
        <w:tblLook w:val="04A0" w:firstRow="1" w:lastRow="0" w:firstColumn="1" w:lastColumn="0" w:noHBand="0" w:noVBand="1"/>
      </w:tblPr>
      <w:tblGrid>
        <w:gridCol w:w="1731"/>
        <w:gridCol w:w="6774"/>
      </w:tblGrid>
      <w:tr w:rsidR="0065578D" w:rsidRPr="004C3845" w14:paraId="7C6330A9" w14:textId="77777777" w:rsidTr="00BB778A">
        <w:trPr>
          <w:trHeight w:val="640"/>
        </w:trPr>
        <w:tc>
          <w:tcPr>
            <w:tcW w:w="1731" w:type="dxa"/>
            <w:shd w:val="clear" w:color="auto" w:fill="1A7466"/>
          </w:tcPr>
          <w:p w14:paraId="7E5FCC6E" w14:textId="00A07427" w:rsidR="0065578D" w:rsidRPr="0003120C" w:rsidRDefault="0065578D" w:rsidP="00CD2FAE">
            <w:pPr>
              <w:spacing w:before="120" w:after="120" w:line="276" w:lineRule="auto"/>
              <w:rPr>
                <w:rFonts w:ascii="Verdana" w:hAnsi="Verdana"/>
                <w:b/>
                <w:color w:val="002060"/>
                <w:sz w:val="18"/>
                <w:szCs w:val="18"/>
              </w:rPr>
            </w:pPr>
            <w:r w:rsidRPr="0003120C">
              <w:rPr>
                <w:rFonts w:ascii="Verdana" w:hAnsi="Verdana" w:cs="Calibri"/>
                <w:b/>
                <w:color w:val="002060"/>
                <w:sz w:val="18"/>
                <w:szCs w:val="18"/>
              </w:rPr>
              <w:t xml:space="preserve">Załącznik nr 1 </w:t>
            </w:r>
          </w:p>
        </w:tc>
        <w:tc>
          <w:tcPr>
            <w:tcW w:w="6774" w:type="dxa"/>
            <w:shd w:val="clear" w:color="auto" w:fill="1A7466"/>
            <w:vAlign w:val="center"/>
          </w:tcPr>
          <w:p w14:paraId="3C329AA3" w14:textId="39602673" w:rsidR="0065578D" w:rsidRPr="0003120C" w:rsidRDefault="0065253D" w:rsidP="003E3518">
            <w:pPr>
              <w:tabs>
                <w:tab w:val="left" w:pos="1980"/>
              </w:tabs>
              <w:spacing w:before="120" w:after="120" w:line="276" w:lineRule="auto"/>
              <w:rPr>
                <w:rFonts w:ascii="Verdana" w:hAnsi="Verdana" w:cs="Calibri"/>
                <w:sz w:val="18"/>
                <w:szCs w:val="18"/>
              </w:rPr>
            </w:pPr>
            <w:r w:rsidRPr="00F87B3A">
              <w:rPr>
                <w:rFonts w:ascii="Verdana" w:hAnsi="Verdana" w:cs="Calibri"/>
                <w:sz w:val="18"/>
                <w:szCs w:val="18"/>
              </w:rPr>
              <w:t xml:space="preserve">Opis przedmiotu zamówienia </w:t>
            </w:r>
          </w:p>
        </w:tc>
      </w:tr>
      <w:tr w:rsidR="00B8184C" w:rsidRPr="004C3845" w14:paraId="0B3A9521" w14:textId="77777777" w:rsidTr="00BB778A">
        <w:trPr>
          <w:trHeight w:val="640"/>
        </w:trPr>
        <w:tc>
          <w:tcPr>
            <w:tcW w:w="1731" w:type="dxa"/>
            <w:shd w:val="clear" w:color="auto" w:fill="1A7466"/>
          </w:tcPr>
          <w:p w14:paraId="5A374D73" w14:textId="6C5362D5" w:rsidR="00B8184C" w:rsidRPr="0003120C" w:rsidRDefault="00B8184C" w:rsidP="00CD2FAE">
            <w:pPr>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w:t>
            </w:r>
            <w:r w:rsidR="00394A89" w:rsidRPr="0003120C">
              <w:rPr>
                <w:rFonts w:ascii="Verdana" w:hAnsi="Verdana" w:cs="Calibri"/>
                <w:b/>
                <w:color w:val="002060"/>
                <w:sz w:val="18"/>
                <w:szCs w:val="18"/>
              </w:rPr>
              <w:t>ałącznik nr 2</w:t>
            </w:r>
          </w:p>
        </w:tc>
        <w:tc>
          <w:tcPr>
            <w:tcW w:w="6774" w:type="dxa"/>
            <w:shd w:val="clear" w:color="auto" w:fill="1A7466"/>
            <w:vAlign w:val="center"/>
          </w:tcPr>
          <w:p w14:paraId="16A32120" w14:textId="50A04862" w:rsidR="00B8184C" w:rsidRPr="0003120C" w:rsidDel="0065578D" w:rsidRDefault="00B8184C" w:rsidP="00504381">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 xml:space="preserve">Projektowane postanowienia </w:t>
            </w:r>
            <w:r w:rsidR="00634E73" w:rsidRPr="0003120C">
              <w:rPr>
                <w:rFonts w:ascii="Verdana" w:hAnsi="Verdana" w:cs="Calibri"/>
                <w:sz w:val="18"/>
                <w:szCs w:val="18"/>
              </w:rPr>
              <w:t>u</w:t>
            </w:r>
            <w:r w:rsidRPr="0003120C">
              <w:rPr>
                <w:rFonts w:ascii="Verdana" w:hAnsi="Verdana" w:cs="Calibri"/>
                <w:sz w:val="18"/>
                <w:szCs w:val="18"/>
              </w:rPr>
              <w:t xml:space="preserve">mowy </w:t>
            </w:r>
          </w:p>
        </w:tc>
      </w:tr>
      <w:tr w:rsidR="00195643" w:rsidRPr="004C3845" w14:paraId="7052980D" w14:textId="77777777" w:rsidTr="00BB778A">
        <w:trPr>
          <w:trHeight w:val="113"/>
        </w:trPr>
        <w:tc>
          <w:tcPr>
            <w:tcW w:w="1731" w:type="dxa"/>
            <w:shd w:val="clear" w:color="auto" w:fill="1A7466"/>
          </w:tcPr>
          <w:p w14:paraId="08391F96" w14:textId="77777777"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 xml:space="preserve">Załącznik nr 3 </w:t>
            </w:r>
          </w:p>
        </w:tc>
        <w:tc>
          <w:tcPr>
            <w:tcW w:w="6774" w:type="dxa"/>
            <w:shd w:val="clear" w:color="auto" w:fill="1A7466"/>
            <w:vAlign w:val="center"/>
          </w:tcPr>
          <w:p w14:paraId="127D69DA" w14:textId="31FE96D2" w:rsidR="00195643" w:rsidRPr="0003120C" w:rsidRDefault="00195643" w:rsidP="00CD2FAE">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JEDZ</w:t>
            </w:r>
            <w:r w:rsidR="00463D9E">
              <w:rPr>
                <w:rFonts w:ascii="Verdana" w:hAnsi="Verdana" w:cs="Calibri"/>
                <w:sz w:val="18"/>
                <w:szCs w:val="18"/>
              </w:rPr>
              <w:t xml:space="preserve"> </w:t>
            </w:r>
            <w:r w:rsidR="00463D9E" w:rsidRPr="00463D9E">
              <w:rPr>
                <w:rFonts w:ascii="Verdana" w:hAnsi="Verdana" w:cs="Calibri"/>
                <w:sz w:val="18"/>
                <w:szCs w:val="18"/>
              </w:rPr>
              <w:t>– WZÓR</w:t>
            </w:r>
          </w:p>
        </w:tc>
      </w:tr>
      <w:tr w:rsidR="00195643" w:rsidRPr="004C3845" w14:paraId="168724DB" w14:textId="77777777" w:rsidTr="00BB778A">
        <w:trPr>
          <w:trHeight w:val="113"/>
        </w:trPr>
        <w:tc>
          <w:tcPr>
            <w:tcW w:w="1731" w:type="dxa"/>
            <w:shd w:val="clear" w:color="auto" w:fill="1A7466"/>
          </w:tcPr>
          <w:p w14:paraId="2BA00BFB" w14:textId="77777777"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 xml:space="preserve">Załącznik nr 4 </w:t>
            </w:r>
          </w:p>
        </w:tc>
        <w:tc>
          <w:tcPr>
            <w:tcW w:w="6774" w:type="dxa"/>
            <w:shd w:val="clear" w:color="auto" w:fill="1A7466"/>
            <w:vAlign w:val="center"/>
          </w:tcPr>
          <w:p w14:paraId="35F86D55" w14:textId="222A4D43" w:rsidR="00195643" w:rsidRPr="0003120C" w:rsidRDefault="00195643" w:rsidP="00CD2FAE">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 xml:space="preserve">Formularz Oferty </w:t>
            </w:r>
            <w:bookmarkStart w:id="243" w:name="_Hlk215230707"/>
            <w:r w:rsidRPr="0003120C">
              <w:rPr>
                <w:rFonts w:ascii="Verdana" w:hAnsi="Verdana" w:cs="Calibri"/>
                <w:sz w:val="18"/>
                <w:szCs w:val="18"/>
              </w:rPr>
              <w:t>– WZÓR</w:t>
            </w:r>
            <w:bookmarkEnd w:id="243"/>
          </w:p>
        </w:tc>
      </w:tr>
      <w:tr w:rsidR="00195643" w:rsidRPr="004C3845" w14:paraId="7A877CCA" w14:textId="77777777" w:rsidTr="00BB778A">
        <w:trPr>
          <w:trHeight w:val="113"/>
        </w:trPr>
        <w:tc>
          <w:tcPr>
            <w:tcW w:w="1731" w:type="dxa"/>
            <w:shd w:val="clear" w:color="auto" w:fill="1A7466"/>
          </w:tcPr>
          <w:p w14:paraId="599DAA44" w14:textId="77777777"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 xml:space="preserve">Załącznik nr 5 </w:t>
            </w:r>
          </w:p>
        </w:tc>
        <w:tc>
          <w:tcPr>
            <w:tcW w:w="6774" w:type="dxa"/>
            <w:shd w:val="clear" w:color="auto" w:fill="1A7466"/>
            <w:vAlign w:val="center"/>
          </w:tcPr>
          <w:p w14:paraId="1099E233" w14:textId="577A212A" w:rsidR="00195643" w:rsidRPr="00EF7E27" w:rsidRDefault="00195643" w:rsidP="00CD2FAE">
            <w:pPr>
              <w:tabs>
                <w:tab w:val="left" w:pos="1980"/>
              </w:tabs>
              <w:spacing w:before="120" w:after="120" w:line="276" w:lineRule="auto"/>
              <w:rPr>
                <w:rFonts w:ascii="Verdana" w:hAnsi="Verdana" w:cs="Calibri"/>
                <w:sz w:val="18"/>
                <w:szCs w:val="18"/>
              </w:rPr>
            </w:pPr>
            <w:r w:rsidRPr="00EF7E27">
              <w:rPr>
                <w:rFonts w:ascii="Verdana" w:hAnsi="Verdana" w:cs="Calibri"/>
                <w:sz w:val="18"/>
                <w:szCs w:val="18"/>
              </w:rPr>
              <w:t xml:space="preserve">Wykaz wykonanych </w:t>
            </w:r>
            <w:r w:rsidR="0065253D" w:rsidRPr="00EF7E27">
              <w:rPr>
                <w:rFonts w:ascii="Verdana" w:hAnsi="Verdana" w:cs="Calibri"/>
                <w:sz w:val="18"/>
                <w:szCs w:val="18"/>
              </w:rPr>
              <w:t>usług</w:t>
            </w:r>
            <w:r w:rsidRPr="00EF7E27">
              <w:rPr>
                <w:rFonts w:ascii="Verdana" w:hAnsi="Verdana" w:cs="Calibri"/>
                <w:sz w:val="18"/>
                <w:szCs w:val="18"/>
              </w:rPr>
              <w:t xml:space="preserve"> </w:t>
            </w:r>
            <w:r w:rsidR="00634E73" w:rsidRPr="00EF7E27">
              <w:rPr>
                <w:rFonts w:ascii="Verdana" w:hAnsi="Verdana" w:cs="Calibri"/>
                <w:sz w:val="18"/>
                <w:szCs w:val="18"/>
              </w:rPr>
              <w:t xml:space="preserve">– </w:t>
            </w:r>
            <w:r w:rsidRPr="00EF7E27">
              <w:rPr>
                <w:rFonts w:ascii="Verdana" w:hAnsi="Verdana" w:cs="Calibri"/>
                <w:sz w:val="18"/>
                <w:szCs w:val="18"/>
              </w:rPr>
              <w:t xml:space="preserve">WZÓR </w:t>
            </w:r>
          </w:p>
        </w:tc>
      </w:tr>
      <w:tr w:rsidR="00195643" w:rsidRPr="004C3845" w14:paraId="69A91A8F" w14:textId="77777777" w:rsidTr="00BB778A">
        <w:trPr>
          <w:trHeight w:val="113"/>
        </w:trPr>
        <w:tc>
          <w:tcPr>
            <w:tcW w:w="1731" w:type="dxa"/>
            <w:shd w:val="clear" w:color="auto" w:fill="1A7466"/>
          </w:tcPr>
          <w:p w14:paraId="3ACB4F6A" w14:textId="77777777"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 xml:space="preserve">Załącznik nr 6 </w:t>
            </w:r>
          </w:p>
        </w:tc>
        <w:tc>
          <w:tcPr>
            <w:tcW w:w="6774" w:type="dxa"/>
            <w:shd w:val="clear" w:color="auto" w:fill="1A7466"/>
            <w:vAlign w:val="center"/>
          </w:tcPr>
          <w:p w14:paraId="24B25D11" w14:textId="37394487" w:rsidR="00195643" w:rsidRPr="00EF7E27" w:rsidRDefault="00195643" w:rsidP="00CD2FAE">
            <w:pPr>
              <w:tabs>
                <w:tab w:val="left" w:pos="1980"/>
              </w:tabs>
              <w:spacing w:before="120" w:after="120" w:line="276" w:lineRule="auto"/>
              <w:rPr>
                <w:rFonts w:ascii="Verdana" w:hAnsi="Verdana" w:cs="Calibri"/>
                <w:sz w:val="18"/>
                <w:szCs w:val="18"/>
              </w:rPr>
            </w:pPr>
            <w:r w:rsidRPr="00EF7E27">
              <w:rPr>
                <w:rFonts w:ascii="Verdana" w:hAnsi="Verdana" w:cs="Calibri"/>
                <w:sz w:val="18"/>
                <w:szCs w:val="18"/>
              </w:rPr>
              <w:t xml:space="preserve">Wykaz osób skierowanych do realizacji </w:t>
            </w:r>
            <w:r w:rsidR="00634E73" w:rsidRPr="00EF7E27">
              <w:rPr>
                <w:rFonts w:ascii="Verdana" w:hAnsi="Verdana" w:cs="Calibri"/>
                <w:sz w:val="18"/>
                <w:szCs w:val="18"/>
              </w:rPr>
              <w:t>Z</w:t>
            </w:r>
            <w:r w:rsidRPr="00EF7E27">
              <w:rPr>
                <w:rFonts w:ascii="Verdana" w:hAnsi="Verdana" w:cs="Calibri"/>
                <w:sz w:val="18"/>
                <w:szCs w:val="18"/>
              </w:rPr>
              <w:t>amówienia – WZÓR</w:t>
            </w:r>
          </w:p>
        </w:tc>
      </w:tr>
      <w:tr w:rsidR="00195643" w:rsidRPr="004C3845" w14:paraId="7F20BF52" w14:textId="77777777" w:rsidTr="00BB778A">
        <w:trPr>
          <w:trHeight w:val="113"/>
        </w:trPr>
        <w:tc>
          <w:tcPr>
            <w:tcW w:w="1731" w:type="dxa"/>
            <w:shd w:val="clear" w:color="auto" w:fill="1A7466"/>
          </w:tcPr>
          <w:p w14:paraId="176CC16F" w14:textId="77777777"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Załącznik nr 7</w:t>
            </w:r>
          </w:p>
        </w:tc>
        <w:tc>
          <w:tcPr>
            <w:tcW w:w="6774" w:type="dxa"/>
            <w:shd w:val="clear" w:color="auto" w:fill="1A7466"/>
            <w:vAlign w:val="center"/>
          </w:tcPr>
          <w:p w14:paraId="42457EDD" w14:textId="25F9F08C" w:rsidR="00195643" w:rsidRPr="0003120C" w:rsidRDefault="00195643" w:rsidP="00CD2FAE">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Zobowiązanie podmiotu udostępniającego zasoby – WZÓR</w:t>
            </w:r>
          </w:p>
        </w:tc>
      </w:tr>
      <w:tr w:rsidR="00195643" w:rsidRPr="004C3845" w14:paraId="01293495" w14:textId="77777777" w:rsidTr="00BB778A">
        <w:trPr>
          <w:trHeight w:val="113"/>
        </w:trPr>
        <w:tc>
          <w:tcPr>
            <w:tcW w:w="1731" w:type="dxa"/>
            <w:shd w:val="clear" w:color="auto" w:fill="1A7466"/>
          </w:tcPr>
          <w:p w14:paraId="0CBA54F3" w14:textId="0F7E0029"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Załącznik nr 8</w:t>
            </w:r>
          </w:p>
        </w:tc>
        <w:tc>
          <w:tcPr>
            <w:tcW w:w="6774" w:type="dxa"/>
            <w:shd w:val="clear" w:color="auto" w:fill="1A7466"/>
            <w:vAlign w:val="center"/>
          </w:tcPr>
          <w:p w14:paraId="6359A559" w14:textId="45B4FFA7" w:rsidR="00195643" w:rsidRPr="0003120C" w:rsidRDefault="005B78D2" w:rsidP="00CD2FAE">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 xml:space="preserve">Oświadczenie Wykonawcy </w:t>
            </w:r>
            <w:r w:rsidR="00537E12" w:rsidRPr="0003120C">
              <w:rPr>
                <w:rFonts w:ascii="Verdana" w:hAnsi="Verdana" w:cs="Calibri"/>
                <w:sz w:val="18"/>
                <w:szCs w:val="18"/>
              </w:rPr>
              <w:t>o </w:t>
            </w:r>
            <w:r w:rsidRPr="0003120C">
              <w:rPr>
                <w:rFonts w:ascii="Verdana" w:hAnsi="Verdana" w:cs="Calibri"/>
                <w:sz w:val="18"/>
                <w:szCs w:val="18"/>
              </w:rPr>
              <w:t>braku przynależności do grupy kapitałowej – WZÓR</w:t>
            </w:r>
          </w:p>
        </w:tc>
      </w:tr>
      <w:tr w:rsidR="00195643" w:rsidRPr="004C3845" w14:paraId="4F84B536" w14:textId="77777777" w:rsidTr="00BB778A">
        <w:trPr>
          <w:trHeight w:val="113"/>
        </w:trPr>
        <w:tc>
          <w:tcPr>
            <w:tcW w:w="1731" w:type="dxa"/>
            <w:shd w:val="clear" w:color="auto" w:fill="1A7466"/>
          </w:tcPr>
          <w:p w14:paraId="2658A13B" w14:textId="51962586"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Załącznik nr 9</w:t>
            </w:r>
          </w:p>
        </w:tc>
        <w:tc>
          <w:tcPr>
            <w:tcW w:w="6774" w:type="dxa"/>
            <w:shd w:val="clear" w:color="auto" w:fill="1A7466"/>
            <w:vAlign w:val="center"/>
          </w:tcPr>
          <w:p w14:paraId="312E1267" w14:textId="7037D10D" w:rsidR="00195643" w:rsidRPr="0003120C" w:rsidRDefault="00195643" w:rsidP="00CD2FAE">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 xml:space="preserve">Oświadczenie Wykonawcy </w:t>
            </w:r>
            <w:r w:rsidR="00537E12" w:rsidRPr="0003120C">
              <w:rPr>
                <w:rFonts w:ascii="Verdana" w:hAnsi="Verdana" w:cs="Calibri"/>
                <w:sz w:val="18"/>
                <w:szCs w:val="18"/>
              </w:rPr>
              <w:t>o </w:t>
            </w:r>
            <w:r w:rsidRPr="0003120C">
              <w:rPr>
                <w:rFonts w:ascii="Verdana" w:hAnsi="Verdana" w:cs="Calibri"/>
                <w:sz w:val="18"/>
                <w:szCs w:val="18"/>
              </w:rPr>
              <w:t xml:space="preserve">aktualności informacji zawartych </w:t>
            </w:r>
            <w:r w:rsidR="00537E12" w:rsidRPr="0003120C">
              <w:rPr>
                <w:rFonts w:ascii="Verdana" w:hAnsi="Verdana" w:cs="Calibri"/>
                <w:sz w:val="18"/>
                <w:szCs w:val="18"/>
              </w:rPr>
              <w:t>w </w:t>
            </w:r>
            <w:r w:rsidRPr="0003120C">
              <w:rPr>
                <w:rFonts w:ascii="Verdana" w:hAnsi="Verdana" w:cs="Calibri"/>
                <w:sz w:val="18"/>
                <w:szCs w:val="18"/>
              </w:rPr>
              <w:t>JEDZ – WZÓR</w:t>
            </w:r>
          </w:p>
        </w:tc>
      </w:tr>
      <w:tr w:rsidR="00195643" w:rsidRPr="004C3845" w14:paraId="6AF217F7" w14:textId="77777777" w:rsidTr="00BB778A">
        <w:trPr>
          <w:trHeight w:val="113"/>
        </w:trPr>
        <w:tc>
          <w:tcPr>
            <w:tcW w:w="1731" w:type="dxa"/>
            <w:shd w:val="clear" w:color="auto" w:fill="1A7466"/>
          </w:tcPr>
          <w:p w14:paraId="5412FA9D" w14:textId="42285AB8" w:rsidR="00195643" w:rsidRPr="0003120C" w:rsidRDefault="00195643" w:rsidP="00CD2FAE">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Załącznik nr 1</w:t>
            </w:r>
            <w:r w:rsidR="00D63442">
              <w:rPr>
                <w:rFonts w:ascii="Verdana" w:hAnsi="Verdana" w:cs="Calibri"/>
                <w:b/>
                <w:color w:val="002060"/>
                <w:sz w:val="18"/>
                <w:szCs w:val="18"/>
              </w:rPr>
              <w:t>0</w:t>
            </w:r>
          </w:p>
        </w:tc>
        <w:tc>
          <w:tcPr>
            <w:tcW w:w="6774" w:type="dxa"/>
            <w:shd w:val="clear" w:color="auto" w:fill="1A7466"/>
            <w:vAlign w:val="center"/>
          </w:tcPr>
          <w:p w14:paraId="77253F16" w14:textId="4900252A" w:rsidR="00195643" w:rsidRPr="0003120C" w:rsidRDefault="00195643" w:rsidP="0034446D">
            <w:pPr>
              <w:tabs>
                <w:tab w:val="left" w:pos="1980"/>
              </w:tabs>
              <w:spacing w:before="120" w:after="120" w:line="276" w:lineRule="auto"/>
              <w:jc w:val="both"/>
              <w:rPr>
                <w:rFonts w:ascii="Verdana" w:hAnsi="Verdana" w:cs="Calibri"/>
                <w:sz w:val="18"/>
                <w:szCs w:val="18"/>
              </w:rPr>
            </w:pPr>
            <w:r w:rsidRPr="0003120C">
              <w:rPr>
                <w:rFonts w:ascii="Verdana" w:hAnsi="Verdana" w:cs="Calibri"/>
                <w:sz w:val="18"/>
                <w:szCs w:val="18"/>
              </w:rPr>
              <w:t xml:space="preserve">Oświadczenie </w:t>
            </w:r>
            <w:r w:rsidR="00537E12" w:rsidRPr="0003120C">
              <w:rPr>
                <w:rFonts w:ascii="Verdana" w:hAnsi="Verdana" w:cs="Calibri"/>
                <w:sz w:val="18"/>
                <w:szCs w:val="18"/>
              </w:rPr>
              <w:t>o </w:t>
            </w:r>
            <w:r w:rsidRPr="0003120C">
              <w:rPr>
                <w:rFonts w:ascii="Verdana" w:hAnsi="Verdana" w:cs="Calibri"/>
                <w:sz w:val="18"/>
                <w:szCs w:val="18"/>
              </w:rPr>
              <w:t xml:space="preserve">braku podstaw wykluczenia </w:t>
            </w:r>
            <w:r w:rsidR="005B78D2" w:rsidRPr="0003120C">
              <w:rPr>
                <w:rFonts w:ascii="Verdana" w:hAnsi="Verdana" w:cs="Calibri"/>
                <w:sz w:val="18"/>
                <w:szCs w:val="18"/>
              </w:rPr>
              <w:t xml:space="preserve">na podstawie Rozporządzenia </w:t>
            </w:r>
            <w:r w:rsidR="00455CAB" w:rsidRPr="0003120C">
              <w:rPr>
                <w:rFonts w:ascii="Verdana" w:hAnsi="Verdana" w:cs="Calibri"/>
                <w:sz w:val="18"/>
                <w:szCs w:val="18"/>
              </w:rPr>
              <w:t>Sankcyjnego</w:t>
            </w:r>
            <w:r w:rsidR="005B78D2" w:rsidRPr="0003120C">
              <w:rPr>
                <w:rFonts w:ascii="Verdana" w:hAnsi="Verdana" w:cs="Calibri"/>
                <w:sz w:val="18"/>
                <w:szCs w:val="18"/>
              </w:rPr>
              <w:t xml:space="preserve"> oraz Ustawy </w:t>
            </w:r>
            <w:r w:rsidR="00634E73" w:rsidRPr="0003120C">
              <w:rPr>
                <w:rFonts w:ascii="Verdana" w:hAnsi="Verdana" w:cs="Calibri"/>
                <w:sz w:val="18"/>
                <w:szCs w:val="18"/>
              </w:rPr>
              <w:t xml:space="preserve">Sankcyjnej </w:t>
            </w:r>
            <w:r w:rsidRPr="0003120C">
              <w:rPr>
                <w:rFonts w:ascii="Verdana" w:hAnsi="Verdana" w:cs="Calibri"/>
                <w:sz w:val="18"/>
                <w:szCs w:val="18"/>
              </w:rPr>
              <w:t>– WZÓR</w:t>
            </w:r>
            <w:r w:rsidR="002447AA" w:rsidRPr="0003120C">
              <w:rPr>
                <w:rFonts w:ascii="Verdana" w:hAnsi="Verdana" w:cs="Calibri"/>
                <w:sz w:val="18"/>
                <w:szCs w:val="18"/>
              </w:rPr>
              <w:t xml:space="preserve"> </w:t>
            </w:r>
          </w:p>
        </w:tc>
      </w:tr>
      <w:tr w:rsidR="002447AA" w:rsidRPr="004C3845" w14:paraId="04233884" w14:textId="77777777" w:rsidTr="00BB778A">
        <w:trPr>
          <w:trHeight w:val="113"/>
        </w:trPr>
        <w:tc>
          <w:tcPr>
            <w:tcW w:w="17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cPr>
          <w:p w14:paraId="45F696BF" w14:textId="46B785DD" w:rsidR="002447AA" w:rsidRPr="0003120C" w:rsidRDefault="002447AA" w:rsidP="002447AA">
            <w:pPr>
              <w:tabs>
                <w:tab w:val="left" w:pos="1980"/>
              </w:tabs>
              <w:spacing w:before="120" w:after="120" w:line="276" w:lineRule="auto"/>
              <w:rPr>
                <w:rFonts w:ascii="Verdana" w:hAnsi="Verdana" w:cs="Calibri"/>
                <w:b/>
                <w:color w:val="002060"/>
                <w:sz w:val="18"/>
                <w:szCs w:val="18"/>
              </w:rPr>
            </w:pPr>
            <w:r w:rsidRPr="0003120C">
              <w:rPr>
                <w:rFonts w:ascii="Verdana" w:hAnsi="Verdana"/>
                <w:b/>
                <w:color w:val="002060"/>
                <w:sz w:val="18"/>
                <w:szCs w:val="18"/>
              </w:rPr>
              <w:t>Załącznik nr 1</w:t>
            </w:r>
            <w:r w:rsidR="00D63442">
              <w:rPr>
                <w:rFonts w:ascii="Verdana" w:hAnsi="Verdana"/>
                <w:b/>
                <w:color w:val="002060"/>
                <w:sz w:val="18"/>
                <w:szCs w:val="18"/>
              </w:rPr>
              <w:t xml:space="preserve">0 </w:t>
            </w:r>
            <w:r w:rsidRPr="0003120C">
              <w:rPr>
                <w:rFonts w:ascii="Verdana" w:hAnsi="Verdana"/>
                <w:b/>
                <w:color w:val="002060"/>
                <w:sz w:val="18"/>
                <w:szCs w:val="18"/>
              </w:rPr>
              <w:t>A</w:t>
            </w:r>
          </w:p>
        </w:tc>
        <w:tc>
          <w:tcPr>
            <w:tcW w:w="67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A7466"/>
          </w:tcPr>
          <w:p w14:paraId="2001E7B8" w14:textId="34DE7588" w:rsidR="002447AA" w:rsidRPr="0003120C" w:rsidRDefault="002447AA" w:rsidP="0034446D">
            <w:pPr>
              <w:spacing w:before="60" w:after="60" w:line="259" w:lineRule="auto"/>
              <w:jc w:val="both"/>
              <w:rPr>
                <w:rFonts w:ascii="Verdana" w:hAnsi="Verdana" w:cs="Calibri"/>
                <w:sz w:val="18"/>
                <w:szCs w:val="18"/>
              </w:rPr>
            </w:pPr>
            <w:r w:rsidRPr="0003120C">
              <w:rPr>
                <w:rFonts w:ascii="Verdana" w:hAnsi="Verdana"/>
                <w:sz w:val="18"/>
                <w:szCs w:val="18"/>
              </w:rPr>
              <w:t>Oświadczenie o braku podstaw wykluczenia na podstawie Rozporządzenia  Sankcyjnego</w:t>
            </w:r>
            <w:r w:rsidR="00D4357E" w:rsidRPr="0003120C">
              <w:rPr>
                <w:rFonts w:ascii="Verdana" w:hAnsi="Verdana"/>
                <w:sz w:val="18"/>
                <w:szCs w:val="18"/>
              </w:rPr>
              <w:t xml:space="preserve"> oraz Ustawy Sankcyjnej </w:t>
            </w:r>
            <w:r w:rsidR="00504381" w:rsidRPr="0003120C">
              <w:rPr>
                <w:rFonts w:ascii="Verdana" w:hAnsi="Verdana"/>
                <w:sz w:val="18"/>
                <w:szCs w:val="18"/>
              </w:rPr>
              <w:t xml:space="preserve">dla podmiotu udostępniającego zasoby </w:t>
            </w:r>
            <w:r w:rsidR="00D4357E" w:rsidRPr="0003120C">
              <w:rPr>
                <w:rFonts w:ascii="Verdana" w:hAnsi="Verdana"/>
                <w:sz w:val="18"/>
                <w:szCs w:val="18"/>
              </w:rPr>
              <w:t xml:space="preserve">– WZÓR </w:t>
            </w:r>
          </w:p>
        </w:tc>
      </w:tr>
      <w:tr w:rsidR="002447AA" w:rsidRPr="00195643" w14:paraId="045DF4E9" w14:textId="77777777" w:rsidTr="00BB778A">
        <w:trPr>
          <w:trHeight w:val="113"/>
        </w:trPr>
        <w:tc>
          <w:tcPr>
            <w:tcW w:w="1731" w:type="dxa"/>
            <w:shd w:val="clear" w:color="auto" w:fill="1A7466"/>
          </w:tcPr>
          <w:p w14:paraId="633ECE35" w14:textId="0C13BFD8" w:rsidR="002447AA" w:rsidRPr="0003120C" w:rsidRDefault="002447AA" w:rsidP="002447AA">
            <w:pPr>
              <w:tabs>
                <w:tab w:val="left" w:pos="1980"/>
              </w:tabs>
              <w:spacing w:before="120" w:after="120" w:line="276" w:lineRule="auto"/>
              <w:rPr>
                <w:rFonts w:ascii="Verdana" w:hAnsi="Verdana" w:cs="Calibri"/>
                <w:b/>
                <w:color w:val="002060"/>
                <w:sz w:val="18"/>
                <w:szCs w:val="18"/>
              </w:rPr>
            </w:pPr>
            <w:r w:rsidRPr="0003120C">
              <w:rPr>
                <w:rFonts w:ascii="Verdana" w:hAnsi="Verdana" w:cs="Calibri"/>
                <w:b/>
                <w:color w:val="002060"/>
                <w:sz w:val="18"/>
                <w:szCs w:val="18"/>
              </w:rPr>
              <w:t>Załącznik nr 1</w:t>
            </w:r>
            <w:r w:rsidR="00D63442">
              <w:rPr>
                <w:rFonts w:ascii="Verdana" w:hAnsi="Verdana" w:cs="Calibri"/>
                <w:b/>
                <w:color w:val="002060"/>
                <w:sz w:val="18"/>
                <w:szCs w:val="18"/>
              </w:rPr>
              <w:t>1</w:t>
            </w:r>
          </w:p>
        </w:tc>
        <w:tc>
          <w:tcPr>
            <w:tcW w:w="6774" w:type="dxa"/>
            <w:shd w:val="clear" w:color="auto" w:fill="1A7466"/>
            <w:vAlign w:val="center"/>
          </w:tcPr>
          <w:p w14:paraId="7B79A28D" w14:textId="2B06BE9E" w:rsidR="002447AA" w:rsidRPr="0003120C" w:rsidRDefault="002447AA" w:rsidP="002447AA">
            <w:pPr>
              <w:tabs>
                <w:tab w:val="left" w:pos="1980"/>
              </w:tabs>
              <w:spacing w:before="120" w:after="120" w:line="276" w:lineRule="auto"/>
              <w:rPr>
                <w:rFonts w:ascii="Verdana" w:hAnsi="Verdana" w:cs="Calibri"/>
                <w:sz w:val="18"/>
                <w:szCs w:val="18"/>
              </w:rPr>
            </w:pPr>
            <w:r w:rsidRPr="0003120C">
              <w:rPr>
                <w:rFonts w:ascii="Verdana" w:hAnsi="Verdana" w:cs="Calibri"/>
                <w:sz w:val="18"/>
                <w:szCs w:val="18"/>
              </w:rPr>
              <w:t>Oświadczenie Wykonawców wspólnie ubiegających się o Zamówienie – WZÓR</w:t>
            </w:r>
          </w:p>
        </w:tc>
      </w:tr>
      <w:tr w:rsidR="00E3409F" w:rsidRPr="00195643" w14:paraId="6E5BEE27" w14:textId="77777777" w:rsidTr="00BB778A">
        <w:trPr>
          <w:trHeight w:val="113"/>
        </w:trPr>
        <w:tc>
          <w:tcPr>
            <w:tcW w:w="1731" w:type="dxa"/>
            <w:shd w:val="clear" w:color="auto" w:fill="1A7466"/>
          </w:tcPr>
          <w:p w14:paraId="7E0A0ABD" w14:textId="0A7A0382" w:rsidR="00E3409F" w:rsidRPr="0003120C" w:rsidRDefault="00E3409F" w:rsidP="002447AA">
            <w:pPr>
              <w:tabs>
                <w:tab w:val="left" w:pos="1980"/>
              </w:tabs>
              <w:spacing w:before="120" w:after="120" w:line="276" w:lineRule="auto"/>
              <w:rPr>
                <w:rFonts w:ascii="Verdana" w:hAnsi="Verdana" w:cs="Calibri"/>
                <w:b/>
                <w:color w:val="002060"/>
                <w:sz w:val="18"/>
                <w:szCs w:val="18"/>
              </w:rPr>
            </w:pPr>
            <w:r>
              <w:rPr>
                <w:rFonts w:ascii="Verdana" w:hAnsi="Verdana" w:cs="Calibri"/>
                <w:b/>
                <w:color w:val="002060"/>
                <w:sz w:val="18"/>
                <w:szCs w:val="18"/>
              </w:rPr>
              <w:t>Załącznik nr 12</w:t>
            </w:r>
          </w:p>
        </w:tc>
        <w:tc>
          <w:tcPr>
            <w:tcW w:w="6774" w:type="dxa"/>
            <w:shd w:val="clear" w:color="auto" w:fill="1A7466"/>
            <w:vAlign w:val="center"/>
          </w:tcPr>
          <w:p w14:paraId="624AE5BA" w14:textId="4C5165A2" w:rsidR="00E3409F" w:rsidRPr="0003120C" w:rsidRDefault="00E3409F" w:rsidP="002447AA">
            <w:pPr>
              <w:tabs>
                <w:tab w:val="left" w:pos="1980"/>
              </w:tabs>
              <w:spacing w:before="120" w:after="120" w:line="276" w:lineRule="auto"/>
              <w:rPr>
                <w:rFonts w:ascii="Verdana" w:hAnsi="Verdana" w:cs="Calibri"/>
                <w:sz w:val="18"/>
                <w:szCs w:val="18"/>
              </w:rPr>
            </w:pPr>
            <w:r>
              <w:rPr>
                <w:rFonts w:ascii="Verdana" w:hAnsi="Verdana" w:cs="Calibri"/>
                <w:sz w:val="18"/>
                <w:szCs w:val="18"/>
              </w:rPr>
              <w:t>Zadanie przetargowe</w:t>
            </w:r>
          </w:p>
        </w:tc>
      </w:tr>
    </w:tbl>
    <w:p w14:paraId="497920DE" w14:textId="4D8650CC" w:rsidR="0020701A" w:rsidRDefault="0020701A" w:rsidP="00CD2FAE">
      <w:pPr>
        <w:spacing w:before="120" w:after="120" w:line="276" w:lineRule="auto"/>
        <w:rPr>
          <w:sz w:val="20"/>
          <w:szCs w:val="20"/>
        </w:rPr>
      </w:pPr>
    </w:p>
    <w:p w14:paraId="4A8438DD" w14:textId="4530CA91" w:rsidR="00697D61" w:rsidRDefault="0020701A" w:rsidP="0065253D">
      <w:pPr>
        <w:rPr>
          <w:sz w:val="20"/>
          <w:szCs w:val="20"/>
        </w:rPr>
      </w:pPr>
      <w:r>
        <w:rPr>
          <w:sz w:val="20"/>
          <w:szCs w:val="20"/>
        </w:rPr>
        <w:br w:type="page"/>
      </w:r>
    </w:p>
    <w:p w14:paraId="3AA03E11" w14:textId="3B4C9D14" w:rsidR="00D865E6" w:rsidRPr="0003120C" w:rsidRDefault="7A48962F" w:rsidP="7A48962F">
      <w:pPr>
        <w:keepNext/>
        <w:keepLines/>
        <w:shd w:val="clear" w:color="auto" w:fill="9BC7CE" w:themeFill="accent5" w:themeFillTint="99"/>
        <w:spacing w:before="120" w:after="120" w:line="276" w:lineRule="auto"/>
        <w:ind w:left="-284"/>
        <w:jc w:val="both"/>
        <w:outlineLvl w:val="1"/>
        <w:rPr>
          <w:rStyle w:val="Pogrubienie"/>
          <w:rFonts w:ascii="Verdana" w:hAnsi="Verdana"/>
        </w:rPr>
      </w:pPr>
      <w:bookmarkStart w:id="244" w:name="_Toc215581463"/>
      <w:r w:rsidRPr="7A48962F">
        <w:rPr>
          <w:rStyle w:val="Pogrubienie"/>
          <w:rFonts w:ascii="Verdana" w:hAnsi="Verdana"/>
        </w:rPr>
        <w:lastRenderedPageBreak/>
        <w:t>ZAŁĄCZNIK NR 1. DO SWZ –OPIS PRZEDMIOTU ZAMÓWIENIA</w:t>
      </w:r>
      <w:bookmarkEnd w:id="244"/>
    </w:p>
    <w:p w14:paraId="1CEB4C85" w14:textId="77777777" w:rsidR="00F87B3A" w:rsidRPr="00A94F5C" w:rsidRDefault="00F87B3A" w:rsidP="00F87B3A">
      <w:pPr>
        <w:jc w:val="both"/>
        <w:rPr>
          <w:rFonts w:cstheme="minorHAnsi"/>
          <w:color w:val="000000"/>
        </w:rPr>
      </w:pPr>
      <w:r w:rsidRPr="00E829CE">
        <w:rPr>
          <w:rFonts w:cstheme="minorHAnsi"/>
          <w:color w:val="000000"/>
        </w:rPr>
        <w:t xml:space="preserve">PGE </w:t>
      </w:r>
      <w:r w:rsidRPr="00E829CE">
        <w:rPr>
          <w:rFonts w:cstheme="minorHAnsi"/>
        </w:rPr>
        <w:t xml:space="preserve">poszukuje </w:t>
      </w:r>
      <w:r>
        <w:rPr>
          <w:rFonts w:cstheme="minorHAnsi"/>
        </w:rPr>
        <w:t xml:space="preserve">dwóch </w:t>
      </w:r>
      <w:r w:rsidRPr="00E829CE">
        <w:rPr>
          <w:rFonts w:cstheme="minorHAnsi"/>
        </w:rPr>
        <w:t>agencji reklamowych do</w:t>
      </w:r>
      <w:r>
        <w:rPr>
          <w:rFonts w:cstheme="minorHAnsi"/>
        </w:rPr>
        <w:t xml:space="preserve"> realizacji długofalowych działań marketingowych oraz w zakresie kompleksowej obsługi kampanii ATL i BTL. </w:t>
      </w:r>
      <w:r w:rsidRPr="00E829CE">
        <w:rPr>
          <w:rFonts w:cstheme="minorHAnsi"/>
        </w:rPr>
        <w:t xml:space="preserve"> </w:t>
      </w:r>
    </w:p>
    <w:p w14:paraId="09E354F3" w14:textId="50D820E8" w:rsidR="00F87B3A" w:rsidRDefault="00F87B3A" w:rsidP="00F87B3A">
      <w:pPr>
        <w:jc w:val="both"/>
      </w:pPr>
      <w:r>
        <w:t>Do przetargu zapraszamy Agencje Reklamowe o udokumentowanym doświadczeniu w tworzeniu strategii marketingowych, w obsłudze projektów marketingowych i komunikacyjnych w zakresie opracowania koncepcji, kreacji i produkcji materiałów reklamowych do kampanii reklamowych z zakresu ATL i BTL</w:t>
      </w:r>
      <w:r w:rsidR="00FE5E99">
        <w:t>, spełniające warunki udziału w Postępowaniu określone w Rozdz. 15.</w:t>
      </w:r>
    </w:p>
    <w:p w14:paraId="713E9E74" w14:textId="77777777" w:rsidR="00F87B3A" w:rsidRDefault="00F87B3A" w:rsidP="00F87B3A">
      <w:pPr>
        <w:jc w:val="both"/>
      </w:pPr>
      <w:r>
        <w:t xml:space="preserve">Wybrane agencje będą realizowały również projekty z zakresu kreacji i produkcji materiałów reklamowych  do wszelkich bieżących działań komunikacji marketingowej prowadzonej dla marki PGE realizując je spójnie z nowopowstałą strategią marki, szukając jednocześnie indywidualnych rozwiązań wyróżniających markę na rynku. </w:t>
      </w:r>
    </w:p>
    <w:p w14:paraId="0A51C07B" w14:textId="77777777" w:rsidR="00F87B3A" w:rsidRPr="00A94F5C" w:rsidRDefault="00F87B3A" w:rsidP="00F87B3A">
      <w:pPr>
        <w:rPr>
          <w:u w:val="single"/>
        </w:rPr>
      </w:pPr>
      <w:r w:rsidRPr="00A94F5C">
        <w:rPr>
          <w:u w:val="single"/>
        </w:rPr>
        <w:t>W ramach bieżącej współpracy, agencja będzie realizowała m.in. następujące rodzaje zadań:</w:t>
      </w:r>
    </w:p>
    <w:p w14:paraId="7D51D75E" w14:textId="77777777" w:rsidR="00F87B3A" w:rsidRDefault="00F87B3A" w:rsidP="00F87B3A">
      <w:pPr>
        <w:pStyle w:val="Akapitzlist"/>
        <w:jc w:val="both"/>
      </w:pPr>
    </w:p>
    <w:p w14:paraId="47C02330" w14:textId="77777777" w:rsidR="00F87B3A" w:rsidRDefault="00F87B3A" w:rsidP="006E06C0">
      <w:pPr>
        <w:pStyle w:val="Akapitzlist"/>
        <w:numPr>
          <w:ilvl w:val="0"/>
          <w:numId w:val="41"/>
        </w:numPr>
        <w:spacing w:after="160" w:line="259" w:lineRule="auto"/>
        <w:jc w:val="both"/>
      </w:pPr>
      <w:r>
        <w:t>Kompleksowa obsługa kampanii ATL i BTL w zakresie opracowania strategii, kreacji oraz produkcji wszystkich materiałów kampanijnych;</w:t>
      </w:r>
    </w:p>
    <w:p w14:paraId="3112D3F6" w14:textId="77777777" w:rsidR="00F87B3A" w:rsidRDefault="00F87B3A" w:rsidP="006E06C0">
      <w:pPr>
        <w:pStyle w:val="Akapitzlist"/>
        <w:numPr>
          <w:ilvl w:val="0"/>
          <w:numId w:val="41"/>
        </w:numPr>
        <w:spacing w:after="160" w:line="259" w:lineRule="auto"/>
        <w:jc w:val="both"/>
      </w:pPr>
      <w:r>
        <w:t>Przygotowywanie key visual (dalej KV) kampanijnych wraz z opracowaniem tekstu do materiału, według opisanej specyfiki w briefie. W ramach przygotowania KV, w zależności od koncepcji prace uwzględniają: ew. zakup zdjęcia, rysunek, grafikę, przygotowanie plików produkcyjnych oraz wersji elektronicznych, przeformatowania (m.in. prasa, banery na stronę www.gkpge.pl, outdoor);</w:t>
      </w:r>
    </w:p>
    <w:p w14:paraId="3A5A50F2" w14:textId="77777777" w:rsidR="00F87B3A" w:rsidRDefault="00F87B3A" w:rsidP="006E06C0">
      <w:pPr>
        <w:pStyle w:val="Akapitzlist"/>
        <w:numPr>
          <w:ilvl w:val="0"/>
          <w:numId w:val="41"/>
        </w:numPr>
        <w:spacing w:after="160" w:line="259" w:lineRule="auto"/>
        <w:jc w:val="both"/>
      </w:pPr>
      <w:r>
        <w:t>Przygotowywanie oraz produkcja materiałów BTL;</w:t>
      </w:r>
    </w:p>
    <w:p w14:paraId="35E01FD1" w14:textId="77777777" w:rsidR="00F87B3A" w:rsidRDefault="00F87B3A" w:rsidP="006E06C0">
      <w:pPr>
        <w:pStyle w:val="Akapitzlist"/>
        <w:numPr>
          <w:ilvl w:val="0"/>
          <w:numId w:val="41"/>
        </w:numPr>
        <w:spacing w:after="160" w:line="259" w:lineRule="auto"/>
        <w:jc w:val="both"/>
      </w:pPr>
      <w:r>
        <w:t>Opracowanie linii kreatywnej oraz produkcja materiałów reklamowych do wszelkich działań promocyjnych np. wspierających projekty sponsorskie PGE związane z mecenatem kultury i sportu, wsparcie działalności CSR, wizerunkowa i/lub edukacyjna komunikacja projektów strategicznych realizowanych w Grupie PGE, projekty z zakresu employer brandingu;</w:t>
      </w:r>
    </w:p>
    <w:p w14:paraId="72316ED6" w14:textId="77777777" w:rsidR="00F87B3A" w:rsidRDefault="00F87B3A" w:rsidP="006E06C0">
      <w:pPr>
        <w:pStyle w:val="Akapitzlist"/>
        <w:numPr>
          <w:ilvl w:val="0"/>
          <w:numId w:val="41"/>
        </w:numPr>
        <w:spacing w:after="160" w:line="259" w:lineRule="auto"/>
        <w:jc w:val="both"/>
      </w:pPr>
      <w:r>
        <w:t>Obsługa Client Service w pełnym zakresie;</w:t>
      </w:r>
    </w:p>
    <w:p w14:paraId="6D7606BE" w14:textId="77777777" w:rsidR="00F87B3A" w:rsidRDefault="00F87B3A" w:rsidP="006E06C0">
      <w:pPr>
        <w:pStyle w:val="Akapitzlist"/>
        <w:numPr>
          <w:ilvl w:val="0"/>
          <w:numId w:val="41"/>
        </w:numPr>
        <w:spacing w:after="160" w:line="259" w:lineRule="auto"/>
        <w:jc w:val="both"/>
      </w:pPr>
      <w:r>
        <w:t>Prace kreatywne: przygotowania projektów graficznych, scenariuszy filmowych wraz ze storyboardami, scenariuszy radiowych oraz nadzór kreatywny nad procesem produkcyjnym (produkcja filmów, spotów radiowych, materiałów printowych);</w:t>
      </w:r>
    </w:p>
    <w:p w14:paraId="63EDA2BA" w14:textId="77777777" w:rsidR="00F87B3A" w:rsidRDefault="00F87B3A" w:rsidP="006E06C0">
      <w:pPr>
        <w:pStyle w:val="Akapitzlist"/>
        <w:numPr>
          <w:ilvl w:val="0"/>
          <w:numId w:val="41"/>
        </w:numPr>
        <w:spacing w:after="160" w:line="259" w:lineRule="auto"/>
        <w:jc w:val="both"/>
      </w:pPr>
      <w:r>
        <w:t>Kompleksowy nadzór Agencji nad realizacją przez podwykonawców obsługiwanych projektów.</w:t>
      </w:r>
    </w:p>
    <w:p w14:paraId="50772617" w14:textId="41C1D263" w:rsidR="00672E7E" w:rsidRDefault="00672E7E" w:rsidP="00CD2FAE">
      <w:r>
        <w:br w:type="page"/>
      </w:r>
    </w:p>
    <w:p w14:paraId="04F3BBBB" w14:textId="69E8B470" w:rsidR="002F22C0" w:rsidRPr="0003120C" w:rsidRDefault="002F22C0" w:rsidP="0065253D">
      <w:pPr>
        <w:keepNext/>
        <w:keepLines/>
        <w:shd w:val="clear" w:color="auto" w:fill="9BC7CE" w:themeFill="accent5" w:themeFillTint="99"/>
        <w:spacing w:before="120" w:after="120" w:line="276" w:lineRule="auto"/>
        <w:ind w:left="-284"/>
        <w:jc w:val="both"/>
        <w:outlineLvl w:val="1"/>
        <w:rPr>
          <w:rStyle w:val="Pogrubienie"/>
          <w:rFonts w:ascii="Verdana" w:hAnsi="Verdana"/>
          <w:b w:val="0"/>
        </w:rPr>
      </w:pPr>
      <w:bookmarkStart w:id="245" w:name="_Toc215581464"/>
      <w:r w:rsidRPr="0003120C">
        <w:rPr>
          <w:rStyle w:val="Pogrubienie"/>
          <w:rFonts w:ascii="Verdana" w:hAnsi="Verdana"/>
        </w:rPr>
        <w:lastRenderedPageBreak/>
        <w:t xml:space="preserve">ZAŁĄCZNIK NR </w:t>
      </w:r>
      <w:r w:rsidR="00057772" w:rsidRPr="0003120C">
        <w:rPr>
          <w:rStyle w:val="Pogrubienie"/>
          <w:rFonts w:ascii="Verdana" w:hAnsi="Verdana"/>
        </w:rPr>
        <w:t>2</w:t>
      </w:r>
      <w:r w:rsidRPr="0003120C">
        <w:rPr>
          <w:rStyle w:val="Pogrubienie"/>
          <w:rFonts w:ascii="Verdana" w:hAnsi="Verdana"/>
        </w:rPr>
        <w:t xml:space="preserve"> DO SWZ –</w:t>
      </w:r>
      <w:r w:rsidR="00057772" w:rsidRPr="0003120C">
        <w:rPr>
          <w:rStyle w:val="Pogrubienie"/>
          <w:rFonts w:ascii="Verdana" w:hAnsi="Verdana"/>
        </w:rPr>
        <w:t xml:space="preserve"> </w:t>
      </w:r>
      <w:r w:rsidR="00057772" w:rsidRPr="0003120C">
        <w:rPr>
          <w:rFonts w:ascii="Verdana" w:hAnsi="Verdana" w:cs="Calibri"/>
          <w:b/>
          <w:bCs/>
          <w:szCs w:val="20"/>
        </w:rPr>
        <w:t>P</w:t>
      </w:r>
      <w:r w:rsidR="00057772" w:rsidRPr="0003120C">
        <w:rPr>
          <w:rFonts w:ascii="Verdana" w:hAnsi="Verdana"/>
          <w:b/>
          <w:bCs/>
        </w:rPr>
        <w:t>ROJEKTOWANE POSTANOWIENIA UMOWY</w:t>
      </w:r>
      <w:bookmarkEnd w:id="245"/>
      <w:r w:rsidR="00057772" w:rsidRPr="0003120C">
        <w:rPr>
          <w:rFonts w:ascii="Verdana" w:hAnsi="Verdana"/>
          <w:b/>
          <w:bCs/>
        </w:rPr>
        <w:t xml:space="preserve"> </w:t>
      </w:r>
    </w:p>
    <w:p w14:paraId="15759801" w14:textId="0D2BE09C" w:rsidR="002F22C0" w:rsidRPr="0003120C" w:rsidRDefault="00433B02" w:rsidP="00CD2FAE">
      <w:pPr>
        <w:spacing w:before="120" w:after="120" w:line="276" w:lineRule="auto"/>
        <w:jc w:val="center"/>
        <w:rPr>
          <w:rFonts w:ascii="Verdana" w:hAnsi="Verdana"/>
          <w:i/>
          <w:sz w:val="18"/>
          <w:szCs w:val="18"/>
        </w:rPr>
      </w:pPr>
      <w:r>
        <w:rPr>
          <w:rFonts w:ascii="Verdana" w:hAnsi="Verdana"/>
          <w:i/>
          <w:sz w:val="18"/>
          <w:szCs w:val="18"/>
        </w:rPr>
        <w:t>(dokument w oddzielnym pliku)</w:t>
      </w:r>
      <w:r w:rsidR="0003120C">
        <w:rPr>
          <w:rFonts w:ascii="Verdana" w:hAnsi="Verdana"/>
          <w:i/>
          <w:sz w:val="18"/>
          <w:szCs w:val="18"/>
        </w:rPr>
        <w:t xml:space="preserve"> </w:t>
      </w:r>
    </w:p>
    <w:p w14:paraId="43B0FF46" w14:textId="3B0EDA64" w:rsidR="002F22C0" w:rsidRDefault="002F22C0" w:rsidP="00CD2FAE"/>
    <w:p w14:paraId="43DD149B" w14:textId="77777777" w:rsidR="002F22C0" w:rsidRDefault="002F22C0" w:rsidP="00CD2FAE"/>
    <w:p w14:paraId="6F89389D" w14:textId="6091AEE3" w:rsidR="002F22C0" w:rsidRDefault="002F22C0" w:rsidP="00CD2FAE">
      <w:r>
        <w:br w:type="page"/>
      </w:r>
    </w:p>
    <w:p w14:paraId="4E6F026E" w14:textId="77777777" w:rsidR="00D865E6" w:rsidRDefault="00D865E6" w:rsidP="00CD2FAE">
      <w:pPr>
        <w:spacing w:before="120" w:after="120" w:line="276" w:lineRule="auto"/>
      </w:pPr>
    </w:p>
    <w:p w14:paraId="6350AA71" w14:textId="6016164E" w:rsidR="001B34B3" w:rsidRPr="0003120C" w:rsidRDefault="00D865E6" w:rsidP="0065253D">
      <w:pPr>
        <w:keepNext/>
        <w:keepLines/>
        <w:shd w:val="clear" w:color="auto" w:fill="9BC7CE" w:themeFill="accent5" w:themeFillTint="99"/>
        <w:spacing w:before="120" w:after="120" w:line="276" w:lineRule="auto"/>
        <w:ind w:left="-284"/>
        <w:jc w:val="both"/>
        <w:outlineLvl w:val="1"/>
        <w:rPr>
          <w:rFonts w:ascii="Verdana" w:hAnsi="Verdana"/>
          <w:b/>
          <w:bCs/>
          <w:color w:val="000000" w:themeColor="text1"/>
        </w:rPr>
      </w:pPr>
      <w:bookmarkStart w:id="246" w:name="_Toc215581465"/>
      <w:r w:rsidRPr="0003120C">
        <w:rPr>
          <w:rStyle w:val="Pogrubienie"/>
          <w:rFonts w:ascii="Verdana" w:hAnsi="Verdana"/>
        </w:rPr>
        <w:t>ZAŁĄCZNIK NR 3</w:t>
      </w:r>
      <w:r w:rsidR="00263C45" w:rsidRPr="0003120C">
        <w:rPr>
          <w:rStyle w:val="Pogrubienie"/>
          <w:rFonts w:ascii="Verdana" w:hAnsi="Verdana"/>
        </w:rPr>
        <w:t>.</w:t>
      </w:r>
      <w:r w:rsidRPr="0003120C">
        <w:rPr>
          <w:rStyle w:val="Pogrubienie"/>
          <w:rFonts w:ascii="Verdana" w:hAnsi="Verdana"/>
        </w:rPr>
        <w:t xml:space="preserve"> DO SWZ - JEDZ</w:t>
      </w:r>
      <w:bookmarkEnd w:id="246"/>
    </w:p>
    <w:p w14:paraId="28A78DAA" w14:textId="460F8736" w:rsidR="001B34B3" w:rsidRPr="0003120C" w:rsidRDefault="00F31827" w:rsidP="00CD2FAE">
      <w:pPr>
        <w:spacing w:before="120" w:after="120" w:line="276" w:lineRule="auto"/>
        <w:jc w:val="center"/>
        <w:rPr>
          <w:rFonts w:ascii="Verdana" w:hAnsi="Verdana"/>
          <w:i/>
          <w:sz w:val="18"/>
          <w:szCs w:val="18"/>
        </w:rPr>
      </w:pPr>
      <w:r w:rsidRPr="0003120C">
        <w:rPr>
          <w:rFonts w:ascii="Verdana" w:hAnsi="Verdana"/>
          <w:i/>
          <w:sz w:val="18"/>
          <w:szCs w:val="18"/>
        </w:rPr>
        <w:t xml:space="preserve">Wzór Jednolitego Europejskiego Dokumentu Zamówienia (JEDZ) stanowi odrębny dokument </w:t>
      </w:r>
      <w:r w:rsidR="00537E12" w:rsidRPr="0003120C">
        <w:rPr>
          <w:rFonts w:ascii="Verdana" w:hAnsi="Verdana"/>
          <w:i/>
          <w:sz w:val="18"/>
          <w:szCs w:val="18"/>
        </w:rPr>
        <w:t>w </w:t>
      </w:r>
      <w:r w:rsidRPr="0003120C">
        <w:rPr>
          <w:rFonts w:ascii="Verdana" w:hAnsi="Verdana"/>
          <w:i/>
          <w:sz w:val="18"/>
          <w:szCs w:val="18"/>
        </w:rPr>
        <w:t>formacie XML.</w:t>
      </w:r>
    </w:p>
    <w:p w14:paraId="013B6491" w14:textId="0979EEA6" w:rsidR="0041164C" w:rsidRDefault="0041164C" w:rsidP="00CD2FAE">
      <w:pPr>
        <w:spacing w:before="120" w:after="120" w:line="276" w:lineRule="auto"/>
      </w:pPr>
    </w:p>
    <w:p w14:paraId="25C4FB05" w14:textId="10DEC8CF" w:rsidR="00F855FD" w:rsidRDefault="00F855FD" w:rsidP="00CD2FAE">
      <w:pPr>
        <w:spacing w:before="120" w:after="120" w:line="276" w:lineRule="auto"/>
      </w:pPr>
    </w:p>
    <w:p w14:paraId="4DCA6672" w14:textId="68C8F48F" w:rsidR="00F855FD" w:rsidRDefault="00F855FD" w:rsidP="00CD2FAE">
      <w:pPr>
        <w:spacing w:before="120" w:after="120" w:line="276" w:lineRule="auto"/>
      </w:pPr>
    </w:p>
    <w:p w14:paraId="005B074B" w14:textId="3F336698" w:rsidR="00F855FD" w:rsidRDefault="00F855FD" w:rsidP="00CD2FAE">
      <w:pPr>
        <w:spacing w:before="120" w:after="120" w:line="276" w:lineRule="auto"/>
      </w:pPr>
    </w:p>
    <w:p w14:paraId="31F39E5A" w14:textId="4343489A" w:rsidR="00F855FD" w:rsidRDefault="00F855FD" w:rsidP="00CD2FAE">
      <w:pPr>
        <w:spacing w:before="120" w:after="120" w:line="276" w:lineRule="auto"/>
      </w:pPr>
    </w:p>
    <w:p w14:paraId="07451C62" w14:textId="015E8651" w:rsidR="00F855FD" w:rsidRDefault="00F855FD" w:rsidP="00CD2FAE">
      <w:pPr>
        <w:spacing w:before="120" w:after="120" w:line="276" w:lineRule="auto"/>
      </w:pPr>
    </w:p>
    <w:p w14:paraId="22537312" w14:textId="7672425E" w:rsidR="00F855FD" w:rsidRDefault="00F855FD" w:rsidP="00CD2FAE">
      <w:pPr>
        <w:spacing w:before="120" w:after="120" w:line="276" w:lineRule="auto"/>
      </w:pPr>
    </w:p>
    <w:p w14:paraId="18690AC5" w14:textId="10CEF81E" w:rsidR="00F855FD" w:rsidRDefault="00F855FD" w:rsidP="00CD2FAE">
      <w:pPr>
        <w:spacing w:before="120" w:after="120" w:line="276" w:lineRule="auto"/>
      </w:pPr>
    </w:p>
    <w:p w14:paraId="6F11547D" w14:textId="06E32517" w:rsidR="00F855FD" w:rsidRDefault="00F855FD" w:rsidP="00CD2FAE">
      <w:pPr>
        <w:spacing w:before="120" w:after="120" w:line="276" w:lineRule="auto"/>
      </w:pPr>
    </w:p>
    <w:p w14:paraId="5312A990" w14:textId="0DFFDAB9" w:rsidR="00F855FD" w:rsidRDefault="00F855FD" w:rsidP="00CD2FAE">
      <w:pPr>
        <w:spacing w:before="120" w:after="120" w:line="276" w:lineRule="auto"/>
      </w:pPr>
    </w:p>
    <w:p w14:paraId="2B76A3C8" w14:textId="0175E875" w:rsidR="00F855FD" w:rsidRDefault="00F855FD" w:rsidP="00CD2FAE">
      <w:pPr>
        <w:spacing w:before="120" w:after="120" w:line="276" w:lineRule="auto"/>
      </w:pPr>
    </w:p>
    <w:p w14:paraId="236377D8" w14:textId="39F95ACF" w:rsidR="00F855FD" w:rsidRDefault="00F855FD" w:rsidP="00CD2FAE">
      <w:pPr>
        <w:spacing w:before="120" w:after="120" w:line="276" w:lineRule="auto"/>
      </w:pPr>
    </w:p>
    <w:p w14:paraId="2E1D852A" w14:textId="3D8A62D7" w:rsidR="00F855FD" w:rsidRDefault="00F855FD" w:rsidP="00CD2FAE">
      <w:pPr>
        <w:spacing w:before="120" w:after="120" w:line="276" w:lineRule="auto"/>
      </w:pPr>
    </w:p>
    <w:p w14:paraId="00FEAFFF" w14:textId="45B26D9A" w:rsidR="00F855FD" w:rsidRDefault="00F855FD" w:rsidP="00CD2FAE">
      <w:pPr>
        <w:spacing w:before="120" w:after="120" w:line="276" w:lineRule="auto"/>
      </w:pPr>
    </w:p>
    <w:p w14:paraId="69238DFA" w14:textId="140A9DBE" w:rsidR="00F855FD" w:rsidRDefault="00F855FD" w:rsidP="00CD2FAE">
      <w:pPr>
        <w:spacing w:before="120" w:after="120" w:line="276" w:lineRule="auto"/>
      </w:pPr>
    </w:p>
    <w:p w14:paraId="76524767" w14:textId="4D8A4243" w:rsidR="00F855FD" w:rsidRDefault="00F855FD" w:rsidP="00CD2FAE">
      <w:pPr>
        <w:spacing w:before="120" w:after="120" w:line="276" w:lineRule="auto"/>
      </w:pPr>
    </w:p>
    <w:p w14:paraId="4C1CEA51" w14:textId="0C56076F" w:rsidR="00F855FD" w:rsidRDefault="00F855FD" w:rsidP="00CD2FAE">
      <w:pPr>
        <w:spacing w:before="120" w:after="120" w:line="276" w:lineRule="auto"/>
      </w:pPr>
    </w:p>
    <w:p w14:paraId="5B67F747" w14:textId="3E864359" w:rsidR="00F855FD" w:rsidRDefault="00F855FD" w:rsidP="00CD2FAE">
      <w:pPr>
        <w:spacing w:before="120" w:after="120" w:line="276" w:lineRule="auto"/>
      </w:pPr>
    </w:p>
    <w:p w14:paraId="3FD27E08" w14:textId="0939C470" w:rsidR="00F855FD" w:rsidRDefault="00F855FD" w:rsidP="00CD2FAE">
      <w:pPr>
        <w:spacing w:before="120" w:after="120" w:line="276" w:lineRule="auto"/>
      </w:pPr>
    </w:p>
    <w:p w14:paraId="0831B3C3" w14:textId="75CA06B8" w:rsidR="00F855FD" w:rsidRDefault="00F855FD" w:rsidP="00CD2FAE">
      <w:pPr>
        <w:spacing w:before="120" w:after="120" w:line="276" w:lineRule="auto"/>
      </w:pPr>
    </w:p>
    <w:p w14:paraId="6270BA9A" w14:textId="77777777" w:rsidR="00F855FD" w:rsidRDefault="00F855FD" w:rsidP="00CD2FAE">
      <w:pPr>
        <w:spacing w:before="120" w:after="120" w:line="276" w:lineRule="auto"/>
      </w:pPr>
    </w:p>
    <w:p w14:paraId="5069BC34" w14:textId="0365ECB0" w:rsidR="00F855FD" w:rsidRDefault="00F855FD" w:rsidP="00CD2FAE">
      <w:pPr>
        <w:spacing w:before="120" w:after="120" w:line="276" w:lineRule="auto"/>
      </w:pPr>
    </w:p>
    <w:p w14:paraId="7835CE96" w14:textId="19B3863B" w:rsidR="00F855FD" w:rsidRDefault="00F855FD" w:rsidP="00CD2FAE">
      <w:pPr>
        <w:spacing w:before="120" w:after="120" w:line="276" w:lineRule="auto"/>
      </w:pPr>
    </w:p>
    <w:p w14:paraId="748962D6" w14:textId="55A199BC" w:rsidR="00DC5E35" w:rsidRDefault="00DC5E35" w:rsidP="00CD2FAE">
      <w:pPr>
        <w:spacing w:before="120" w:after="120" w:line="276" w:lineRule="auto"/>
      </w:pPr>
    </w:p>
    <w:p w14:paraId="00D6B2E7" w14:textId="3DA153EB" w:rsidR="0041164C" w:rsidRDefault="00032090" w:rsidP="00CD2FAE">
      <w:pPr>
        <w:spacing w:before="120" w:after="120" w:line="276" w:lineRule="auto"/>
      </w:pPr>
      <w:r>
        <w:br w:type="page"/>
      </w:r>
    </w:p>
    <w:p w14:paraId="7E9A4936" w14:textId="19764D11" w:rsidR="006C7ECF" w:rsidRPr="009E1019" w:rsidRDefault="00D865E6" w:rsidP="0065253D">
      <w:pPr>
        <w:keepNext/>
        <w:keepLines/>
        <w:shd w:val="clear" w:color="auto" w:fill="9BC7CE" w:themeFill="accent5" w:themeFillTint="99"/>
        <w:spacing w:before="120" w:after="120" w:line="276" w:lineRule="auto"/>
        <w:ind w:left="-284"/>
        <w:jc w:val="both"/>
        <w:outlineLvl w:val="1"/>
        <w:rPr>
          <w:rFonts w:ascii="Verdana" w:hAnsi="Verdana"/>
          <w:b/>
          <w:bCs/>
          <w:color w:val="000000" w:themeColor="text1"/>
        </w:rPr>
      </w:pPr>
      <w:bookmarkStart w:id="247" w:name="_Toc215581466"/>
      <w:r w:rsidRPr="009E1019">
        <w:rPr>
          <w:rStyle w:val="Pogrubienie"/>
          <w:rFonts w:ascii="Verdana" w:hAnsi="Verdana"/>
        </w:rPr>
        <w:lastRenderedPageBreak/>
        <w:t>ZAŁĄCZNIK NR 4</w:t>
      </w:r>
      <w:r w:rsidR="00263C45" w:rsidRPr="009E1019">
        <w:rPr>
          <w:rStyle w:val="Pogrubienie"/>
          <w:rFonts w:ascii="Verdana" w:hAnsi="Verdana"/>
        </w:rPr>
        <w:t>.</w:t>
      </w:r>
      <w:r w:rsidRPr="009E1019">
        <w:rPr>
          <w:rStyle w:val="Pogrubienie"/>
          <w:rFonts w:ascii="Verdana" w:hAnsi="Verdana"/>
        </w:rPr>
        <w:t xml:space="preserve"> DO SWZ – FORMULARZ OFERTY</w:t>
      </w:r>
      <w:r w:rsidR="00250BE0" w:rsidRPr="009E1019">
        <w:rPr>
          <w:rStyle w:val="Pogrubienie"/>
          <w:rFonts w:ascii="Verdana" w:hAnsi="Verdana"/>
        </w:rPr>
        <w:t xml:space="preserve"> - WZÓR</w:t>
      </w:r>
      <w:bookmarkEnd w:id="247"/>
    </w:p>
    <w:p w14:paraId="5DBD8F91" w14:textId="5C7CDF96" w:rsidR="001B34B3" w:rsidRPr="009E1019" w:rsidRDefault="001B34B3" w:rsidP="00CD2FAE">
      <w:pPr>
        <w:pStyle w:val="Akapitzlist"/>
        <w:tabs>
          <w:tab w:val="left" w:pos="5739"/>
        </w:tabs>
        <w:spacing w:before="120" w:after="120" w:line="276" w:lineRule="auto"/>
        <w:contextualSpacing w:val="0"/>
        <w:jc w:val="right"/>
        <w:rPr>
          <w:rFonts w:ascii="Verdana" w:hAnsi="Verdana"/>
          <w:b/>
          <w:sz w:val="18"/>
          <w:szCs w:val="18"/>
        </w:rPr>
      </w:pPr>
      <w:r w:rsidRPr="009E1019">
        <w:rPr>
          <w:rFonts w:ascii="Verdana" w:hAnsi="Verdana"/>
          <w:b/>
          <w:sz w:val="18"/>
          <w:szCs w:val="18"/>
        </w:rPr>
        <w:t>ZAMAWIAJĄCY:</w:t>
      </w:r>
    </w:p>
    <w:p w14:paraId="7D0C0404" w14:textId="77777777" w:rsidR="007672F7" w:rsidRDefault="007672F7" w:rsidP="007672F7">
      <w:pPr>
        <w:tabs>
          <w:tab w:val="left" w:pos="5739"/>
        </w:tabs>
        <w:spacing w:before="120" w:after="120" w:line="276" w:lineRule="auto"/>
        <w:ind w:left="-284"/>
        <w:jc w:val="right"/>
        <w:rPr>
          <w:rFonts w:ascii="Verdana" w:hAnsi="Verdana"/>
          <w:b/>
          <w:bCs/>
          <w:sz w:val="18"/>
          <w:szCs w:val="18"/>
        </w:rPr>
      </w:pPr>
      <w:r w:rsidRPr="007672F7">
        <w:rPr>
          <w:rFonts w:ascii="Verdana" w:hAnsi="Verdana"/>
          <w:b/>
          <w:bCs/>
          <w:sz w:val="18"/>
          <w:szCs w:val="18"/>
        </w:rPr>
        <w:t xml:space="preserve">PGE Polska Grupa Energetyczna S.A. </w:t>
      </w:r>
    </w:p>
    <w:p w14:paraId="605B5680" w14:textId="0FEFC959" w:rsidR="0029348D" w:rsidRPr="007A3599" w:rsidRDefault="00250BE0" w:rsidP="00CD2FAE">
      <w:pPr>
        <w:tabs>
          <w:tab w:val="left" w:pos="5739"/>
        </w:tabs>
        <w:spacing w:before="120" w:after="120" w:line="276" w:lineRule="auto"/>
        <w:ind w:left="-284"/>
        <w:jc w:val="center"/>
        <w:rPr>
          <w:rFonts w:ascii="Verdana" w:hAnsi="Verdana"/>
          <w:b/>
          <w:color w:val="2B5258" w:themeColor="accent5" w:themeShade="80"/>
          <w:sz w:val="18"/>
          <w:szCs w:val="18"/>
        </w:rPr>
      </w:pPr>
      <w:r w:rsidRPr="007A3599">
        <w:rPr>
          <w:rFonts w:ascii="Verdana" w:hAnsi="Verdana"/>
          <w:b/>
          <w:color w:val="2B5258" w:themeColor="accent5" w:themeShade="80"/>
          <w:sz w:val="18"/>
          <w:szCs w:val="18"/>
        </w:rPr>
        <w:t>OFERTA</w:t>
      </w:r>
    </w:p>
    <w:p w14:paraId="2B124BBC" w14:textId="4172EA57" w:rsidR="00810C1D" w:rsidRPr="007A3599" w:rsidRDefault="00537E12" w:rsidP="00CD2FAE">
      <w:pPr>
        <w:tabs>
          <w:tab w:val="left" w:pos="5739"/>
        </w:tabs>
        <w:spacing w:before="120" w:after="120" w:line="276" w:lineRule="auto"/>
        <w:ind w:left="-284"/>
        <w:jc w:val="center"/>
        <w:rPr>
          <w:rFonts w:ascii="Verdana" w:hAnsi="Verdana"/>
          <w:b/>
          <w:color w:val="2B5258" w:themeColor="accent5" w:themeShade="80"/>
          <w:sz w:val="18"/>
          <w:szCs w:val="18"/>
        </w:rPr>
      </w:pPr>
      <w:r w:rsidRPr="007A3599">
        <w:rPr>
          <w:rFonts w:ascii="Verdana" w:hAnsi="Verdana"/>
          <w:b/>
          <w:color w:val="2B5258" w:themeColor="accent5" w:themeShade="80"/>
          <w:sz w:val="18"/>
          <w:szCs w:val="18"/>
        </w:rPr>
        <w:t>w </w:t>
      </w:r>
      <w:r w:rsidR="001B34B3" w:rsidRPr="007A3599">
        <w:rPr>
          <w:rFonts w:ascii="Verdana" w:hAnsi="Verdana"/>
          <w:b/>
          <w:color w:val="2B5258" w:themeColor="accent5" w:themeShade="80"/>
          <w:sz w:val="18"/>
          <w:szCs w:val="18"/>
        </w:rPr>
        <w:t xml:space="preserve">postępowaniu </w:t>
      </w:r>
      <w:r w:rsidR="007672F7" w:rsidRPr="007672F7">
        <w:rPr>
          <w:rFonts w:ascii="Verdana" w:hAnsi="Verdana"/>
          <w:b/>
          <w:color w:val="2B5258" w:themeColor="accent5" w:themeShade="80"/>
          <w:sz w:val="18"/>
          <w:szCs w:val="18"/>
        </w:rPr>
        <w:t>w celu zawarcia umowy ramowej z dwiema Agencjami Kreatywnymi (ATL/BTL</w:t>
      </w:r>
      <w:r w:rsidR="007672F7">
        <w:rPr>
          <w:rFonts w:ascii="Verdana" w:hAnsi="Verdana"/>
          <w:b/>
          <w:color w:val="2B5258" w:themeColor="accent5" w:themeShade="80"/>
          <w:sz w:val="18"/>
          <w:szCs w:val="18"/>
        </w:rPr>
        <w:t>)</w:t>
      </w:r>
    </w:p>
    <w:p w14:paraId="77F03FF6" w14:textId="2E8C4654" w:rsidR="001B34B3" w:rsidRPr="007A3599" w:rsidRDefault="00C0359B" w:rsidP="00CD2FAE">
      <w:pPr>
        <w:tabs>
          <w:tab w:val="left" w:pos="5739"/>
        </w:tabs>
        <w:spacing w:before="120" w:after="120" w:line="276" w:lineRule="auto"/>
        <w:ind w:left="-284"/>
        <w:jc w:val="center"/>
        <w:rPr>
          <w:rFonts w:ascii="Verdana" w:hAnsi="Verdana"/>
          <w:b/>
          <w:color w:val="2B5258" w:themeColor="accent5" w:themeShade="80"/>
          <w:sz w:val="18"/>
          <w:szCs w:val="18"/>
        </w:rPr>
      </w:pPr>
      <w:r w:rsidRPr="007A3599">
        <w:rPr>
          <w:rFonts w:ascii="Verdana" w:hAnsi="Verdana"/>
          <w:b/>
          <w:color w:val="2B5258" w:themeColor="accent5" w:themeShade="80"/>
          <w:sz w:val="18"/>
          <w:szCs w:val="18"/>
        </w:rPr>
        <w:t xml:space="preserve">nr </w:t>
      </w:r>
      <w:r w:rsidR="001B34B3" w:rsidRPr="007A3599">
        <w:rPr>
          <w:rFonts w:ascii="Verdana" w:hAnsi="Verdana"/>
          <w:b/>
          <w:color w:val="2B5258" w:themeColor="accent5" w:themeShade="80"/>
          <w:sz w:val="18"/>
          <w:szCs w:val="18"/>
        </w:rPr>
        <w:t xml:space="preserve">referencyjny nadany sprawie przez Zamawiającego: </w:t>
      </w:r>
      <w:r w:rsidR="007672F7" w:rsidRPr="007672F7">
        <w:rPr>
          <w:rFonts w:ascii="Verdana" w:hAnsi="Verdana"/>
          <w:b/>
          <w:color w:val="2B5258" w:themeColor="accent5" w:themeShade="80"/>
          <w:sz w:val="18"/>
          <w:szCs w:val="18"/>
        </w:rPr>
        <w:t>POST/PGE/PGE/DZ/00182/2025</w:t>
      </w:r>
    </w:p>
    <w:p w14:paraId="6FA821F9" w14:textId="02342418" w:rsidR="00D13F1A" w:rsidRPr="009E1019" w:rsidRDefault="00D13F1A" w:rsidP="00CD2FAE">
      <w:pPr>
        <w:spacing w:before="120" w:after="120" w:line="276" w:lineRule="auto"/>
        <w:rPr>
          <w:rFonts w:ascii="Verdana" w:hAnsi="Verdana" w:cs="Calibri"/>
          <w:sz w:val="18"/>
          <w:szCs w:val="18"/>
        </w:rPr>
      </w:pPr>
    </w:p>
    <w:p w14:paraId="25595A80" w14:textId="77777777" w:rsidR="00F31D40" w:rsidRPr="009E1019" w:rsidRDefault="00F31D40" w:rsidP="00CD2FAE">
      <w:pPr>
        <w:spacing w:before="120" w:after="120" w:line="276" w:lineRule="auto"/>
        <w:rPr>
          <w:rFonts w:ascii="Verdana" w:hAnsi="Verdana" w:cs="Calibri"/>
          <w:sz w:val="18"/>
          <w:szCs w:val="18"/>
        </w:rPr>
      </w:pPr>
    </w:p>
    <w:p w14:paraId="202C2F2A" w14:textId="77777777" w:rsidR="001B34B3" w:rsidRPr="009E1019" w:rsidRDefault="001B34B3" w:rsidP="00CD2FAE">
      <w:pPr>
        <w:spacing w:before="120" w:after="120" w:line="276" w:lineRule="auto"/>
        <w:ind w:left="567" w:hanging="851"/>
        <w:rPr>
          <w:rFonts w:ascii="Verdana" w:hAnsi="Verdana" w:cs="Calibri"/>
          <w:b/>
          <w:sz w:val="18"/>
          <w:szCs w:val="18"/>
        </w:rPr>
      </w:pPr>
      <w:r w:rsidRPr="009E1019">
        <w:rPr>
          <w:rFonts w:ascii="Verdana" w:hAnsi="Verdana" w:cs="Calibri"/>
          <w:b/>
          <w:sz w:val="18"/>
          <w:szCs w:val="18"/>
        </w:rPr>
        <w:t>I.</w:t>
      </w:r>
      <w:r w:rsidRPr="009E1019">
        <w:rPr>
          <w:rFonts w:ascii="Verdana" w:hAnsi="Verdana" w:cs="Calibri"/>
          <w:b/>
          <w:sz w:val="18"/>
          <w:szCs w:val="18"/>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9E1019" w14:paraId="43AE4560" w14:textId="77777777" w:rsidTr="002B0B83">
        <w:trPr>
          <w:trHeight w:val="621"/>
        </w:trPr>
        <w:tc>
          <w:tcPr>
            <w:tcW w:w="2127" w:type="dxa"/>
          </w:tcPr>
          <w:p w14:paraId="5A1A32B3" w14:textId="77777777" w:rsidR="001B34B3" w:rsidRPr="009E1019" w:rsidRDefault="001B34B3" w:rsidP="00CD2FAE">
            <w:pPr>
              <w:spacing w:before="120" w:after="120" w:line="276" w:lineRule="auto"/>
              <w:rPr>
                <w:rFonts w:ascii="Verdana" w:hAnsi="Verdana" w:cs="Calibri"/>
                <w:sz w:val="18"/>
                <w:szCs w:val="18"/>
              </w:rPr>
            </w:pPr>
          </w:p>
        </w:tc>
        <w:tc>
          <w:tcPr>
            <w:tcW w:w="7513" w:type="dxa"/>
            <w:shd w:val="clear" w:color="auto" w:fill="1A7466"/>
            <w:vAlign w:val="center"/>
          </w:tcPr>
          <w:p w14:paraId="3A17F211" w14:textId="02C7CA40" w:rsidR="001B34B3" w:rsidRPr="009E1019" w:rsidRDefault="001B34B3" w:rsidP="00CD2FAE">
            <w:pPr>
              <w:spacing w:before="120" w:after="120" w:line="276" w:lineRule="auto"/>
              <w:jc w:val="center"/>
              <w:rPr>
                <w:rFonts w:ascii="Verdana" w:hAnsi="Verdana" w:cs="Calibri"/>
                <w:sz w:val="18"/>
                <w:szCs w:val="18"/>
              </w:rPr>
            </w:pPr>
            <w:r w:rsidRPr="009E1019">
              <w:rPr>
                <w:rFonts w:ascii="Verdana" w:hAnsi="Verdana" w:cs="Calibri"/>
                <w:sz w:val="18"/>
                <w:szCs w:val="18"/>
              </w:rPr>
              <w:t xml:space="preserve">Nazwa </w:t>
            </w:r>
            <w:r w:rsidR="00537E12" w:rsidRPr="009E1019">
              <w:rPr>
                <w:rFonts w:ascii="Verdana" w:hAnsi="Verdana" w:cs="Calibri"/>
                <w:sz w:val="18"/>
                <w:szCs w:val="18"/>
              </w:rPr>
              <w:t>i </w:t>
            </w:r>
            <w:r w:rsidRPr="009E1019">
              <w:rPr>
                <w:rFonts w:ascii="Verdana" w:hAnsi="Verdana" w:cs="Calibri"/>
                <w:sz w:val="18"/>
                <w:szCs w:val="18"/>
              </w:rPr>
              <w:t>adres Wykonawcy</w:t>
            </w:r>
          </w:p>
        </w:tc>
      </w:tr>
      <w:tr w:rsidR="001B34B3" w:rsidRPr="009E1019" w14:paraId="260F6EE3" w14:textId="77777777" w:rsidTr="002B0B83">
        <w:tc>
          <w:tcPr>
            <w:tcW w:w="2127" w:type="dxa"/>
            <w:shd w:val="clear" w:color="auto" w:fill="1A7466"/>
            <w:vAlign w:val="center"/>
          </w:tcPr>
          <w:p w14:paraId="0FA84D7E" w14:textId="77777777"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 xml:space="preserve">Wykonawca </w:t>
            </w:r>
          </w:p>
        </w:tc>
        <w:tc>
          <w:tcPr>
            <w:tcW w:w="7513" w:type="dxa"/>
          </w:tcPr>
          <w:p w14:paraId="46B1978A" w14:textId="77777777" w:rsidR="001B34B3" w:rsidRPr="009E1019" w:rsidRDefault="001B34B3" w:rsidP="00CD2FAE">
            <w:pPr>
              <w:spacing w:before="120" w:after="120" w:line="276" w:lineRule="auto"/>
              <w:rPr>
                <w:rFonts w:ascii="Verdana" w:hAnsi="Verdana" w:cs="Calibri"/>
                <w:color w:val="000000"/>
                <w:sz w:val="18"/>
                <w:szCs w:val="18"/>
              </w:rPr>
            </w:pPr>
          </w:p>
        </w:tc>
      </w:tr>
      <w:tr w:rsidR="001B34B3" w:rsidRPr="009E1019" w14:paraId="656D82B4" w14:textId="77777777" w:rsidTr="002B0B83">
        <w:tc>
          <w:tcPr>
            <w:tcW w:w="2127" w:type="dxa"/>
            <w:tcBorders>
              <w:bottom w:val="single" w:sz="8" w:space="0" w:color="auto"/>
            </w:tcBorders>
            <w:shd w:val="clear" w:color="auto" w:fill="1A7466"/>
            <w:vAlign w:val="center"/>
          </w:tcPr>
          <w:p w14:paraId="391DC791" w14:textId="77777777"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Wykonawca</w:t>
            </w:r>
            <w:r w:rsidRPr="009E1019">
              <w:rPr>
                <w:rStyle w:val="Odwoanieprzypisudolnego"/>
                <w:rFonts w:ascii="Verdana" w:hAnsi="Verdana" w:cs="Calibri"/>
                <w:sz w:val="18"/>
                <w:szCs w:val="18"/>
              </w:rPr>
              <w:footnoteReference w:id="2"/>
            </w:r>
          </w:p>
        </w:tc>
        <w:tc>
          <w:tcPr>
            <w:tcW w:w="7513" w:type="dxa"/>
            <w:tcBorders>
              <w:bottom w:val="single" w:sz="8" w:space="0" w:color="auto"/>
            </w:tcBorders>
          </w:tcPr>
          <w:p w14:paraId="467DDBFE" w14:textId="77777777" w:rsidR="001B34B3" w:rsidRPr="009E1019" w:rsidRDefault="001B34B3" w:rsidP="00CD2FAE">
            <w:pPr>
              <w:spacing w:before="120" w:after="120" w:line="276" w:lineRule="auto"/>
              <w:rPr>
                <w:rFonts w:ascii="Verdana" w:hAnsi="Verdana" w:cs="Calibri"/>
                <w:color w:val="000000"/>
                <w:sz w:val="18"/>
                <w:szCs w:val="18"/>
              </w:rPr>
            </w:pPr>
          </w:p>
        </w:tc>
      </w:tr>
      <w:tr w:rsidR="00250BE0" w:rsidRPr="009E1019" w14:paraId="2CFE5B1F" w14:textId="77777777" w:rsidTr="002B0B83">
        <w:tc>
          <w:tcPr>
            <w:tcW w:w="2127" w:type="dxa"/>
            <w:tcBorders>
              <w:top w:val="single" w:sz="8" w:space="0" w:color="auto"/>
            </w:tcBorders>
            <w:shd w:val="clear" w:color="auto" w:fill="1A7466"/>
          </w:tcPr>
          <w:p w14:paraId="353C0EA7" w14:textId="77777777" w:rsidR="00250BE0" w:rsidRPr="009E1019" w:rsidRDefault="00250BE0" w:rsidP="00CD2FAE">
            <w:pPr>
              <w:spacing w:before="120" w:after="120" w:line="276" w:lineRule="auto"/>
              <w:rPr>
                <w:rFonts w:ascii="Verdana" w:hAnsi="Verdana" w:cs="Calibri"/>
                <w:sz w:val="18"/>
                <w:szCs w:val="18"/>
              </w:rPr>
            </w:pPr>
            <w:r w:rsidRPr="009E1019">
              <w:rPr>
                <w:rFonts w:ascii="Verdana" w:hAnsi="Verdana"/>
                <w:sz w:val="18"/>
                <w:szCs w:val="18"/>
              </w:rPr>
              <w:t>Osobą uprawnioną do reprezentacji jest/są</w:t>
            </w:r>
          </w:p>
        </w:tc>
        <w:tc>
          <w:tcPr>
            <w:tcW w:w="7513" w:type="dxa"/>
            <w:tcBorders>
              <w:top w:val="single" w:sz="8" w:space="0" w:color="auto"/>
            </w:tcBorders>
          </w:tcPr>
          <w:p w14:paraId="5C0AFFA6" w14:textId="77777777" w:rsidR="00250BE0" w:rsidRPr="009E1019" w:rsidRDefault="00250BE0" w:rsidP="00CD2FAE">
            <w:pPr>
              <w:spacing w:before="120" w:after="120" w:line="276" w:lineRule="auto"/>
              <w:rPr>
                <w:rFonts w:ascii="Verdana" w:hAnsi="Verdana" w:cs="Calibri"/>
                <w:color w:val="000000"/>
                <w:sz w:val="18"/>
                <w:szCs w:val="18"/>
              </w:rPr>
            </w:pPr>
          </w:p>
        </w:tc>
      </w:tr>
    </w:tbl>
    <w:p w14:paraId="34FA899B" w14:textId="77777777" w:rsidR="001B34B3" w:rsidRPr="009E1019" w:rsidRDefault="001B34B3" w:rsidP="00CD2FAE">
      <w:pPr>
        <w:spacing w:before="120" w:after="120" w:line="276" w:lineRule="auto"/>
        <w:rPr>
          <w:rFonts w:ascii="Verdana" w:hAnsi="Verdana" w:cs="Calibri"/>
          <w:i/>
          <w:sz w:val="18"/>
          <w:szCs w:val="18"/>
        </w:rPr>
      </w:pPr>
    </w:p>
    <w:p w14:paraId="0A7DD4E1" w14:textId="202E42D1" w:rsidR="001B34B3" w:rsidRPr="009E1019" w:rsidRDefault="001B34B3" w:rsidP="007E6A07">
      <w:pPr>
        <w:numPr>
          <w:ilvl w:val="3"/>
          <w:numId w:val="6"/>
        </w:numPr>
        <w:spacing w:before="120" w:after="120" w:line="276" w:lineRule="auto"/>
        <w:ind w:left="567" w:hanging="851"/>
        <w:jc w:val="both"/>
        <w:rPr>
          <w:rFonts w:ascii="Verdana" w:hAnsi="Verdana" w:cs="Calibri"/>
          <w:b/>
          <w:sz w:val="18"/>
          <w:szCs w:val="18"/>
        </w:rPr>
      </w:pPr>
      <w:r w:rsidRPr="009E1019">
        <w:rPr>
          <w:rFonts w:ascii="Verdana" w:hAnsi="Verdana" w:cs="Calibri"/>
          <w:b/>
          <w:sz w:val="18"/>
          <w:szCs w:val="18"/>
        </w:rPr>
        <w:t xml:space="preserve">OSOBA </w:t>
      </w:r>
      <w:r w:rsidRPr="009E1019">
        <w:rPr>
          <w:rFonts w:ascii="Verdana" w:hAnsi="Verdana" w:cs="Calibri"/>
          <w:b/>
          <w:caps/>
          <w:sz w:val="18"/>
          <w:szCs w:val="18"/>
        </w:rPr>
        <w:t>uprawniona</w:t>
      </w:r>
      <w:r w:rsidRPr="009E1019">
        <w:rPr>
          <w:rFonts w:ascii="Verdana" w:hAnsi="Verdana" w:cs="Calibri"/>
          <w:b/>
          <w:sz w:val="18"/>
          <w:szCs w:val="18"/>
        </w:rPr>
        <w:t xml:space="preserve"> DO KONTAKTÓW </w:t>
      </w:r>
      <w:r w:rsidR="00537E12" w:rsidRPr="009E1019">
        <w:rPr>
          <w:rFonts w:ascii="Verdana" w:hAnsi="Verdana" w:cs="Calibri"/>
          <w:b/>
          <w:caps/>
          <w:sz w:val="18"/>
          <w:szCs w:val="18"/>
        </w:rPr>
        <w:t>z </w:t>
      </w:r>
      <w:r w:rsidRPr="009E1019">
        <w:rPr>
          <w:rFonts w:ascii="Verdana" w:hAnsi="Verdana" w:cs="Calibri"/>
          <w:b/>
          <w:caps/>
          <w:sz w:val="18"/>
          <w:szCs w:val="18"/>
        </w:rPr>
        <w:t>ZAMAWIAJĄCYM</w:t>
      </w:r>
      <w:r w:rsidRPr="009E1019">
        <w:rPr>
          <w:rFonts w:ascii="Verdana" w:hAnsi="Verdana" w:cs="Calibri"/>
          <w:sz w:val="18"/>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9E1019" w14:paraId="629C4DC8" w14:textId="77777777" w:rsidTr="002B0B83">
        <w:tc>
          <w:tcPr>
            <w:tcW w:w="2202" w:type="dxa"/>
            <w:shd w:val="clear" w:color="auto" w:fill="1A7466"/>
          </w:tcPr>
          <w:p w14:paraId="185C7FDA" w14:textId="5AF81643"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 xml:space="preserve">Imię </w:t>
            </w:r>
            <w:r w:rsidR="00537E12" w:rsidRPr="009E1019">
              <w:rPr>
                <w:rFonts w:ascii="Verdana" w:hAnsi="Verdana" w:cs="Calibri"/>
                <w:sz w:val="18"/>
                <w:szCs w:val="18"/>
              </w:rPr>
              <w:t>i </w:t>
            </w:r>
            <w:r w:rsidRPr="009E1019">
              <w:rPr>
                <w:rFonts w:ascii="Verdana" w:hAnsi="Verdana" w:cs="Calibri"/>
                <w:sz w:val="18"/>
                <w:szCs w:val="18"/>
              </w:rPr>
              <w:t>nazwisko:</w:t>
            </w:r>
          </w:p>
        </w:tc>
        <w:tc>
          <w:tcPr>
            <w:tcW w:w="7438" w:type="dxa"/>
          </w:tcPr>
          <w:p w14:paraId="2FA185F1" w14:textId="77777777" w:rsidR="001B34B3" w:rsidRPr="009E1019" w:rsidRDefault="001B34B3" w:rsidP="00CD2FAE">
            <w:pPr>
              <w:spacing w:before="120" w:after="120" w:line="276" w:lineRule="auto"/>
              <w:rPr>
                <w:rFonts w:ascii="Verdana" w:hAnsi="Verdana" w:cs="Calibri"/>
                <w:sz w:val="18"/>
                <w:szCs w:val="18"/>
              </w:rPr>
            </w:pPr>
          </w:p>
        </w:tc>
      </w:tr>
      <w:tr w:rsidR="001B34B3" w:rsidRPr="009E1019" w14:paraId="23AB5428" w14:textId="77777777" w:rsidTr="002B0B83">
        <w:tc>
          <w:tcPr>
            <w:tcW w:w="2202" w:type="dxa"/>
            <w:shd w:val="clear" w:color="auto" w:fill="1A7466"/>
          </w:tcPr>
          <w:p w14:paraId="2160ECB1" w14:textId="77777777"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Firma:</w:t>
            </w:r>
          </w:p>
        </w:tc>
        <w:tc>
          <w:tcPr>
            <w:tcW w:w="7438" w:type="dxa"/>
          </w:tcPr>
          <w:p w14:paraId="1E64FF85" w14:textId="77777777" w:rsidR="001B34B3" w:rsidRPr="009E1019" w:rsidRDefault="001B34B3" w:rsidP="00CD2FAE">
            <w:pPr>
              <w:spacing w:before="120" w:after="120" w:line="276" w:lineRule="auto"/>
              <w:rPr>
                <w:rFonts w:ascii="Verdana" w:hAnsi="Verdana" w:cs="Calibri"/>
                <w:sz w:val="18"/>
                <w:szCs w:val="18"/>
              </w:rPr>
            </w:pPr>
          </w:p>
        </w:tc>
      </w:tr>
      <w:tr w:rsidR="001B34B3" w:rsidRPr="009E1019" w14:paraId="31B16548" w14:textId="77777777" w:rsidTr="002B0B83">
        <w:tc>
          <w:tcPr>
            <w:tcW w:w="2202" w:type="dxa"/>
            <w:shd w:val="clear" w:color="auto" w:fill="1A7466"/>
          </w:tcPr>
          <w:p w14:paraId="7EC836E7" w14:textId="77777777"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Adres:</w:t>
            </w:r>
          </w:p>
        </w:tc>
        <w:tc>
          <w:tcPr>
            <w:tcW w:w="7438" w:type="dxa"/>
          </w:tcPr>
          <w:p w14:paraId="61EF3AD8" w14:textId="77777777" w:rsidR="001B34B3" w:rsidRPr="009E1019" w:rsidRDefault="001B34B3" w:rsidP="00CD2FAE">
            <w:pPr>
              <w:spacing w:before="120" w:after="120" w:line="276" w:lineRule="auto"/>
              <w:rPr>
                <w:rFonts w:ascii="Verdana" w:hAnsi="Verdana" w:cs="Calibri"/>
                <w:sz w:val="18"/>
                <w:szCs w:val="18"/>
              </w:rPr>
            </w:pPr>
          </w:p>
        </w:tc>
      </w:tr>
      <w:tr w:rsidR="001B34B3" w:rsidRPr="009E1019" w14:paraId="671F3036" w14:textId="77777777" w:rsidTr="002B0B83">
        <w:tc>
          <w:tcPr>
            <w:tcW w:w="2202" w:type="dxa"/>
            <w:shd w:val="clear" w:color="auto" w:fill="1A7466"/>
          </w:tcPr>
          <w:p w14:paraId="7D875BCF" w14:textId="77777777" w:rsidR="001B34B3" w:rsidRPr="009E1019" w:rsidRDefault="001B34B3" w:rsidP="00CD2FAE">
            <w:pPr>
              <w:spacing w:before="120" w:after="120" w:line="276" w:lineRule="auto"/>
              <w:rPr>
                <w:rFonts w:ascii="Verdana" w:hAnsi="Verdana" w:cs="Calibri"/>
                <w:sz w:val="18"/>
                <w:szCs w:val="18"/>
              </w:rPr>
            </w:pPr>
            <w:r w:rsidRPr="009E1019">
              <w:rPr>
                <w:rFonts w:ascii="Verdana" w:hAnsi="Verdana" w:cs="Calibri"/>
                <w:sz w:val="18"/>
                <w:szCs w:val="18"/>
              </w:rPr>
              <w:t>Telefon:</w:t>
            </w:r>
          </w:p>
        </w:tc>
        <w:tc>
          <w:tcPr>
            <w:tcW w:w="7438" w:type="dxa"/>
          </w:tcPr>
          <w:p w14:paraId="4CDA208A" w14:textId="77777777" w:rsidR="001B34B3" w:rsidRPr="009E1019" w:rsidRDefault="001B34B3" w:rsidP="00CD2FAE">
            <w:pPr>
              <w:spacing w:before="120" w:after="120" w:line="276" w:lineRule="auto"/>
              <w:rPr>
                <w:rFonts w:ascii="Verdana" w:hAnsi="Verdana" w:cs="Calibri"/>
                <w:sz w:val="18"/>
                <w:szCs w:val="18"/>
              </w:rPr>
            </w:pPr>
          </w:p>
        </w:tc>
      </w:tr>
      <w:tr w:rsidR="001B34B3" w:rsidRPr="009E1019" w14:paraId="3A0901C5" w14:textId="77777777" w:rsidTr="002B0B83">
        <w:tc>
          <w:tcPr>
            <w:tcW w:w="2202" w:type="dxa"/>
            <w:shd w:val="clear" w:color="auto" w:fill="1A7466"/>
          </w:tcPr>
          <w:p w14:paraId="32897EE7" w14:textId="2E03CFA8" w:rsidR="001B34B3" w:rsidRPr="009E1019" w:rsidRDefault="006C5234" w:rsidP="00CD2FAE">
            <w:pPr>
              <w:spacing w:before="120" w:after="120" w:line="276" w:lineRule="auto"/>
              <w:rPr>
                <w:rFonts w:ascii="Verdana" w:hAnsi="Verdana" w:cs="Calibri"/>
                <w:sz w:val="18"/>
                <w:szCs w:val="18"/>
                <w:lang w:val="de-DE"/>
              </w:rPr>
            </w:pPr>
            <w:r w:rsidRPr="009E1019">
              <w:rPr>
                <w:rFonts w:ascii="Verdana" w:hAnsi="Verdana" w:cs="Calibri"/>
                <w:sz w:val="18"/>
                <w:szCs w:val="18"/>
                <w:lang w:val="de-DE"/>
              </w:rPr>
              <w:t>E</w:t>
            </w:r>
            <w:r w:rsidR="001B34B3" w:rsidRPr="009E1019">
              <w:rPr>
                <w:rFonts w:ascii="Verdana" w:hAnsi="Verdana" w:cs="Calibri"/>
                <w:sz w:val="18"/>
                <w:szCs w:val="18"/>
                <w:lang w:val="de-DE"/>
              </w:rPr>
              <w:t>-mail:</w:t>
            </w:r>
          </w:p>
        </w:tc>
        <w:tc>
          <w:tcPr>
            <w:tcW w:w="7438" w:type="dxa"/>
          </w:tcPr>
          <w:p w14:paraId="5FD64459" w14:textId="77777777" w:rsidR="001B34B3" w:rsidRPr="009E1019" w:rsidRDefault="001B34B3" w:rsidP="00CD2FAE">
            <w:pPr>
              <w:spacing w:before="120" w:after="120" w:line="276" w:lineRule="auto"/>
              <w:rPr>
                <w:rFonts w:ascii="Verdana" w:hAnsi="Verdana" w:cs="Calibri"/>
                <w:sz w:val="18"/>
                <w:szCs w:val="18"/>
                <w:lang w:val="de-DE"/>
              </w:rPr>
            </w:pPr>
          </w:p>
        </w:tc>
      </w:tr>
    </w:tbl>
    <w:p w14:paraId="7C55A1B2" w14:textId="7A23892C" w:rsidR="00E32E24" w:rsidRPr="009E1019" w:rsidRDefault="00E32E24" w:rsidP="00E8173A">
      <w:pPr>
        <w:spacing w:before="120" w:after="120" w:line="276" w:lineRule="auto"/>
        <w:rPr>
          <w:rFonts w:ascii="Verdana" w:hAnsi="Verdana" w:cs="Calibri"/>
          <w:b/>
          <w:sz w:val="18"/>
          <w:szCs w:val="18"/>
          <w:lang w:eastAsia="pl-PL"/>
        </w:rPr>
      </w:pPr>
    </w:p>
    <w:p w14:paraId="36BD923C" w14:textId="6D862D5B" w:rsidR="00D13F1A" w:rsidRPr="009E1019" w:rsidRDefault="7A48962F" w:rsidP="7A48962F">
      <w:pPr>
        <w:numPr>
          <w:ilvl w:val="3"/>
          <w:numId w:val="6"/>
        </w:numPr>
        <w:spacing w:before="120" w:after="120" w:line="276" w:lineRule="auto"/>
        <w:ind w:left="567" w:hanging="851"/>
        <w:jc w:val="both"/>
        <w:rPr>
          <w:rFonts w:ascii="Verdana" w:hAnsi="Verdana" w:cs="Calibri"/>
          <w:b/>
          <w:bCs/>
          <w:sz w:val="18"/>
          <w:szCs w:val="18"/>
        </w:rPr>
      </w:pPr>
      <w:r w:rsidRPr="7A48962F">
        <w:rPr>
          <w:rFonts w:ascii="Verdana" w:hAnsi="Verdana" w:cs="Calibri"/>
          <w:b/>
          <w:bCs/>
          <w:sz w:val="18"/>
          <w:szCs w:val="18"/>
        </w:rPr>
        <w:t xml:space="preserve">CENA OFERTY: </w:t>
      </w:r>
    </w:p>
    <w:p w14:paraId="219FD08E" w14:textId="2B5E013F" w:rsidR="004B6215" w:rsidRPr="009E1019" w:rsidRDefault="004B6215" w:rsidP="00CD2FAE">
      <w:pPr>
        <w:spacing w:before="120" w:after="120" w:line="276" w:lineRule="auto"/>
        <w:ind w:left="567"/>
        <w:jc w:val="both"/>
        <w:rPr>
          <w:rFonts w:ascii="Verdana" w:hAnsi="Verdana" w:cs="Calibri"/>
          <w:sz w:val="18"/>
          <w:szCs w:val="18"/>
        </w:rPr>
      </w:pPr>
      <w:r w:rsidRPr="009E1019">
        <w:rPr>
          <w:rFonts w:ascii="Verdana" w:hAnsi="Verdana" w:cs="Calibri"/>
          <w:sz w:val="18"/>
          <w:szCs w:val="18"/>
        </w:rPr>
        <w:t xml:space="preserve">Oferujemy wykonanie przedmiotu Zamówienia zgodnie </w:t>
      </w:r>
      <w:r w:rsidR="00537E12" w:rsidRPr="009E1019">
        <w:rPr>
          <w:rFonts w:ascii="Verdana" w:hAnsi="Verdana" w:cs="Calibri"/>
          <w:sz w:val="18"/>
          <w:szCs w:val="18"/>
        </w:rPr>
        <w:t>z </w:t>
      </w:r>
      <w:r w:rsidRPr="009E1019">
        <w:rPr>
          <w:rFonts w:ascii="Verdana" w:hAnsi="Verdana" w:cs="Calibri"/>
          <w:sz w:val="18"/>
          <w:szCs w:val="18"/>
        </w:rPr>
        <w:t xml:space="preserve">wymaganiami zawartymi </w:t>
      </w:r>
      <w:r w:rsidR="00537E12" w:rsidRPr="009E1019">
        <w:rPr>
          <w:rFonts w:ascii="Verdana" w:hAnsi="Verdana" w:cs="Calibri"/>
          <w:sz w:val="18"/>
          <w:szCs w:val="18"/>
        </w:rPr>
        <w:t>w </w:t>
      </w:r>
      <w:r w:rsidRPr="009E1019">
        <w:rPr>
          <w:rFonts w:ascii="Verdana" w:hAnsi="Verdana" w:cs="Calibri"/>
          <w:sz w:val="18"/>
          <w:szCs w:val="18"/>
        </w:rPr>
        <w:t xml:space="preserve">SWZ </w:t>
      </w:r>
      <w:r w:rsidR="00483615" w:rsidRPr="00483615">
        <w:rPr>
          <w:rFonts w:ascii="Verdana" w:hAnsi="Verdana" w:cs="Calibri"/>
          <w:sz w:val="18"/>
          <w:szCs w:val="18"/>
        </w:rPr>
        <w:t>zgodnie z poniższą tabelą dotyczącą cen jednostkowych/stawek rbh :</w:t>
      </w:r>
    </w:p>
    <w:p w14:paraId="1CBFA161" w14:textId="5BF35FAF" w:rsidR="00D424A9" w:rsidRPr="009E1019" w:rsidRDefault="00D424A9" w:rsidP="0033081F">
      <w:pPr>
        <w:spacing w:before="120" w:after="120" w:line="276" w:lineRule="auto"/>
        <w:jc w:val="both"/>
        <w:rPr>
          <w:rFonts w:ascii="Verdana" w:eastAsia="Times New Roman" w:hAnsi="Verdana" w:cs="Arial"/>
          <w:b/>
          <w:bCs/>
          <w:sz w:val="18"/>
          <w:szCs w:val="18"/>
          <w:lang w:eastAsia="pl-PL"/>
        </w:rPr>
      </w:pPr>
    </w:p>
    <w:tbl>
      <w:tblPr>
        <w:tblW w:w="9048" w:type="dxa"/>
        <w:tblCellMar>
          <w:left w:w="70" w:type="dxa"/>
          <w:right w:w="70" w:type="dxa"/>
        </w:tblCellMar>
        <w:tblLook w:val="04A0" w:firstRow="1" w:lastRow="0" w:firstColumn="1" w:lastColumn="0" w:noHBand="0" w:noVBand="1"/>
      </w:tblPr>
      <w:tblGrid>
        <w:gridCol w:w="744"/>
        <w:gridCol w:w="3529"/>
        <w:gridCol w:w="1732"/>
        <w:gridCol w:w="1732"/>
        <w:gridCol w:w="1311"/>
      </w:tblGrid>
      <w:tr w:rsidR="0063232A" w:rsidRPr="009E1019" w14:paraId="69269DD9" w14:textId="77777777" w:rsidTr="0004441B">
        <w:trPr>
          <w:trHeight w:val="420"/>
        </w:trPr>
        <w:tc>
          <w:tcPr>
            <w:tcW w:w="744" w:type="dxa"/>
            <w:tcBorders>
              <w:top w:val="single" w:sz="4" w:space="0" w:color="auto"/>
              <w:left w:val="single" w:sz="4" w:space="0" w:color="auto"/>
              <w:bottom w:val="single" w:sz="4" w:space="0" w:color="auto"/>
              <w:right w:val="single" w:sz="4" w:space="0" w:color="auto"/>
            </w:tcBorders>
            <w:shd w:val="clear" w:color="auto" w:fill="1A7466"/>
            <w:vAlign w:val="center"/>
          </w:tcPr>
          <w:p w14:paraId="6EF6F14A" w14:textId="77777777" w:rsidR="0063232A" w:rsidRPr="009E1019" w:rsidRDefault="0063232A" w:rsidP="00333CCE">
            <w:pPr>
              <w:jc w:val="center"/>
              <w:rPr>
                <w:rFonts w:ascii="Verdana" w:eastAsia="Times New Roman" w:hAnsi="Verdana" w:cstheme="minorHAnsi"/>
                <w:b/>
                <w:bCs/>
                <w:color w:val="000000"/>
                <w:sz w:val="18"/>
                <w:szCs w:val="18"/>
                <w:lang w:eastAsia="pl-PL"/>
              </w:rPr>
            </w:pPr>
            <w:r w:rsidRPr="009E1019">
              <w:rPr>
                <w:rFonts w:ascii="Verdana" w:eastAsia="Times New Roman" w:hAnsi="Verdana" w:cstheme="minorHAnsi"/>
                <w:b/>
                <w:bCs/>
                <w:color w:val="000000"/>
                <w:sz w:val="18"/>
                <w:szCs w:val="18"/>
                <w:lang w:eastAsia="pl-PL"/>
              </w:rPr>
              <w:t>Lp.</w:t>
            </w:r>
          </w:p>
        </w:tc>
        <w:tc>
          <w:tcPr>
            <w:tcW w:w="3529"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129384C5" w14:textId="2D599347" w:rsidR="0063232A" w:rsidRPr="009E1019" w:rsidRDefault="0063232A" w:rsidP="00333CCE">
            <w:pPr>
              <w:jc w:val="center"/>
              <w:rPr>
                <w:rFonts w:ascii="Verdana" w:eastAsia="Times New Roman" w:hAnsi="Verdana" w:cstheme="minorHAnsi"/>
                <w:b/>
                <w:bCs/>
                <w:color w:val="000000"/>
                <w:sz w:val="18"/>
                <w:szCs w:val="18"/>
                <w:lang w:eastAsia="pl-PL"/>
              </w:rPr>
            </w:pPr>
            <w:r w:rsidRPr="009E1019">
              <w:rPr>
                <w:rFonts w:ascii="Verdana" w:eastAsia="Times New Roman" w:hAnsi="Verdana" w:cstheme="minorHAnsi"/>
                <w:b/>
                <w:bCs/>
                <w:color w:val="000000"/>
                <w:sz w:val="18"/>
                <w:szCs w:val="18"/>
                <w:lang w:eastAsia="pl-PL"/>
              </w:rPr>
              <w:t>Wyszczególniony przedmiot Zamówienia:</w:t>
            </w:r>
          </w:p>
        </w:tc>
        <w:tc>
          <w:tcPr>
            <w:tcW w:w="1732" w:type="dxa"/>
            <w:tcBorders>
              <w:top w:val="single" w:sz="4" w:space="0" w:color="auto"/>
              <w:left w:val="nil"/>
              <w:bottom w:val="single" w:sz="4" w:space="0" w:color="auto"/>
              <w:right w:val="single" w:sz="4" w:space="0" w:color="auto"/>
            </w:tcBorders>
            <w:shd w:val="clear" w:color="auto" w:fill="1A7466"/>
            <w:vAlign w:val="center"/>
            <w:hideMark/>
          </w:tcPr>
          <w:p w14:paraId="405927CC" w14:textId="50A4E68F" w:rsidR="0063232A" w:rsidRPr="009E1019" w:rsidRDefault="00483615" w:rsidP="0063232A">
            <w:pPr>
              <w:spacing w:after="0"/>
              <w:jc w:val="center"/>
              <w:rPr>
                <w:rFonts w:ascii="Verdana" w:eastAsia="Times New Roman" w:hAnsi="Verdana" w:cstheme="minorHAnsi"/>
                <w:b/>
                <w:bCs/>
                <w:color w:val="000000"/>
                <w:sz w:val="18"/>
                <w:szCs w:val="18"/>
                <w:lang w:eastAsia="pl-PL"/>
              </w:rPr>
            </w:pPr>
            <w:r w:rsidRPr="00483615">
              <w:rPr>
                <w:rFonts w:ascii="Verdana" w:eastAsia="Times New Roman" w:hAnsi="Verdana" w:cstheme="minorHAnsi"/>
                <w:b/>
                <w:bCs/>
                <w:color w:val="000000"/>
                <w:sz w:val="18"/>
                <w:szCs w:val="18"/>
                <w:lang w:eastAsia="pl-PL"/>
              </w:rPr>
              <w:t>Stawka za jedną roboczogodzinę</w:t>
            </w:r>
            <w:r>
              <w:rPr>
                <w:rFonts w:ascii="Verdana" w:eastAsia="Times New Roman" w:hAnsi="Verdana" w:cstheme="minorHAnsi"/>
                <w:b/>
                <w:bCs/>
                <w:color w:val="000000"/>
                <w:sz w:val="18"/>
                <w:szCs w:val="18"/>
                <w:lang w:eastAsia="pl-PL"/>
              </w:rPr>
              <w:t xml:space="preserve"> k</w:t>
            </w:r>
            <w:r w:rsidR="0063232A" w:rsidRPr="009E1019">
              <w:rPr>
                <w:rFonts w:ascii="Verdana" w:eastAsia="Times New Roman" w:hAnsi="Verdana" w:cstheme="minorHAnsi"/>
                <w:b/>
                <w:bCs/>
                <w:color w:val="000000"/>
                <w:sz w:val="18"/>
                <w:szCs w:val="18"/>
                <w:lang w:eastAsia="pl-PL"/>
              </w:rPr>
              <w:t>wota brutto PLN</w:t>
            </w:r>
            <w:r w:rsidR="0063232A" w:rsidRPr="009E1019">
              <w:rPr>
                <w:rFonts w:ascii="Verdana" w:eastAsia="Times New Roman" w:hAnsi="Verdana" w:cstheme="minorHAnsi"/>
                <w:b/>
                <w:bCs/>
                <w:color w:val="000000"/>
                <w:sz w:val="18"/>
                <w:szCs w:val="18"/>
                <w:lang w:eastAsia="pl-PL"/>
              </w:rPr>
              <w:br/>
              <w:t>(suma kolumn 4 i 5)</w:t>
            </w:r>
          </w:p>
        </w:tc>
        <w:tc>
          <w:tcPr>
            <w:tcW w:w="1732" w:type="dxa"/>
            <w:tcBorders>
              <w:top w:val="single" w:sz="4" w:space="0" w:color="auto"/>
              <w:left w:val="nil"/>
              <w:bottom w:val="single" w:sz="4" w:space="0" w:color="auto"/>
              <w:right w:val="single" w:sz="4" w:space="0" w:color="auto"/>
            </w:tcBorders>
            <w:shd w:val="clear" w:color="auto" w:fill="1A7466"/>
            <w:vAlign w:val="center"/>
            <w:hideMark/>
          </w:tcPr>
          <w:p w14:paraId="5D0E152A" w14:textId="027A8C3C" w:rsidR="0063232A" w:rsidRPr="009E1019" w:rsidRDefault="00483615" w:rsidP="00333CCE">
            <w:pPr>
              <w:spacing w:after="0"/>
              <w:jc w:val="center"/>
              <w:rPr>
                <w:rFonts w:ascii="Verdana" w:eastAsia="Times New Roman" w:hAnsi="Verdana" w:cstheme="minorHAnsi"/>
                <w:b/>
                <w:bCs/>
                <w:color w:val="000000"/>
                <w:sz w:val="18"/>
                <w:szCs w:val="18"/>
                <w:lang w:eastAsia="pl-PL"/>
              </w:rPr>
            </w:pPr>
            <w:r w:rsidRPr="00483615">
              <w:rPr>
                <w:rFonts w:ascii="Verdana" w:eastAsia="Times New Roman" w:hAnsi="Verdana" w:cstheme="minorHAnsi"/>
                <w:b/>
                <w:bCs/>
                <w:color w:val="000000"/>
                <w:sz w:val="18"/>
                <w:szCs w:val="18"/>
                <w:lang w:eastAsia="pl-PL"/>
              </w:rPr>
              <w:t>Stawka za jedną roboczogodzinę</w:t>
            </w:r>
            <w:r>
              <w:rPr>
                <w:rFonts w:ascii="Verdana" w:eastAsia="Times New Roman" w:hAnsi="Verdana" w:cstheme="minorHAnsi"/>
                <w:b/>
                <w:bCs/>
                <w:color w:val="000000"/>
                <w:sz w:val="18"/>
                <w:szCs w:val="18"/>
                <w:lang w:eastAsia="pl-PL"/>
              </w:rPr>
              <w:t xml:space="preserve"> k</w:t>
            </w:r>
            <w:r w:rsidR="0063232A" w:rsidRPr="009E1019">
              <w:rPr>
                <w:rFonts w:ascii="Verdana" w:eastAsia="Times New Roman" w:hAnsi="Verdana" w:cstheme="minorHAnsi"/>
                <w:b/>
                <w:bCs/>
                <w:color w:val="000000"/>
                <w:sz w:val="18"/>
                <w:szCs w:val="18"/>
                <w:lang w:eastAsia="pl-PL"/>
              </w:rPr>
              <w:t>wota netto PLN</w:t>
            </w:r>
          </w:p>
        </w:tc>
        <w:tc>
          <w:tcPr>
            <w:tcW w:w="1311" w:type="dxa"/>
            <w:tcBorders>
              <w:top w:val="single" w:sz="4" w:space="0" w:color="auto"/>
              <w:left w:val="nil"/>
              <w:bottom w:val="single" w:sz="4" w:space="0" w:color="auto"/>
              <w:right w:val="single" w:sz="4" w:space="0" w:color="auto"/>
            </w:tcBorders>
            <w:shd w:val="clear" w:color="auto" w:fill="1A7466"/>
            <w:vAlign w:val="center"/>
            <w:hideMark/>
          </w:tcPr>
          <w:p w14:paraId="6950E5F3" w14:textId="77777777" w:rsidR="0063232A" w:rsidRPr="009E1019" w:rsidRDefault="0063232A" w:rsidP="000D0168">
            <w:pPr>
              <w:spacing w:after="0"/>
              <w:jc w:val="center"/>
              <w:rPr>
                <w:rFonts w:ascii="Verdana" w:eastAsia="Times New Roman" w:hAnsi="Verdana" w:cstheme="minorHAnsi"/>
                <w:b/>
                <w:bCs/>
                <w:color w:val="000000"/>
                <w:sz w:val="18"/>
                <w:szCs w:val="18"/>
                <w:lang w:eastAsia="pl-PL"/>
              </w:rPr>
            </w:pPr>
            <w:r w:rsidRPr="009E1019">
              <w:rPr>
                <w:rFonts w:ascii="Verdana" w:eastAsia="Times New Roman" w:hAnsi="Verdana" w:cstheme="minorHAnsi"/>
                <w:b/>
                <w:bCs/>
                <w:color w:val="000000"/>
                <w:sz w:val="18"/>
                <w:szCs w:val="18"/>
                <w:lang w:eastAsia="pl-PL"/>
              </w:rPr>
              <w:t>Kwota podatku VAT PLN</w:t>
            </w:r>
          </w:p>
          <w:p w14:paraId="004EC6A0" w14:textId="765315BD" w:rsidR="0063232A" w:rsidRPr="009E1019" w:rsidRDefault="0063232A" w:rsidP="000D0168">
            <w:pPr>
              <w:spacing w:after="0"/>
              <w:jc w:val="center"/>
              <w:rPr>
                <w:rFonts w:ascii="Verdana" w:eastAsia="Times New Roman" w:hAnsi="Verdana" w:cstheme="minorHAnsi"/>
                <w:b/>
                <w:bCs/>
                <w:color w:val="000000"/>
                <w:sz w:val="18"/>
                <w:szCs w:val="18"/>
                <w:lang w:eastAsia="pl-PL"/>
              </w:rPr>
            </w:pPr>
            <w:r w:rsidRPr="009E1019">
              <w:rPr>
                <w:rFonts w:ascii="Verdana" w:eastAsia="Times New Roman" w:hAnsi="Verdana" w:cstheme="minorHAnsi"/>
                <w:b/>
                <w:bCs/>
                <w:color w:val="000000"/>
                <w:sz w:val="18"/>
                <w:szCs w:val="18"/>
                <w:lang w:eastAsia="pl-PL"/>
              </w:rPr>
              <w:t>(stawka VAT 23%)</w:t>
            </w:r>
          </w:p>
        </w:tc>
      </w:tr>
      <w:tr w:rsidR="0063232A" w:rsidRPr="00FE5E99" w14:paraId="7A40892C" w14:textId="77777777" w:rsidTr="0004441B">
        <w:trPr>
          <w:trHeight w:val="290"/>
        </w:trPr>
        <w:tc>
          <w:tcPr>
            <w:tcW w:w="744" w:type="dxa"/>
            <w:tcBorders>
              <w:top w:val="single" w:sz="4" w:space="0" w:color="auto"/>
              <w:left w:val="single" w:sz="4" w:space="0" w:color="auto"/>
              <w:bottom w:val="single" w:sz="4" w:space="0" w:color="auto"/>
              <w:right w:val="single" w:sz="4" w:space="0" w:color="auto"/>
            </w:tcBorders>
            <w:shd w:val="clear" w:color="auto" w:fill="92D050"/>
            <w:vAlign w:val="center"/>
          </w:tcPr>
          <w:p w14:paraId="098270BE" w14:textId="77777777" w:rsidR="0063232A" w:rsidRPr="00FE5E99" w:rsidRDefault="0063232A" w:rsidP="00333CCE">
            <w:pPr>
              <w:spacing w:after="0"/>
              <w:jc w:val="center"/>
              <w:rPr>
                <w:rFonts w:ascii="Verdana" w:eastAsia="Times New Roman" w:hAnsi="Verdana" w:cstheme="minorHAnsi"/>
                <w:color w:val="000000"/>
                <w:sz w:val="18"/>
                <w:szCs w:val="18"/>
                <w:lang w:eastAsia="pl-PL"/>
              </w:rPr>
            </w:pPr>
            <w:r w:rsidRPr="00FE5E99">
              <w:rPr>
                <w:rFonts w:ascii="Verdana" w:eastAsia="Times New Roman" w:hAnsi="Verdana" w:cstheme="minorHAnsi"/>
                <w:color w:val="000000"/>
                <w:sz w:val="18"/>
                <w:szCs w:val="18"/>
                <w:lang w:eastAsia="pl-PL"/>
              </w:rPr>
              <w:lastRenderedPageBreak/>
              <w:t>1</w:t>
            </w:r>
          </w:p>
        </w:tc>
        <w:tc>
          <w:tcPr>
            <w:tcW w:w="3529"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6C2BE1E4" w14:textId="77777777" w:rsidR="0063232A" w:rsidRPr="00FE5E99" w:rsidRDefault="0063232A" w:rsidP="00333CCE">
            <w:pPr>
              <w:spacing w:after="0"/>
              <w:jc w:val="center"/>
              <w:rPr>
                <w:rFonts w:ascii="Verdana" w:eastAsia="Times New Roman" w:hAnsi="Verdana" w:cstheme="minorHAnsi"/>
                <w:color w:val="000000"/>
                <w:sz w:val="18"/>
                <w:szCs w:val="18"/>
                <w:lang w:eastAsia="pl-PL"/>
              </w:rPr>
            </w:pPr>
            <w:r w:rsidRPr="00FE5E99">
              <w:rPr>
                <w:rFonts w:ascii="Verdana" w:eastAsia="Times New Roman" w:hAnsi="Verdana" w:cstheme="minorHAnsi"/>
                <w:color w:val="000000"/>
                <w:sz w:val="18"/>
                <w:szCs w:val="18"/>
                <w:lang w:eastAsia="pl-PL"/>
              </w:rPr>
              <w:t>2</w:t>
            </w:r>
          </w:p>
        </w:tc>
        <w:tc>
          <w:tcPr>
            <w:tcW w:w="1732" w:type="dxa"/>
            <w:tcBorders>
              <w:top w:val="nil"/>
              <w:left w:val="nil"/>
              <w:bottom w:val="single" w:sz="4" w:space="0" w:color="auto"/>
              <w:right w:val="single" w:sz="4" w:space="0" w:color="auto"/>
            </w:tcBorders>
            <w:shd w:val="clear" w:color="auto" w:fill="92D050"/>
            <w:noWrap/>
            <w:vAlign w:val="center"/>
            <w:hideMark/>
          </w:tcPr>
          <w:p w14:paraId="6A85E2DC" w14:textId="77777777" w:rsidR="0063232A" w:rsidRPr="00FE5E99" w:rsidRDefault="0063232A" w:rsidP="00333CCE">
            <w:pPr>
              <w:spacing w:after="0"/>
              <w:jc w:val="center"/>
              <w:rPr>
                <w:rFonts w:ascii="Verdana" w:eastAsia="Times New Roman" w:hAnsi="Verdana" w:cstheme="minorHAnsi"/>
                <w:color w:val="000000"/>
                <w:sz w:val="18"/>
                <w:szCs w:val="18"/>
                <w:lang w:eastAsia="pl-PL"/>
              </w:rPr>
            </w:pPr>
            <w:r w:rsidRPr="00FE5E99">
              <w:rPr>
                <w:rFonts w:ascii="Verdana" w:eastAsia="Times New Roman" w:hAnsi="Verdana" w:cstheme="minorHAnsi"/>
                <w:color w:val="000000"/>
                <w:sz w:val="18"/>
                <w:szCs w:val="18"/>
                <w:lang w:eastAsia="pl-PL"/>
              </w:rPr>
              <w:t>3</w:t>
            </w:r>
          </w:p>
        </w:tc>
        <w:tc>
          <w:tcPr>
            <w:tcW w:w="1732" w:type="dxa"/>
            <w:tcBorders>
              <w:top w:val="nil"/>
              <w:left w:val="nil"/>
              <w:bottom w:val="single" w:sz="4" w:space="0" w:color="auto"/>
              <w:right w:val="single" w:sz="4" w:space="0" w:color="auto"/>
            </w:tcBorders>
            <w:shd w:val="clear" w:color="auto" w:fill="92D050"/>
            <w:noWrap/>
            <w:vAlign w:val="center"/>
            <w:hideMark/>
          </w:tcPr>
          <w:p w14:paraId="6248D870" w14:textId="671C9283" w:rsidR="0063232A" w:rsidRPr="00FE5E99" w:rsidRDefault="0063232A" w:rsidP="00333CCE">
            <w:pPr>
              <w:spacing w:after="0"/>
              <w:jc w:val="center"/>
              <w:rPr>
                <w:rFonts w:ascii="Verdana" w:eastAsia="Times New Roman" w:hAnsi="Verdana" w:cstheme="minorHAnsi"/>
                <w:color w:val="000000"/>
                <w:sz w:val="18"/>
                <w:szCs w:val="18"/>
                <w:lang w:eastAsia="pl-PL"/>
              </w:rPr>
            </w:pPr>
            <w:r w:rsidRPr="00FE5E99">
              <w:rPr>
                <w:rFonts w:ascii="Verdana" w:eastAsia="Times New Roman" w:hAnsi="Verdana" w:cstheme="minorHAnsi"/>
                <w:color w:val="000000"/>
                <w:sz w:val="18"/>
                <w:szCs w:val="18"/>
                <w:lang w:eastAsia="pl-PL"/>
              </w:rPr>
              <w:t>4</w:t>
            </w:r>
          </w:p>
        </w:tc>
        <w:tc>
          <w:tcPr>
            <w:tcW w:w="1311" w:type="dxa"/>
            <w:tcBorders>
              <w:top w:val="nil"/>
              <w:left w:val="nil"/>
              <w:bottom w:val="single" w:sz="4" w:space="0" w:color="auto"/>
              <w:right w:val="single" w:sz="4" w:space="0" w:color="auto"/>
            </w:tcBorders>
            <w:shd w:val="clear" w:color="auto" w:fill="92D050"/>
            <w:noWrap/>
            <w:vAlign w:val="center"/>
            <w:hideMark/>
          </w:tcPr>
          <w:p w14:paraId="1FA4398D" w14:textId="4E2D9BE8" w:rsidR="0063232A" w:rsidRPr="00FE5E99" w:rsidRDefault="0063232A" w:rsidP="00333CCE">
            <w:pPr>
              <w:spacing w:after="0"/>
              <w:jc w:val="center"/>
              <w:rPr>
                <w:rFonts w:ascii="Verdana" w:eastAsia="Times New Roman" w:hAnsi="Verdana" w:cstheme="minorHAnsi"/>
                <w:color w:val="000000"/>
                <w:sz w:val="18"/>
                <w:szCs w:val="18"/>
                <w:lang w:eastAsia="pl-PL"/>
              </w:rPr>
            </w:pPr>
            <w:r w:rsidRPr="00FE5E99">
              <w:rPr>
                <w:rFonts w:ascii="Verdana" w:eastAsia="Times New Roman" w:hAnsi="Verdana" w:cstheme="minorHAnsi"/>
                <w:color w:val="000000"/>
                <w:sz w:val="18"/>
                <w:szCs w:val="18"/>
                <w:lang w:eastAsia="pl-PL"/>
              </w:rPr>
              <w:t>5</w:t>
            </w:r>
          </w:p>
        </w:tc>
      </w:tr>
      <w:tr w:rsidR="0063232A" w:rsidRPr="00FE5E99" w14:paraId="797B884B" w14:textId="77777777" w:rsidTr="0004441B">
        <w:trPr>
          <w:trHeight w:val="780"/>
        </w:trPr>
        <w:tc>
          <w:tcPr>
            <w:tcW w:w="744" w:type="dxa"/>
            <w:tcBorders>
              <w:top w:val="single" w:sz="4" w:space="0" w:color="auto"/>
              <w:left w:val="single" w:sz="4" w:space="0" w:color="auto"/>
              <w:bottom w:val="single" w:sz="4" w:space="0" w:color="auto"/>
              <w:right w:val="single" w:sz="4" w:space="0" w:color="auto"/>
            </w:tcBorders>
            <w:shd w:val="clear" w:color="auto" w:fill="BCD9DE" w:themeFill="accent5" w:themeFillTint="66"/>
            <w:vAlign w:val="center"/>
          </w:tcPr>
          <w:p w14:paraId="18DB4A9B" w14:textId="156E5DFC" w:rsidR="0063232A" w:rsidRPr="00FE5E99" w:rsidRDefault="0063232A" w:rsidP="006E06C0">
            <w:pPr>
              <w:pStyle w:val="Akapitzlist"/>
              <w:numPr>
                <w:ilvl w:val="0"/>
                <w:numId w:val="23"/>
              </w:numPr>
              <w:spacing w:after="0"/>
              <w:ind w:left="355" w:hanging="284"/>
              <w:jc w:val="both"/>
              <w:rPr>
                <w:rFonts w:ascii="Verdana" w:eastAsia="Times New Roman" w:hAnsi="Verdana" w:cstheme="minorHAnsi"/>
                <w:b/>
                <w:bCs/>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BCD9DE" w:themeFill="accent5" w:themeFillTint="66"/>
            <w:vAlign w:val="center"/>
            <w:hideMark/>
          </w:tcPr>
          <w:p w14:paraId="2FC9EC42" w14:textId="72130954" w:rsidR="0063232A" w:rsidRPr="00FE5E99" w:rsidRDefault="00483615" w:rsidP="00F31D40">
            <w:pPr>
              <w:spacing w:before="120" w:after="120"/>
              <w:jc w:val="both"/>
              <w:rPr>
                <w:rFonts w:ascii="Verdana" w:eastAsia="Times New Roman" w:hAnsi="Verdana" w:cstheme="minorHAnsi"/>
                <w:b/>
                <w:bCs/>
                <w:sz w:val="18"/>
                <w:szCs w:val="18"/>
                <w:lang w:eastAsia="pl-PL"/>
              </w:rPr>
            </w:pPr>
            <w:r w:rsidRPr="00FE5E99">
              <w:rPr>
                <w:rFonts w:ascii="Verdana" w:eastAsia="Times New Roman" w:hAnsi="Verdana" w:cstheme="minorHAnsi"/>
                <w:b/>
                <w:bCs/>
                <w:sz w:val="18"/>
                <w:szCs w:val="18"/>
                <w:lang w:eastAsia="pl-PL"/>
              </w:rPr>
              <w:t>Stanowisko</w:t>
            </w:r>
            <w:r w:rsidR="0063232A" w:rsidRPr="00FE5E99">
              <w:rPr>
                <w:rFonts w:ascii="Verdana" w:eastAsia="Times New Roman" w:hAnsi="Verdana" w:cstheme="minorHAnsi"/>
                <w:b/>
                <w:bCs/>
                <w:sz w:val="18"/>
                <w:szCs w:val="18"/>
                <w:lang w:eastAsia="pl-PL"/>
              </w:rPr>
              <w:t>:</w:t>
            </w:r>
          </w:p>
        </w:tc>
        <w:tc>
          <w:tcPr>
            <w:tcW w:w="1732" w:type="dxa"/>
            <w:tcBorders>
              <w:top w:val="single" w:sz="4" w:space="0" w:color="auto"/>
              <w:left w:val="nil"/>
              <w:bottom w:val="single" w:sz="4" w:space="0" w:color="auto"/>
              <w:right w:val="single" w:sz="4" w:space="0" w:color="auto"/>
            </w:tcBorders>
            <w:shd w:val="clear" w:color="auto" w:fill="BCD9DE" w:themeFill="accent5" w:themeFillTint="66"/>
            <w:noWrap/>
            <w:vAlign w:val="center"/>
            <w:hideMark/>
          </w:tcPr>
          <w:p w14:paraId="7079728B" w14:textId="2D0EE8FF" w:rsidR="0063232A" w:rsidRPr="00FE5E99" w:rsidRDefault="0063232A" w:rsidP="00333CCE">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BCD9DE" w:themeFill="accent5" w:themeFillTint="66"/>
            <w:noWrap/>
            <w:vAlign w:val="center"/>
            <w:hideMark/>
          </w:tcPr>
          <w:p w14:paraId="03655FA8" w14:textId="77777777" w:rsidR="0063232A" w:rsidRPr="00FE5E99" w:rsidRDefault="0063232A" w:rsidP="00333CCE">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BCD9DE" w:themeFill="accent5" w:themeFillTint="66"/>
            <w:noWrap/>
            <w:vAlign w:val="center"/>
            <w:hideMark/>
          </w:tcPr>
          <w:p w14:paraId="631360F5" w14:textId="77777777" w:rsidR="0063232A" w:rsidRPr="00FE5E99" w:rsidRDefault="0063232A" w:rsidP="00333CCE">
            <w:pPr>
              <w:spacing w:after="0"/>
              <w:rPr>
                <w:rFonts w:ascii="Verdana" w:eastAsia="Times New Roman" w:hAnsi="Verdana" w:cstheme="minorHAnsi"/>
                <w:sz w:val="18"/>
                <w:szCs w:val="18"/>
                <w:lang w:eastAsia="pl-PL"/>
              </w:rPr>
            </w:pPr>
          </w:p>
        </w:tc>
      </w:tr>
      <w:tr w:rsidR="005B1E48" w:rsidRPr="00FE5E99" w14:paraId="10CEEA78"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23A4B325" w14:textId="7EDFB25C"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hideMark/>
          </w:tcPr>
          <w:p w14:paraId="05805845" w14:textId="042B7B12"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Managing Director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7C71341" w14:textId="06A486B4"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hideMark/>
          </w:tcPr>
          <w:p w14:paraId="2A0168A1" w14:textId="77777777" w:rsidR="005B1E48" w:rsidRPr="00FE5E99" w:rsidRDefault="005B1E48" w:rsidP="005B1E48">
            <w:pPr>
              <w:spacing w:after="0"/>
              <w:rPr>
                <w:rFonts w:ascii="Verdana" w:eastAsia="Times New Roman" w:hAnsi="Verdana" w:cstheme="minorHAnsi"/>
                <w:sz w:val="18"/>
                <w:szCs w:val="18"/>
                <w:lang w:eastAsia="pl-PL"/>
              </w:rPr>
            </w:pPr>
            <w:r w:rsidRPr="00FE5E99">
              <w:rPr>
                <w:rFonts w:ascii="Verdana" w:eastAsia="Times New Roman" w:hAnsi="Verdana" w:cstheme="minorHAnsi"/>
                <w:sz w:val="18"/>
                <w:szCs w:val="18"/>
                <w:lang w:eastAsia="pl-PL"/>
              </w:rPr>
              <w:t> </w:t>
            </w: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317BD89"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11821BB9"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5CA11955"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B55C8B7" w14:textId="5F90970B"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Account Director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1501F178"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6994C08"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20694AA"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34A5EEAF"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476E3324"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69ACC8FD" w14:textId="48FF6D31"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Senior Account Manager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24A774BE"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473666E7"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0D168982"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6DC9704F"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7C1FCA79"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6AA77552" w14:textId="0A0CD5BC"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Account Manager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354CC440"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5D118F95"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05BE3A26"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0A75B99D"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36FA9F5F"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47C0CDA9" w14:textId="508BF375"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Strategic Director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4A9EB78B"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45F41F98"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16CEABA"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5AEBDDE7"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615E7FEB"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015E49F2" w14:textId="2407AED1"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Strategic Planner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194767CA"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63655D90"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2C356F5"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04D3DDA3"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4CB30447"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0AB7E2F3" w14:textId="754C3A12" w:rsidR="005B1E48" w:rsidRPr="00FE5E99" w:rsidRDefault="7A48962F" w:rsidP="7A48962F">
            <w:pPr>
              <w:spacing w:before="120" w:after="0"/>
              <w:jc w:val="both"/>
              <w:rPr>
                <w:rFonts w:ascii="Verdana" w:eastAsia="Times New Roman" w:hAnsi="Verdana"/>
                <w:color w:val="000000" w:themeColor="text1"/>
                <w:sz w:val="18"/>
                <w:szCs w:val="18"/>
                <w:lang w:eastAsia="pl-PL"/>
              </w:rPr>
            </w:pPr>
            <w:r w:rsidRPr="0004441B">
              <w:rPr>
                <w:rFonts w:ascii="Verdana" w:hAnsi="Verdana"/>
                <w:sz w:val="18"/>
                <w:szCs w:val="18"/>
              </w:rPr>
              <w:t>Creative Director  (Dyrektor kreatywny)</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4B8A3EDF"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119ACC81"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7AA41C05"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67B849FC"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4EEA6665"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116702AB" w14:textId="4A9AACFC"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Copywriter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37DE02A8"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5B18CB22"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6135CAF7"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21DC9D04"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23FB23BD"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7496BF4E" w14:textId="2AEB291F"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Senior Copywriter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563615A3"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73E8E341"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8633B09"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1521725A"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278066A4"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03EE604C" w14:textId="1A95617B"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Senior Art Director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6AF0F85B"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3974B677"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D88D35D"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799C0B29"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3F2C98D3"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CEF9DFC" w14:textId="32864876" w:rsidR="005B1E48" w:rsidRPr="00FE5E99" w:rsidRDefault="7A48962F" w:rsidP="7A48962F">
            <w:pPr>
              <w:spacing w:before="120" w:after="0"/>
              <w:jc w:val="both"/>
              <w:rPr>
                <w:rFonts w:ascii="Verdana" w:eastAsia="Times New Roman" w:hAnsi="Verdana"/>
                <w:color w:val="000000" w:themeColor="text1"/>
                <w:sz w:val="18"/>
                <w:szCs w:val="18"/>
                <w:lang w:eastAsia="pl-PL"/>
              </w:rPr>
            </w:pPr>
            <w:r w:rsidRPr="0004441B">
              <w:rPr>
                <w:rFonts w:ascii="Verdana" w:hAnsi="Verdana"/>
                <w:sz w:val="18"/>
                <w:szCs w:val="18"/>
              </w:rPr>
              <w:t xml:space="preserve">Art Director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7F8CA363"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5164FACF"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29F6BC21"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79CBE96A"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7265278A"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DAADEE2" w14:textId="1DCCDD1E"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UX Designer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0F35406C"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8F52B2E"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4086432D"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486A4F48"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1EC68012"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402BF00E" w14:textId="574B8929"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Performance Analyst</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70A527CB"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AF4875E"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61F9D4EC"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184AB23A"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31704610"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3B3CA389" w14:textId="07D9CBC1"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 xml:space="preserve">Motion Designer </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205AA2CD"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502458C1"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1D6DCC7E"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6096BC54"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032A7A00"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0F96F31F" w14:textId="41F9CB9D" w:rsidR="005B1E48" w:rsidRPr="00FE5E99" w:rsidRDefault="7A48962F" w:rsidP="7A48962F">
            <w:pPr>
              <w:spacing w:before="120" w:after="0"/>
              <w:jc w:val="both"/>
              <w:rPr>
                <w:rFonts w:ascii="Verdana" w:eastAsia="Times New Roman" w:hAnsi="Verdana"/>
                <w:color w:val="000000" w:themeColor="text1"/>
                <w:sz w:val="18"/>
                <w:szCs w:val="18"/>
                <w:lang w:eastAsia="pl-PL"/>
              </w:rPr>
            </w:pPr>
            <w:r w:rsidRPr="0004441B">
              <w:rPr>
                <w:rFonts w:ascii="Verdana" w:hAnsi="Verdana"/>
                <w:sz w:val="18"/>
                <w:szCs w:val="18"/>
              </w:rPr>
              <w:t>Graphic Designer (Grafik)</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2CF9AAAE"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115AB75"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375F5D9A"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0A98B9FE"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11C3D097"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025DDD1" w14:textId="120349CA"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Animator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67BB4DCD"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17A49821"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206CD79F"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06EF612B"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202406D7"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127171C" w14:textId="233273F8"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DTP Operator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73AE5F11"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381FD79"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2CE5CCD2"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50B08175"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6E78896A"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213C9428" w14:textId="163A310B"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Flash Developer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2C0C84B2"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774B630C"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2223C104"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FE5E99" w14:paraId="0B3870FE"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1E633887"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5F7C5068" w14:textId="51783622" w:rsidR="005B1E48" w:rsidRPr="00FE5E99" w:rsidRDefault="005B1E48" w:rsidP="005B1E48">
            <w:pPr>
              <w:spacing w:before="120" w:after="0"/>
              <w:jc w:val="both"/>
              <w:rPr>
                <w:rFonts w:ascii="Verdana" w:eastAsia="Times New Roman" w:hAnsi="Verdana" w:cstheme="minorHAnsi"/>
                <w:color w:val="000000"/>
                <w:sz w:val="18"/>
                <w:szCs w:val="18"/>
                <w:lang w:eastAsia="pl-PL"/>
              </w:rPr>
            </w:pPr>
            <w:r w:rsidRPr="0004441B">
              <w:rPr>
                <w:rFonts w:ascii="Verdana" w:hAnsi="Verdana"/>
                <w:sz w:val="18"/>
                <w:szCs w:val="18"/>
              </w:rPr>
              <w:t>Tech Developer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3F259CEB" w14:textId="77777777" w:rsidR="005B1E48" w:rsidRPr="00FE5E99" w:rsidRDefault="005B1E48" w:rsidP="005B1E48">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2101B5DF" w14:textId="77777777" w:rsidR="005B1E48" w:rsidRPr="00FE5E99" w:rsidRDefault="005B1E48" w:rsidP="005B1E48">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59AADEF6" w14:textId="77777777" w:rsidR="005B1E48" w:rsidRPr="00FE5E99" w:rsidRDefault="005B1E48" w:rsidP="005B1E48">
            <w:pPr>
              <w:spacing w:after="0"/>
              <w:rPr>
                <w:rFonts w:ascii="Verdana" w:eastAsia="Times New Roman" w:hAnsi="Verdana" w:cstheme="minorHAnsi"/>
                <w:sz w:val="18"/>
                <w:szCs w:val="18"/>
                <w:lang w:eastAsia="pl-PL"/>
              </w:rPr>
            </w:pPr>
          </w:p>
        </w:tc>
      </w:tr>
      <w:tr w:rsidR="005B1E48" w:rsidRPr="00AE10B8" w14:paraId="25FE5B33" w14:textId="77777777" w:rsidTr="0004441B">
        <w:trPr>
          <w:trHeight w:val="590"/>
        </w:trPr>
        <w:tc>
          <w:tcPr>
            <w:tcW w:w="744" w:type="dxa"/>
            <w:tcBorders>
              <w:top w:val="single" w:sz="4" w:space="0" w:color="auto"/>
              <w:left w:val="single" w:sz="4" w:space="0" w:color="auto"/>
              <w:bottom w:val="single" w:sz="4" w:space="0" w:color="auto"/>
              <w:right w:val="single" w:sz="4" w:space="0" w:color="auto"/>
            </w:tcBorders>
          </w:tcPr>
          <w:p w14:paraId="0F5369C9" w14:textId="77777777" w:rsidR="005B1E48" w:rsidRPr="00FE5E99" w:rsidRDefault="005B1E48" w:rsidP="006E06C0">
            <w:pPr>
              <w:pStyle w:val="Akapitzlist"/>
              <w:numPr>
                <w:ilvl w:val="1"/>
                <w:numId w:val="23"/>
              </w:numPr>
              <w:spacing w:after="0"/>
              <w:ind w:hanging="649"/>
              <w:rPr>
                <w:rFonts w:ascii="Verdana" w:eastAsia="Times New Roman" w:hAnsi="Verdana" w:cstheme="minorHAnsi"/>
                <w:color w:val="000000"/>
                <w:sz w:val="18"/>
                <w:szCs w:val="18"/>
                <w:lang w:eastAsia="pl-PL"/>
              </w:rPr>
            </w:pPr>
          </w:p>
        </w:tc>
        <w:tc>
          <w:tcPr>
            <w:tcW w:w="3529" w:type="dxa"/>
            <w:tcBorders>
              <w:top w:val="single" w:sz="4" w:space="0" w:color="auto"/>
              <w:left w:val="single" w:sz="4" w:space="0" w:color="auto"/>
              <w:bottom w:val="single" w:sz="4" w:space="0" w:color="auto"/>
              <w:right w:val="single" w:sz="4" w:space="0" w:color="auto"/>
            </w:tcBorders>
            <w:shd w:val="clear" w:color="auto" w:fill="auto"/>
          </w:tcPr>
          <w:p w14:paraId="0E0E0FA0" w14:textId="0BC1869A" w:rsidR="005B1E48" w:rsidRPr="00FE5E99" w:rsidRDefault="005B1E48" w:rsidP="005B1E48">
            <w:pPr>
              <w:spacing w:before="120" w:after="0"/>
              <w:jc w:val="both"/>
              <w:rPr>
                <w:rFonts w:ascii="Verdana" w:eastAsia="Times New Roman" w:hAnsi="Verdana" w:cstheme="minorHAnsi"/>
                <w:color w:val="000000"/>
                <w:sz w:val="18"/>
                <w:szCs w:val="18"/>
                <w:lang w:val="en-GB" w:eastAsia="pl-PL"/>
              </w:rPr>
            </w:pPr>
            <w:r w:rsidRPr="0004441B">
              <w:rPr>
                <w:rFonts w:ascii="Verdana" w:hAnsi="Verdana"/>
                <w:sz w:val="18"/>
                <w:szCs w:val="18"/>
                <w:lang w:val="en-GB"/>
              </w:rPr>
              <w:t>Radio, TV and Print Producer</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4C7A2B2A" w14:textId="77777777" w:rsidR="005B1E48" w:rsidRPr="00FE5E99" w:rsidRDefault="005B1E48" w:rsidP="005B1E48">
            <w:pPr>
              <w:spacing w:after="0"/>
              <w:rPr>
                <w:rFonts w:ascii="Verdana" w:eastAsia="Times New Roman" w:hAnsi="Verdana" w:cstheme="minorHAnsi"/>
                <w:b/>
                <w:bCs/>
                <w:sz w:val="18"/>
                <w:szCs w:val="18"/>
                <w:lang w:val="en-GB"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05D6D363" w14:textId="77777777" w:rsidR="005B1E48" w:rsidRPr="00FE5E99" w:rsidRDefault="005B1E48" w:rsidP="005B1E48">
            <w:pPr>
              <w:spacing w:after="0"/>
              <w:rPr>
                <w:rFonts w:ascii="Verdana" w:eastAsia="Times New Roman" w:hAnsi="Verdana" w:cstheme="minorHAnsi"/>
                <w:sz w:val="18"/>
                <w:szCs w:val="18"/>
                <w:lang w:val="en-GB"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1D782A60" w14:textId="77777777" w:rsidR="005B1E48" w:rsidRPr="00FE5E99" w:rsidRDefault="005B1E48" w:rsidP="005B1E48">
            <w:pPr>
              <w:spacing w:after="0"/>
              <w:rPr>
                <w:rFonts w:ascii="Verdana" w:eastAsia="Times New Roman" w:hAnsi="Verdana" w:cstheme="minorHAnsi"/>
                <w:sz w:val="18"/>
                <w:szCs w:val="18"/>
                <w:lang w:val="en-GB" w:eastAsia="pl-PL"/>
              </w:rPr>
            </w:pPr>
          </w:p>
        </w:tc>
      </w:tr>
      <w:tr w:rsidR="005B1E48" w:rsidRPr="00FE5E99" w14:paraId="49D622AF" w14:textId="77777777" w:rsidTr="0004441B">
        <w:trPr>
          <w:trHeight w:val="590"/>
        </w:trPr>
        <w:tc>
          <w:tcPr>
            <w:tcW w:w="4273" w:type="dxa"/>
            <w:gridSpan w:val="2"/>
            <w:tcBorders>
              <w:top w:val="single" w:sz="4" w:space="0" w:color="auto"/>
              <w:left w:val="single" w:sz="4" w:space="0" w:color="auto"/>
              <w:bottom w:val="single" w:sz="4" w:space="0" w:color="auto"/>
              <w:right w:val="single" w:sz="4" w:space="0" w:color="auto"/>
            </w:tcBorders>
          </w:tcPr>
          <w:p w14:paraId="76B62F20" w14:textId="77777777" w:rsidR="00274C15" w:rsidRPr="0004441B" w:rsidRDefault="00274C15" w:rsidP="0007325F">
            <w:pPr>
              <w:spacing w:before="120" w:after="0"/>
              <w:jc w:val="both"/>
              <w:rPr>
                <w:rFonts w:ascii="Verdana" w:eastAsia="Calibri" w:hAnsi="Verdana" w:cstheme="minorHAnsi"/>
                <w:b/>
                <w:sz w:val="18"/>
                <w:szCs w:val="18"/>
              </w:rPr>
            </w:pPr>
            <w:r w:rsidRPr="0004441B">
              <w:rPr>
                <w:rFonts w:ascii="Verdana" w:eastAsia="Calibri" w:hAnsi="Verdana" w:cstheme="minorHAnsi"/>
                <w:b/>
                <w:sz w:val="18"/>
                <w:szCs w:val="18"/>
              </w:rPr>
              <w:t>CENA OFERTY</w:t>
            </w:r>
          </w:p>
          <w:p w14:paraId="7D5C1561" w14:textId="5AD4C332" w:rsidR="005B1E48" w:rsidRPr="00FE5E99" w:rsidRDefault="005B1E48" w:rsidP="0007325F">
            <w:pPr>
              <w:spacing w:before="120" w:after="0"/>
              <w:jc w:val="both"/>
              <w:rPr>
                <w:rFonts w:ascii="Verdana" w:eastAsia="Times New Roman" w:hAnsi="Verdana" w:cstheme="minorHAnsi"/>
                <w:color w:val="000000"/>
                <w:sz w:val="18"/>
                <w:szCs w:val="18"/>
                <w:lang w:eastAsia="pl-PL"/>
              </w:rPr>
            </w:pPr>
            <w:r w:rsidRPr="0004441B">
              <w:rPr>
                <w:rFonts w:ascii="Verdana" w:eastAsia="Calibri" w:hAnsi="Verdana" w:cstheme="minorHAnsi"/>
                <w:b/>
                <w:sz w:val="18"/>
                <w:szCs w:val="18"/>
              </w:rPr>
              <w:t>SUMA CEN JEDNOSTKOWYCH (Lp. 1.1-1.</w:t>
            </w:r>
            <w:r w:rsidR="00FE5E99" w:rsidRPr="0004441B">
              <w:rPr>
                <w:rFonts w:ascii="Verdana" w:eastAsia="Calibri" w:hAnsi="Verdana" w:cstheme="minorHAnsi"/>
                <w:b/>
                <w:sz w:val="18"/>
                <w:szCs w:val="18"/>
              </w:rPr>
              <w:t>2</w:t>
            </w:r>
            <w:r w:rsidR="00FE5E99">
              <w:rPr>
                <w:rFonts w:ascii="Verdana" w:eastAsia="Calibri" w:hAnsi="Verdana" w:cstheme="minorHAnsi"/>
                <w:b/>
                <w:sz w:val="18"/>
                <w:szCs w:val="18"/>
              </w:rPr>
              <w:t>0</w:t>
            </w:r>
            <w:r w:rsidRPr="0004441B">
              <w:rPr>
                <w:rFonts w:ascii="Verdana" w:eastAsia="Calibri" w:hAnsi="Verdana" w:cstheme="minorHAnsi"/>
                <w:b/>
                <w:sz w:val="18"/>
                <w:szCs w:val="18"/>
              </w:rPr>
              <w:t>)</w:t>
            </w:r>
          </w:p>
        </w:tc>
        <w:tc>
          <w:tcPr>
            <w:tcW w:w="1732" w:type="dxa"/>
            <w:tcBorders>
              <w:top w:val="single" w:sz="4" w:space="0" w:color="auto"/>
              <w:left w:val="nil"/>
              <w:bottom w:val="single" w:sz="4" w:space="0" w:color="auto"/>
              <w:right w:val="single" w:sz="4" w:space="0" w:color="auto"/>
            </w:tcBorders>
            <w:shd w:val="clear" w:color="auto" w:fill="FFFFFF" w:themeFill="background1"/>
            <w:noWrap/>
            <w:vAlign w:val="center"/>
          </w:tcPr>
          <w:p w14:paraId="50AD2D10" w14:textId="77777777" w:rsidR="005B1E48" w:rsidRPr="00FE5E99" w:rsidRDefault="005B1E48" w:rsidP="00333CCE">
            <w:pPr>
              <w:spacing w:after="0"/>
              <w:rPr>
                <w:rFonts w:ascii="Verdana" w:eastAsia="Times New Roman" w:hAnsi="Verdana" w:cstheme="minorHAnsi"/>
                <w:b/>
                <w:bCs/>
                <w:sz w:val="18"/>
                <w:szCs w:val="18"/>
                <w:lang w:eastAsia="pl-PL"/>
              </w:rPr>
            </w:pPr>
          </w:p>
        </w:tc>
        <w:tc>
          <w:tcPr>
            <w:tcW w:w="1732" w:type="dxa"/>
            <w:tcBorders>
              <w:top w:val="single" w:sz="4" w:space="0" w:color="auto"/>
              <w:left w:val="nil"/>
              <w:bottom w:val="single" w:sz="4" w:space="0" w:color="auto"/>
              <w:right w:val="single" w:sz="4" w:space="0" w:color="auto"/>
            </w:tcBorders>
            <w:shd w:val="clear" w:color="auto" w:fill="auto"/>
            <w:noWrap/>
            <w:vAlign w:val="center"/>
          </w:tcPr>
          <w:p w14:paraId="1EA69E59" w14:textId="77777777" w:rsidR="005B1E48" w:rsidRPr="00FE5E99" w:rsidRDefault="005B1E48" w:rsidP="00333CCE">
            <w:pPr>
              <w:spacing w:after="0"/>
              <w:rPr>
                <w:rFonts w:ascii="Verdana" w:eastAsia="Times New Roman" w:hAnsi="Verdana" w:cstheme="minorHAnsi"/>
                <w:sz w:val="18"/>
                <w:szCs w:val="18"/>
                <w:lang w:eastAsia="pl-PL"/>
              </w:rPr>
            </w:pPr>
          </w:p>
        </w:tc>
        <w:tc>
          <w:tcPr>
            <w:tcW w:w="1311" w:type="dxa"/>
            <w:tcBorders>
              <w:top w:val="single" w:sz="4" w:space="0" w:color="auto"/>
              <w:left w:val="nil"/>
              <w:bottom w:val="single" w:sz="4" w:space="0" w:color="auto"/>
              <w:right w:val="single" w:sz="4" w:space="0" w:color="auto"/>
            </w:tcBorders>
            <w:shd w:val="clear" w:color="auto" w:fill="FFFFFF" w:themeFill="background1"/>
            <w:noWrap/>
            <w:vAlign w:val="center"/>
          </w:tcPr>
          <w:p w14:paraId="79158682" w14:textId="77777777" w:rsidR="005B1E48" w:rsidRPr="00FE5E99" w:rsidRDefault="005B1E48" w:rsidP="00333CCE">
            <w:pPr>
              <w:spacing w:after="0"/>
              <w:rPr>
                <w:rFonts w:ascii="Verdana" w:eastAsia="Times New Roman" w:hAnsi="Verdana" w:cstheme="minorHAnsi"/>
                <w:sz w:val="18"/>
                <w:szCs w:val="18"/>
                <w:lang w:eastAsia="pl-PL"/>
              </w:rPr>
            </w:pPr>
          </w:p>
        </w:tc>
      </w:tr>
    </w:tbl>
    <w:p w14:paraId="0809127D" w14:textId="69142C67" w:rsidR="00D424A9" w:rsidRPr="009E1019" w:rsidRDefault="009311AD" w:rsidP="00D424A9">
      <w:pPr>
        <w:spacing w:before="120"/>
        <w:rPr>
          <w:rFonts w:ascii="Verdana" w:hAnsi="Verdana" w:cstheme="minorHAnsi"/>
          <w:b/>
          <w:i/>
          <w:color w:val="0070C0"/>
          <w:sz w:val="18"/>
          <w:szCs w:val="18"/>
        </w:rPr>
      </w:pPr>
      <w:r w:rsidRPr="009E1019">
        <w:rPr>
          <w:rFonts w:ascii="Verdana" w:hAnsi="Verdana" w:cstheme="minorHAnsi"/>
          <w:b/>
          <w:i/>
          <w:color w:val="002060"/>
          <w:sz w:val="18"/>
          <w:szCs w:val="18"/>
        </w:rPr>
        <w:lastRenderedPageBreak/>
        <w:t>*</w:t>
      </w:r>
      <w:r w:rsidR="00984E42" w:rsidRPr="009E1019">
        <w:rPr>
          <w:rFonts w:ascii="Verdana" w:hAnsi="Verdana" w:cstheme="minorHAnsi"/>
          <w:b/>
          <w:i/>
          <w:color w:val="0070C0"/>
          <w:sz w:val="18"/>
          <w:szCs w:val="18"/>
        </w:rPr>
        <w:t xml:space="preserve">UWAGA: </w:t>
      </w:r>
      <w:r w:rsidR="006C5234" w:rsidRPr="009E1019">
        <w:rPr>
          <w:rFonts w:ascii="Verdana" w:hAnsi="Verdana" w:cstheme="minorHAnsi"/>
          <w:b/>
          <w:i/>
          <w:color w:val="0070C0"/>
          <w:sz w:val="18"/>
          <w:szCs w:val="18"/>
        </w:rPr>
        <w:t>Całkowitą</w:t>
      </w:r>
      <w:r w:rsidR="00D424A9" w:rsidRPr="009E1019">
        <w:rPr>
          <w:rFonts w:ascii="Verdana" w:hAnsi="Verdana" w:cstheme="minorHAnsi"/>
          <w:b/>
          <w:i/>
          <w:color w:val="0070C0"/>
          <w:sz w:val="18"/>
          <w:szCs w:val="18"/>
        </w:rPr>
        <w:t xml:space="preserve"> cen</w:t>
      </w:r>
      <w:r w:rsidR="006C5234" w:rsidRPr="009E1019">
        <w:rPr>
          <w:rFonts w:ascii="Verdana" w:hAnsi="Verdana" w:cstheme="minorHAnsi"/>
          <w:b/>
          <w:i/>
          <w:color w:val="0070C0"/>
          <w:sz w:val="18"/>
          <w:szCs w:val="18"/>
        </w:rPr>
        <w:t>ę</w:t>
      </w:r>
      <w:r w:rsidR="00D424A9" w:rsidRPr="009E1019">
        <w:rPr>
          <w:rFonts w:ascii="Verdana" w:hAnsi="Verdana" w:cstheme="minorHAnsi"/>
          <w:b/>
          <w:i/>
          <w:color w:val="0070C0"/>
          <w:sz w:val="18"/>
          <w:szCs w:val="18"/>
        </w:rPr>
        <w:t xml:space="preserve"> netto i brut</w:t>
      </w:r>
      <w:r w:rsidR="00984E42" w:rsidRPr="009E1019">
        <w:rPr>
          <w:rFonts w:ascii="Verdana" w:hAnsi="Verdana" w:cstheme="minorHAnsi"/>
          <w:b/>
          <w:i/>
          <w:color w:val="0070C0"/>
          <w:sz w:val="18"/>
          <w:szCs w:val="18"/>
        </w:rPr>
        <w:t xml:space="preserve">to </w:t>
      </w:r>
      <w:r w:rsidR="006C5234" w:rsidRPr="009E1019">
        <w:rPr>
          <w:rFonts w:ascii="Verdana" w:hAnsi="Verdana" w:cstheme="minorHAnsi"/>
          <w:b/>
          <w:i/>
          <w:color w:val="0070C0"/>
          <w:sz w:val="18"/>
          <w:szCs w:val="18"/>
        </w:rPr>
        <w:t xml:space="preserve">należy wpisać </w:t>
      </w:r>
      <w:r w:rsidR="00984E42" w:rsidRPr="009E1019">
        <w:rPr>
          <w:rFonts w:ascii="Verdana" w:hAnsi="Verdana" w:cstheme="minorHAnsi"/>
          <w:b/>
          <w:i/>
          <w:color w:val="0070C0"/>
          <w:sz w:val="18"/>
          <w:szCs w:val="18"/>
        </w:rPr>
        <w:t>do Systemu Zakupowego GK PGE</w:t>
      </w:r>
      <w:r w:rsidR="00D424A9" w:rsidRPr="009E1019">
        <w:rPr>
          <w:rFonts w:ascii="Verdana" w:hAnsi="Verdana" w:cstheme="minorHAnsi"/>
          <w:b/>
          <w:i/>
          <w:color w:val="0070C0"/>
          <w:sz w:val="18"/>
          <w:szCs w:val="18"/>
        </w:rPr>
        <w:t>.</w:t>
      </w:r>
    </w:p>
    <w:p w14:paraId="0BE66C48" w14:textId="77777777" w:rsidR="00D424A9" w:rsidRPr="009E1019" w:rsidRDefault="00D424A9" w:rsidP="00D424A9">
      <w:pPr>
        <w:spacing w:before="120" w:after="120" w:line="276" w:lineRule="auto"/>
        <w:ind w:left="567"/>
        <w:jc w:val="both"/>
        <w:rPr>
          <w:rFonts w:ascii="Verdana" w:hAnsi="Verdana" w:cs="Calibri"/>
          <w:b/>
          <w:sz w:val="18"/>
          <w:szCs w:val="18"/>
        </w:rPr>
      </w:pPr>
    </w:p>
    <w:p w14:paraId="7E714A70" w14:textId="30D7424C" w:rsidR="001B34B3" w:rsidRPr="009E1019" w:rsidRDefault="001B34B3" w:rsidP="007E6A07">
      <w:pPr>
        <w:numPr>
          <w:ilvl w:val="3"/>
          <w:numId w:val="6"/>
        </w:numPr>
        <w:spacing w:before="120" w:after="120" w:line="276" w:lineRule="auto"/>
        <w:ind w:left="567" w:hanging="851"/>
        <w:jc w:val="both"/>
        <w:rPr>
          <w:rFonts w:ascii="Verdana" w:hAnsi="Verdana" w:cs="Calibri"/>
          <w:b/>
          <w:sz w:val="18"/>
          <w:szCs w:val="18"/>
        </w:rPr>
      </w:pPr>
      <w:r w:rsidRPr="009E1019">
        <w:rPr>
          <w:rFonts w:ascii="Verdana" w:hAnsi="Verdana" w:cs="Calibri"/>
          <w:b/>
          <w:sz w:val="18"/>
          <w:szCs w:val="18"/>
        </w:rPr>
        <w:t>OŚWIADCZENIA</w:t>
      </w:r>
      <w:r w:rsidR="00D13F1A" w:rsidRPr="009E1019">
        <w:rPr>
          <w:rFonts w:ascii="Verdana" w:hAnsi="Verdana" w:cs="Calibri"/>
          <w:b/>
          <w:sz w:val="18"/>
          <w:szCs w:val="18"/>
        </w:rPr>
        <w:t xml:space="preserve"> </w:t>
      </w:r>
      <w:r w:rsidR="00537E12" w:rsidRPr="009E1019">
        <w:rPr>
          <w:rFonts w:ascii="Verdana" w:hAnsi="Verdana" w:cs="Calibri"/>
          <w:b/>
          <w:sz w:val="18"/>
          <w:szCs w:val="18"/>
        </w:rPr>
        <w:t>I </w:t>
      </w:r>
      <w:r w:rsidR="00D13F1A" w:rsidRPr="009E1019">
        <w:rPr>
          <w:rFonts w:ascii="Verdana" w:hAnsi="Verdana" w:cs="Calibri"/>
          <w:b/>
          <w:sz w:val="18"/>
          <w:szCs w:val="18"/>
        </w:rPr>
        <w:t>INFORMACJE</w:t>
      </w:r>
      <w:r w:rsidRPr="009E1019">
        <w:rPr>
          <w:rFonts w:ascii="Verdana" w:hAnsi="Verdana" w:cs="Calibri"/>
          <w:b/>
          <w:sz w:val="18"/>
          <w:szCs w:val="18"/>
        </w:rPr>
        <w:t>:</w:t>
      </w:r>
    </w:p>
    <w:p w14:paraId="5B41AC50" w14:textId="77777777" w:rsidR="001B34B3" w:rsidRPr="009E1019" w:rsidRDefault="001B34B3" w:rsidP="0065358F">
      <w:pPr>
        <w:spacing w:before="120" w:after="120" w:line="276" w:lineRule="auto"/>
        <w:ind w:left="567"/>
        <w:jc w:val="both"/>
        <w:rPr>
          <w:rFonts w:ascii="Verdana" w:hAnsi="Verdana" w:cs="Calibri"/>
          <w:b/>
          <w:sz w:val="18"/>
          <w:szCs w:val="18"/>
        </w:rPr>
      </w:pPr>
      <w:r w:rsidRPr="009E1019">
        <w:rPr>
          <w:rFonts w:ascii="Verdana" w:hAnsi="Verdana" w:cs="Calibri"/>
          <w:b/>
          <w:sz w:val="18"/>
          <w:szCs w:val="18"/>
        </w:rPr>
        <w:t>My, niżej podpisani, niniejszym oświadczamy, co następuje:</w:t>
      </w:r>
    </w:p>
    <w:p w14:paraId="017C5C32" w14:textId="05AEA9EC" w:rsidR="001B34B3" w:rsidRPr="009E1019" w:rsidRDefault="001B34B3" w:rsidP="007E6A07">
      <w:pPr>
        <w:pStyle w:val="Akapitzlist"/>
        <w:numPr>
          <w:ilvl w:val="0"/>
          <w:numId w:val="7"/>
        </w:numPr>
        <w:spacing w:before="120" w:after="120" w:line="276" w:lineRule="auto"/>
        <w:ind w:left="851" w:hanging="285"/>
        <w:contextualSpacing w:val="0"/>
        <w:jc w:val="both"/>
        <w:rPr>
          <w:rFonts w:ascii="Verdana" w:hAnsi="Verdana" w:cs="Calibri"/>
          <w:b/>
          <w:iCs/>
          <w:sz w:val="18"/>
          <w:szCs w:val="18"/>
        </w:rPr>
      </w:pPr>
      <w:r w:rsidRPr="009E1019">
        <w:rPr>
          <w:rFonts w:ascii="Verdana" w:hAnsi="Verdana" w:cs="Calibri"/>
          <w:sz w:val="18"/>
          <w:szCs w:val="18"/>
          <w:lang w:eastAsia="pl-PL"/>
        </w:rPr>
        <w:t xml:space="preserve">Zapoznaliśmy się </w:t>
      </w:r>
      <w:r w:rsidR="00537E12" w:rsidRPr="009E1019">
        <w:rPr>
          <w:rFonts w:ascii="Verdana" w:hAnsi="Verdana" w:cs="Calibri"/>
          <w:sz w:val="18"/>
          <w:szCs w:val="18"/>
          <w:lang w:eastAsia="pl-PL"/>
        </w:rPr>
        <w:t>i w </w:t>
      </w:r>
      <w:r w:rsidRPr="009E1019">
        <w:rPr>
          <w:rFonts w:ascii="Verdana" w:hAnsi="Verdana" w:cs="Calibri"/>
          <w:sz w:val="18"/>
          <w:szCs w:val="18"/>
          <w:lang w:eastAsia="pl-PL"/>
        </w:rPr>
        <w:t xml:space="preserve">pełni akceptujemy treść SWZ wraz ze wszystkimi </w:t>
      </w:r>
      <w:r w:rsidRPr="009E1019">
        <w:rPr>
          <w:rFonts w:ascii="Verdana" w:hAnsi="Verdana" w:cs="Calibri"/>
          <w:b/>
          <w:sz w:val="18"/>
          <w:szCs w:val="18"/>
          <w:lang w:eastAsia="pl-PL"/>
        </w:rPr>
        <w:t>załącznikami</w:t>
      </w:r>
      <w:r w:rsidRPr="009E1019">
        <w:rPr>
          <w:rFonts w:ascii="Verdana" w:hAnsi="Verdana" w:cs="Calibri"/>
          <w:sz w:val="18"/>
          <w:szCs w:val="18"/>
          <w:lang w:eastAsia="pl-PL"/>
        </w:rPr>
        <w:t xml:space="preserve"> oraz treść wyjaśnień </w:t>
      </w:r>
      <w:r w:rsidR="00537E12" w:rsidRPr="009E1019">
        <w:rPr>
          <w:rFonts w:ascii="Verdana" w:hAnsi="Verdana" w:cs="Calibri"/>
          <w:sz w:val="18"/>
          <w:szCs w:val="18"/>
          <w:lang w:eastAsia="pl-PL"/>
        </w:rPr>
        <w:t>i </w:t>
      </w:r>
      <w:r w:rsidRPr="009E1019">
        <w:rPr>
          <w:rFonts w:ascii="Verdana" w:hAnsi="Verdana" w:cs="Calibri"/>
          <w:sz w:val="18"/>
          <w:szCs w:val="18"/>
          <w:lang w:eastAsia="pl-PL"/>
        </w:rPr>
        <w:t>modyfikacji do SWZ</w:t>
      </w:r>
      <w:r w:rsidR="008C31E1" w:rsidRPr="009E1019">
        <w:rPr>
          <w:rFonts w:ascii="Verdana" w:hAnsi="Verdana" w:cs="Calibri"/>
          <w:sz w:val="18"/>
          <w:szCs w:val="18"/>
          <w:lang w:eastAsia="pl-PL"/>
        </w:rPr>
        <w:t xml:space="preserve"> </w:t>
      </w:r>
      <w:r w:rsidR="0065358F" w:rsidRPr="009E1019">
        <w:rPr>
          <w:rFonts w:ascii="Verdana" w:hAnsi="Verdana" w:cs="Calibri"/>
          <w:sz w:val="18"/>
          <w:szCs w:val="18"/>
          <w:lang w:eastAsia="pl-PL"/>
        </w:rPr>
        <w:t>(jeżeli miały miejsce)</w:t>
      </w:r>
      <w:r w:rsidRPr="009E1019">
        <w:rPr>
          <w:rFonts w:ascii="Verdana" w:hAnsi="Verdana" w:cs="Calibri"/>
          <w:sz w:val="18"/>
          <w:szCs w:val="18"/>
          <w:lang w:eastAsia="pl-PL"/>
        </w:rPr>
        <w:t xml:space="preserve"> i nie wnosimy do nich zastrzeżeń.</w:t>
      </w:r>
    </w:p>
    <w:p w14:paraId="1AE9A98E" w14:textId="0B5F2580" w:rsidR="001B34B3" w:rsidRPr="009E1019" w:rsidRDefault="001B34B3" w:rsidP="007E6A07">
      <w:pPr>
        <w:pStyle w:val="Akapitzlist"/>
        <w:numPr>
          <w:ilvl w:val="0"/>
          <w:numId w:val="7"/>
        </w:numPr>
        <w:spacing w:before="120" w:after="120" w:line="276" w:lineRule="auto"/>
        <w:ind w:left="851" w:hanging="285"/>
        <w:contextualSpacing w:val="0"/>
        <w:jc w:val="both"/>
        <w:rPr>
          <w:rFonts w:ascii="Verdana" w:hAnsi="Verdana" w:cs="Calibri"/>
          <w:b/>
          <w:iCs/>
          <w:sz w:val="18"/>
          <w:szCs w:val="18"/>
        </w:rPr>
      </w:pPr>
      <w:r w:rsidRPr="009E1019">
        <w:rPr>
          <w:rFonts w:ascii="Verdana" w:hAnsi="Verdana" w:cs="Calibri"/>
          <w:color w:val="000000"/>
          <w:sz w:val="18"/>
          <w:szCs w:val="18"/>
          <w:lang w:eastAsia="pl-PL"/>
        </w:rPr>
        <w:t xml:space="preserve">Otrzymaliśmy konieczne informacje do </w:t>
      </w:r>
      <w:r w:rsidR="00316BAF" w:rsidRPr="009E1019">
        <w:rPr>
          <w:rFonts w:ascii="Verdana" w:hAnsi="Verdana" w:cs="Calibri"/>
          <w:color w:val="000000"/>
          <w:sz w:val="18"/>
          <w:szCs w:val="18"/>
          <w:lang w:eastAsia="pl-PL"/>
        </w:rPr>
        <w:t xml:space="preserve">prawidłowego </w:t>
      </w:r>
      <w:r w:rsidRPr="009E1019">
        <w:rPr>
          <w:rFonts w:ascii="Verdana" w:hAnsi="Verdana" w:cs="Calibri"/>
          <w:color w:val="000000"/>
          <w:sz w:val="18"/>
          <w:szCs w:val="18"/>
          <w:lang w:eastAsia="pl-PL"/>
        </w:rPr>
        <w:t xml:space="preserve">przygotowania Oferty </w:t>
      </w:r>
      <w:r w:rsidR="00537E12" w:rsidRPr="009E1019">
        <w:rPr>
          <w:rFonts w:ascii="Verdana" w:hAnsi="Verdana" w:cs="Calibri"/>
          <w:color w:val="000000"/>
          <w:sz w:val="18"/>
          <w:szCs w:val="18"/>
          <w:lang w:eastAsia="pl-PL"/>
        </w:rPr>
        <w:t>i </w:t>
      </w:r>
      <w:r w:rsidRPr="009E1019">
        <w:rPr>
          <w:rFonts w:ascii="Verdana" w:hAnsi="Verdana" w:cs="Calibri"/>
          <w:color w:val="000000"/>
          <w:sz w:val="18"/>
          <w:szCs w:val="18"/>
          <w:lang w:eastAsia="pl-PL"/>
        </w:rPr>
        <w:t>wykonania Zamówienia.</w:t>
      </w:r>
    </w:p>
    <w:p w14:paraId="111A79B1" w14:textId="070830B3" w:rsidR="001B34B3" w:rsidRPr="009E1019" w:rsidRDefault="00316BAF" w:rsidP="007E6A07">
      <w:pPr>
        <w:pStyle w:val="Akapitzlist"/>
        <w:numPr>
          <w:ilvl w:val="0"/>
          <w:numId w:val="7"/>
        </w:numPr>
        <w:spacing w:before="120" w:after="120" w:line="276" w:lineRule="auto"/>
        <w:ind w:left="851" w:hanging="285"/>
        <w:contextualSpacing w:val="0"/>
        <w:jc w:val="both"/>
        <w:rPr>
          <w:rFonts w:ascii="Verdana" w:hAnsi="Verdana" w:cs="Calibri"/>
          <w:b/>
          <w:iCs/>
          <w:sz w:val="18"/>
          <w:szCs w:val="18"/>
        </w:rPr>
      </w:pPr>
      <w:r w:rsidRPr="009E1019">
        <w:rPr>
          <w:rFonts w:ascii="Verdana" w:hAnsi="Verdana" w:cs="Calibri"/>
          <w:sz w:val="18"/>
          <w:szCs w:val="18"/>
          <w:lang w:eastAsia="pl-PL"/>
        </w:rPr>
        <w:t>Z</w:t>
      </w:r>
      <w:r w:rsidR="001B34B3" w:rsidRPr="009E1019">
        <w:rPr>
          <w:rFonts w:ascii="Verdana" w:hAnsi="Verdana" w:cs="Calibri"/>
          <w:sz w:val="18"/>
          <w:szCs w:val="18"/>
          <w:lang w:eastAsia="pl-PL"/>
        </w:rPr>
        <w:t>achowamy poufność danych dotyczących Zamawiającego uzyskanych w </w:t>
      </w:r>
      <w:r w:rsidRPr="009E1019">
        <w:rPr>
          <w:rFonts w:ascii="Verdana" w:hAnsi="Verdana" w:cs="Calibri"/>
          <w:sz w:val="18"/>
          <w:szCs w:val="18"/>
          <w:lang w:eastAsia="pl-PL"/>
        </w:rPr>
        <w:t>trakcie</w:t>
      </w:r>
      <w:r w:rsidR="001B34B3" w:rsidRPr="009E1019">
        <w:rPr>
          <w:rFonts w:ascii="Verdana" w:hAnsi="Verdana" w:cs="Calibri"/>
          <w:sz w:val="18"/>
          <w:szCs w:val="18"/>
          <w:lang w:eastAsia="pl-PL"/>
        </w:rPr>
        <w:t xml:space="preserve"> </w:t>
      </w:r>
      <w:r w:rsidRPr="009E1019">
        <w:rPr>
          <w:rFonts w:ascii="Verdana" w:hAnsi="Verdana" w:cs="Calibri"/>
          <w:sz w:val="18"/>
          <w:szCs w:val="18"/>
          <w:lang w:eastAsia="pl-PL"/>
        </w:rPr>
        <w:t>prowadzonego</w:t>
      </w:r>
      <w:r w:rsidR="001B34B3" w:rsidRPr="009E1019">
        <w:rPr>
          <w:rFonts w:ascii="Verdana" w:hAnsi="Verdana" w:cs="Calibri"/>
          <w:sz w:val="18"/>
          <w:szCs w:val="18"/>
          <w:lang w:eastAsia="pl-PL"/>
        </w:rPr>
        <w:t xml:space="preserve"> Postępowania.</w:t>
      </w:r>
    </w:p>
    <w:p w14:paraId="3FBB36C2" w14:textId="4D827CB0" w:rsidR="001B34B3" w:rsidRPr="009E1019" w:rsidRDefault="001B34B3" w:rsidP="007E6A07">
      <w:pPr>
        <w:numPr>
          <w:ilvl w:val="0"/>
          <w:numId w:val="7"/>
        </w:numPr>
        <w:spacing w:before="120" w:after="120" w:line="276" w:lineRule="auto"/>
        <w:ind w:left="851" w:hanging="285"/>
        <w:jc w:val="both"/>
        <w:rPr>
          <w:rFonts w:ascii="Verdana" w:hAnsi="Verdana" w:cs="Calibri"/>
          <w:sz w:val="18"/>
          <w:szCs w:val="18"/>
          <w:lang w:eastAsia="pl-PL"/>
        </w:rPr>
      </w:pPr>
      <w:r w:rsidRPr="009E1019">
        <w:rPr>
          <w:rFonts w:ascii="Verdana" w:hAnsi="Verdana" w:cs="Calibri"/>
          <w:sz w:val="18"/>
          <w:szCs w:val="18"/>
          <w:lang w:eastAsia="pl-PL"/>
        </w:rPr>
        <w:t xml:space="preserve">Podane </w:t>
      </w:r>
      <w:r w:rsidR="00537E12" w:rsidRPr="009E1019">
        <w:rPr>
          <w:rFonts w:ascii="Verdana" w:hAnsi="Verdana" w:cs="Calibri"/>
          <w:sz w:val="18"/>
          <w:szCs w:val="18"/>
          <w:lang w:eastAsia="pl-PL"/>
        </w:rPr>
        <w:t>w </w:t>
      </w:r>
      <w:r w:rsidRPr="009E1019">
        <w:rPr>
          <w:rFonts w:ascii="Verdana" w:hAnsi="Verdana" w:cs="Calibri"/>
          <w:sz w:val="18"/>
          <w:szCs w:val="18"/>
          <w:lang w:eastAsia="pl-PL"/>
        </w:rPr>
        <w:t xml:space="preserve">Ofercie elementy ceny obejmują przedmiot </w:t>
      </w:r>
      <w:r w:rsidR="00537E12" w:rsidRPr="009E1019">
        <w:rPr>
          <w:rFonts w:ascii="Verdana" w:hAnsi="Verdana" w:cs="Calibri"/>
          <w:sz w:val="18"/>
          <w:szCs w:val="18"/>
          <w:lang w:eastAsia="pl-PL"/>
        </w:rPr>
        <w:t>i </w:t>
      </w:r>
      <w:r w:rsidRPr="009E1019">
        <w:rPr>
          <w:rFonts w:ascii="Verdana" w:hAnsi="Verdana" w:cs="Calibri"/>
          <w:sz w:val="18"/>
          <w:szCs w:val="18"/>
          <w:lang w:eastAsia="pl-PL"/>
        </w:rPr>
        <w:t xml:space="preserve">zakres Zamówienia zgodnie z zasadami i warunkami określonymi </w:t>
      </w:r>
      <w:r w:rsidR="00537E12" w:rsidRPr="009E1019">
        <w:rPr>
          <w:rFonts w:ascii="Verdana" w:hAnsi="Verdana" w:cs="Calibri"/>
          <w:sz w:val="18"/>
          <w:szCs w:val="18"/>
          <w:lang w:eastAsia="pl-PL"/>
        </w:rPr>
        <w:t>w </w:t>
      </w:r>
      <w:r w:rsidRPr="009E1019">
        <w:rPr>
          <w:rFonts w:ascii="Verdana" w:hAnsi="Verdana" w:cs="Calibri"/>
          <w:sz w:val="18"/>
          <w:szCs w:val="18"/>
          <w:lang w:eastAsia="pl-PL"/>
        </w:rPr>
        <w:t xml:space="preserve">SWZ, </w:t>
      </w:r>
      <w:r w:rsidR="00537E12" w:rsidRPr="009E1019">
        <w:rPr>
          <w:rFonts w:ascii="Verdana" w:hAnsi="Verdana" w:cs="Calibri"/>
          <w:sz w:val="18"/>
          <w:szCs w:val="18"/>
          <w:lang w:eastAsia="pl-PL"/>
        </w:rPr>
        <w:t>a </w:t>
      </w:r>
      <w:r w:rsidRPr="009E1019">
        <w:rPr>
          <w:rFonts w:ascii="Verdana" w:hAnsi="Verdana" w:cs="Calibri"/>
          <w:sz w:val="18"/>
          <w:szCs w:val="18"/>
          <w:lang w:eastAsia="pl-PL"/>
        </w:rPr>
        <w:t>także uwzględniają wszystkie składniki związane z realizacją przedmiotu Zamówienia wpływające na wysokość ceny.</w:t>
      </w:r>
    </w:p>
    <w:p w14:paraId="0C307C32" w14:textId="17282CFE" w:rsidR="001B34B3" w:rsidRPr="009E1019" w:rsidRDefault="00316BAF" w:rsidP="007E6A07">
      <w:pPr>
        <w:numPr>
          <w:ilvl w:val="0"/>
          <w:numId w:val="7"/>
        </w:numPr>
        <w:spacing w:before="120" w:after="120" w:line="276" w:lineRule="auto"/>
        <w:ind w:left="851" w:hanging="285"/>
        <w:jc w:val="both"/>
        <w:rPr>
          <w:rFonts w:ascii="Verdana" w:hAnsi="Verdana" w:cs="Calibri"/>
          <w:sz w:val="18"/>
          <w:szCs w:val="18"/>
          <w:lang w:eastAsia="pl-PL"/>
        </w:rPr>
      </w:pPr>
      <w:r w:rsidRPr="009E1019">
        <w:rPr>
          <w:rFonts w:ascii="Verdana" w:hAnsi="Verdana" w:cs="Calibri"/>
          <w:sz w:val="18"/>
          <w:szCs w:val="18"/>
          <w:lang w:eastAsia="pl-PL"/>
        </w:rPr>
        <w:t>N</w:t>
      </w:r>
      <w:r w:rsidR="001B34B3" w:rsidRPr="009E1019">
        <w:rPr>
          <w:rFonts w:ascii="Verdana" w:hAnsi="Verdana" w:cs="Calibri"/>
          <w:sz w:val="18"/>
          <w:szCs w:val="18"/>
          <w:lang w:eastAsia="pl-PL"/>
        </w:rPr>
        <w:t>iedoszacowanie, pominięcie lub brak należytego rozpoznania przez nas zakresu przedmiotu Zamówienia nie jest podstawą do żądania zmiany ceny.</w:t>
      </w:r>
    </w:p>
    <w:p w14:paraId="3B193F83" w14:textId="77777777" w:rsidR="007A293F" w:rsidRPr="009E1019" w:rsidRDefault="001B34B3" w:rsidP="007E6A07">
      <w:pPr>
        <w:numPr>
          <w:ilvl w:val="0"/>
          <w:numId w:val="7"/>
        </w:numPr>
        <w:spacing w:before="120" w:after="120" w:line="276" w:lineRule="auto"/>
        <w:ind w:left="851" w:hanging="285"/>
        <w:jc w:val="both"/>
        <w:rPr>
          <w:rFonts w:ascii="Verdana" w:hAnsi="Verdana" w:cstheme="minorHAnsi"/>
          <w:sz w:val="18"/>
          <w:szCs w:val="18"/>
          <w:lang w:eastAsia="pl-PL"/>
        </w:rPr>
      </w:pPr>
      <w:r w:rsidRPr="009E1019">
        <w:rPr>
          <w:rFonts w:ascii="Verdana" w:hAnsi="Verdana" w:cstheme="minorHAnsi"/>
          <w:sz w:val="18"/>
          <w:szCs w:val="18"/>
          <w:lang w:eastAsia="pl-PL"/>
        </w:rPr>
        <w:t>Wybór naszej Oferty</w:t>
      </w:r>
      <w:r w:rsidR="007A293F" w:rsidRPr="009E1019">
        <w:rPr>
          <w:rStyle w:val="Odwoanieprzypisudolnego"/>
          <w:rFonts w:ascii="Verdana" w:hAnsi="Verdana" w:cstheme="minorHAnsi"/>
          <w:sz w:val="18"/>
          <w:szCs w:val="18"/>
          <w:lang w:eastAsia="pl-PL"/>
        </w:rPr>
        <w:footnoteReference w:id="3"/>
      </w:r>
      <w:r w:rsidR="007A293F" w:rsidRPr="009E1019">
        <w:rPr>
          <w:rFonts w:ascii="Verdana" w:hAnsi="Verdana" w:cstheme="minorHAnsi"/>
          <w:sz w:val="18"/>
          <w:szCs w:val="18"/>
          <w:lang w:eastAsia="pl-PL"/>
        </w:rPr>
        <w:t>:</w:t>
      </w:r>
    </w:p>
    <w:p w14:paraId="52A66B04" w14:textId="3BF1FD1F" w:rsidR="001B34B3" w:rsidRPr="009E1019" w:rsidRDefault="00E9720C" w:rsidP="006F5D53">
      <w:pPr>
        <w:spacing w:before="120" w:after="120" w:line="276" w:lineRule="auto"/>
        <w:ind w:left="1276" w:hanging="425"/>
        <w:jc w:val="both"/>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lang w:eastAsia="pl-PL"/>
            </w:rPr>
            <w:t>☐</w:t>
          </w:r>
        </w:sdtContent>
      </w:sdt>
      <w:r w:rsidR="00D073AA" w:rsidRPr="009E1019">
        <w:rPr>
          <w:rFonts w:ascii="Verdana" w:hAnsi="Verdana" w:cstheme="minorHAnsi"/>
          <w:sz w:val="18"/>
          <w:szCs w:val="18"/>
          <w:lang w:eastAsia="pl-PL"/>
        </w:rPr>
        <w:t xml:space="preserve">   </w:t>
      </w:r>
      <w:r w:rsidR="001A6201" w:rsidRPr="009E1019">
        <w:rPr>
          <w:rFonts w:ascii="Verdana" w:hAnsi="Verdana" w:cstheme="minorHAnsi"/>
          <w:sz w:val="18"/>
          <w:szCs w:val="18"/>
          <w:lang w:eastAsia="pl-PL"/>
        </w:rPr>
        <w:tab/>
      </w:r>
      <w:r w:rsidR="001B34B3" w:rsidRPr="009E1019">
        <w:rPr>
          <w:rFonts w:ascii="Verdana" w:hAnsi="Verdana" w:cstheme="minorHAnsi"/>
          <w:sz w:val="18"/>
          <w:szCs w:val="18"/>
          <w:lang w:eastAsia="pl-PL"/>
        </w:rPr>
        <w:t xml:space="preserve">nie będzie prowadzić do powstania </w:t>
      </w:r>
      <w:r w:rsidR="00537E12" w:rsidRPr="009E1019">
        <w:rPr>
          <w:rFonts w:ascii="Verdana" w:hAnsi="Verdana" w:cstheme="minorHAnsi"/>
          <w:sz w:val="18"/>
          <w:szCs w:val="18"/>
          <w:lang w:eastAsia="pl-PL"/>
        </w:rPr>
        <w:t>u </w:t>
      </w:r>
      <w:r w:rsidR="001B34B3" w:rsidRPr="009E1019">
        <w:rPr>
          <w:rFonts w:ascii="Verdana" w:hAnsi="Verdana" w:cstheme="minorHAnsi"/>
          <w:sz w:val="18"/>
          <w:szCs w:val="18"/>
          <w:lang w:eastAsia="pl-PL"/>
        </w:rPr>
        <w:t>Zamawiającego obowiązku podatkowego.</w:t>
      </w:r>
    </w:p>
    <w:p w14:paraId="55645DE8" w14:textId="441E9E86" w:rsidR="001B34B3" w:rsidRPr="009E1019" w:rsidRDefault="00E9720C" w:rsidP="006F5D53">
      <w:pPr>
        <w:spacing w:before="120" w:after="120" w:line="276" w:lineRule="auto"/>
        <w:ind w:left="1276" w:hanging="426"/>
        <w:jc w:val="both"/>
        <w:rPr>
          <w:rFonts w:ascii="Verdana" w:hAnsi="Verdana" w:cs="Calibr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lang w:eastAsia="pl-PL"/>
            </w:rPr>
            <w:t>☐</w:t>
          </w:r>
        </w:sdtContent>
      </w:sdt>
      <w:r w:rsidR="00D073AA" w:rsidRPr="009E1019">
        <w:rPr>
          <w:rFonts w:ascii="Verdana" w:hAnsi="Verdana" w:cstheme="minorHAnsi"/>
          <w:sz w:val="18"/>
          <w:szCs w:val="18"/>
          <w:lang w:eastAsia="pl-PL"/>
        </w:rPr>
        <w:t xml:space="preserve">   </w:t>
      </w:r>
      <w:r w:rsidR="001A6201" w:rsidRPr="009E1019">
        <w:rPr>
          <w:rFonts w:ascii="Verdana" w:hAnsi="Verdana" w:cstheme="minorHAnsi"/>
          <w:sz w:val="18"/>
          <w:szCs w:val="18"/>
          <w:lang w:eastAsia="pl-PL"/>
        </w:rPr>
        <w:tab/>
      </w:r>
      <w:r w:rsidR="007A293F" w:rsidRPr="009E1019">
        <w:rPr>
          <w:rFonts w:ascii="Verdana" w:hAnsi="Verdana" w:cstheme="minorHAnsi"/>
          <w:sz w:val="18"/>
          <w:szCs w:val="18"/>
          <w:lang w:eastAsia="pl-PL"/>
        </w:rPr>
        <w:t xml:space="preserve">będzie prowadzić do powstania </w:t>
      </w:r>
      <w:r w:rsidR="00537E12" w:rsidRPr="009E1019">
        <w:rPr>
          <w:rFonts w:ascii="Verdana" w:hAnsi="Verdana" w:cstheme="minorHAnsi"/>
          <w:sz w:val="18"/>
          <w:szCs w:val="18"/>
          <w:lang w:eastAsia="pl-PL"/>
        </w:rPr>
        <w:t>u </w:t>
      </w:r>
      <w:r w:rsidR="007A293F" w:rsidRPr="009E1019">
        <w:rPr>
          <w:rFonts w:ascii="Verdana" w:hAnsi="Verdana" w:cstheme="minorHAnsi"/>
          <w:sz w:val="18"/>
          <w:szCs w:val="18"/>
          <w:lang w:eastAsia="pl-PL"/>
        </w:rPr>
        <w:t>Zamawiającego obowiązku podatkowego</w:t>
      </w:r>
      <w:r w:rsidR="008B487A" w:rsidRPr="009E1019">
        <w:rPr>
          <w:rFonts w:ascii="Verdana" w:hAnsi="Verdana" w:cstheme="minorHAnsi"/>
          <w:sz w:val="18"/>
          <w:szCs w:val="18"/>
          <w:lang w:eastAsia="pl-PL"/>
        </w:rPr>
        <w:t>.</w:t>
      </w:r>
      <w:r w:rsidR="007A293F" w:rsidRPr="009E1019">
        <w:rPr>
          <w:rFonts w:ascii="Verdana" w:hAnsi="Verdana" w:cstheme="minorHAnsi"/>
          <w:sz w:val="18"/>
          <w:szCs w:val="18"/>
          <w:lang w:eastAsia="pl-PL"/>
        </w:rPr>
        <w:t xml:space="preserve"> </w:t>
      </w:r>
      <w:r w:rsidR="001B34B3" w:rsidRPr="009E1019">
        <w:rPr>
          <w:rFonts w:ascii="Verdana" w:hAnsi="Verdana" w:cstheme="minorHAnsi"/>
          <w:sz w:val="18"/>
          <w:szCs w:val="18"/>
          <w:lang w:eastAsia="pl-PL"/>
        </w:rPr>
        <w:t>Wskazujemy nazwę (rodzaj) towaru lub usługi</w:t>
      </w:r>
      <w:r w:rsidR="001B34B3" w:rsidRPr="009E1019">
        <w:rPr>
          <w:rFonts w:ascii="Verdana" w:hAnsi="Verdana" w:cs="Calibri"/>
          <w:sz w:val="18"/>
          <w:szCs w:val="18"/>
          <w:lang w:eastAsia="pl-PL"/>
        </w:rPr>
        <w:t>, których dostawa lub świadczenie będzie prowadzić do jego powstania, ich wartość bez kwoty podatku</w:t>
      </w:r>
      <w:r w:rsidR="00660E0A" w:rsidRPr="009E1019">
        <w:rPr>
          <w:rFonts w:ascii="Verdana" w:hAnsi="Verdana" w:cs="Calibri"/>
          <w:sz w:val="18"/>
          <w:szCs w:val="18"/>
          <w:lang w:eastAsia="pl-PL"/>
        </w:rPr>
        <w:t xml:space="preserve"> </w:t>
      </w:r>
      <w:r w:rsidR="008B487A" w:rsidRPr="009E1019">
        <w:rPr>
          <w:rFonts w:ascii="Verdana" w:hAnsi="Verdana" w:cs="Calibri"/>
          <w:sz w:val="18"/>
          <w:szCs w:val="18"/>
          <w:lang w:eastAsia="pl-PL"/>
        </w:rPr>
        <w:t>oraz</w:t>
      </w:r>
      <w:r w:rsidR="00660E0A" w:rsidRPr="009E1019">
        <w:rPr>
          <w:rFonts w:ascii="Verdana" w:hAnsi="Verdana" w:cs="Calibri"/>
          <w:sz w:val="18"/>
          <w:szCs w:val="18"/>
          <w:lang w:eastAsia="pl-PL"/>
        </w:rPr>
        <w:t xml:space="preserve"> stawk</w:t>
      </w:r>
      <w:r w:rsidR="008B487A" w:rsidRPr="009E1019">
        <w:rPr>
          <w:rFonts w:ascii="Verdana" w:hAnsi="Verdana" w:cs="Calibri"/>
          <w:sz w:val="18"/>
          <w:szCs w:val="18"/>
          <w:lang w:eastAsia="pl-PL"/>
        </w:rPr>
        <w:t xml:space="preserve">ę podatku, która zgodnie </w:t>
      </w:r>
      <w:r w:rsidR="00537E12" w:rsidRPr="009E1019">
        <w:rPr>
          <w:rFonts w:ascii="Verdana" w:hAnsi="Verdana" w:cs="Calibri"/>
          <w:sz w:val="18"/>
          <w:szCs w:val="18"/>
          <w:lang w:eastAsia="pl-PL"/>
        </w:rPr>
        <w:t>z </w:t>
      </w:r>
      <w:r w:rsidR="008B487A" w:rsidRPr="009E1019">
        <w:rPr>
          <w:rFonts w:ascii="Verdana" w:hAnsi="Verdana" w:cs="Calibri"/>
          <w:sz w:val="18"/>
          <w:szCs w:val="18"/>
          <w:lang w:eastAsia="pl-PL"/>
        </w:rPr>
        <w:t>wiedzą wykonawcy, będzie miała zastosowanie: …...</w:t>
      </w:r>
      <w:r w:rsidR="00CA4DAE" w:rsidRPr="009E1019">
        <w:rPr>
          <w:rFonts w:ascii="Verdana" w:hAnsi="Verdana" w:cs="Calibri"/>
          <w:sz w:val="18"/>
          <w:szCs w:val="18"/>
          <w:lang w:eastAsia="pl-PL"/>
        </w:rPr>
        <w:t>.............................................................................................................</w:t>
      </w:r>
      <w:r w:rsidR="008B487A" w:rsidRPr="009E1019">
        <w:rPr>
          <w:rFonts w:ascii="Verdana" w:hAnsi="Verdana" w:cs="Calibri"/>
          <w:sz w:val="18"/>
          <w:szCs w:val="18"/>
          <w:lang w:eastAsia="pl-PL"/>
        </w:rPr>
        <w:t>......</w:t>
      </w:r>
    </w:p>
    <w:p w14:paraId="067364E0" w14:textId="6A7C5E3B" w:rsidR="009A0450" w:rsidRPr="009E1019" w:rsidRDefault="00316BAF" w:rsidP="007E6A07">
      <w:pPr>
        <w:numPr>
          <w:ilvl w:val="0"/>
          <w:numId w:val="7"/>
        </w:numPr>
        <w:spacing w:before="120" w:after="120" w:line="276" w:lineRule="auto"/>
        <w:ind w:left="851" w:hanging="284"/>
        <w:jc w:val="both"/>
        <w:rPr>
          <w:rFonts w:ascii="Verdana" w:hAnsi="Verdana" w:cs="Calibri"/>
          <w:sz w:val="18"/>
          <w:szCs w:val="18"/>
          <w:lang w:eastAsia="pl-PL"/>
        </w:rPr>
      </w:pPr>
      <w:r w:rsidRPr="009E1019">
        <w:rPr>
          <w:rFonts w:ascii="Verdana" w:hAnsi="Verdana" w:cs="Calibri"/>
          <w:sz w:val="18"/>
          <w:szCs w:val="18"/>
          <w:lang w:eastAsia="pl-PL"/>
        </w:rPr>
        <w:t>J</w:t>
      </w:r>
      <w:r w:rsidR="001B34B3" w:rsidRPr="009E1019">
        <w:rPr>
          <w:rFonts w:ascii="Verdana" w:hAnsi="Verdana" w:cs="Calibri"/>
          <w:sz w:val="18"/>
          <w:szCs w:val="18"/>
          <w:lang w:eastAsia="pl-PL"/>
        </w:rPr>
        <w:t xml:space="preserve">esteśmy zdolni do wykonania przedmiotu Zamówienia zgodnie z wymaganiami podanymi </w:t>
      </w:r>
      <w:r w:rsidR="00DC5E35" w:rsidRPr="009E1019">
        <w:rPr>
          <w:rFonts w:ascii="Verdana" w:hAnsi="Verdana" w:cs="Calibri"/>
          <w:sz w:val="18"/>
          <w:szCs w:val="18"/>
          <w:lang w:eastAsia="pl-PL"/>
        </w:rPr>
        <w:br/>
      </w:r>
      <w:r w:rsidR="00537E12" w:rsidRPr="009E1019">
        <w:rPr>
          <w:rFonts w:ascii="Verdana" w:hAnsi="Verdana" w:cs="Calibri"/>
          <w:sz w:val="18"/>
          <w:szCs w:val="18"/>
          <w:lang w:eastAsia="pl-PL"/>
        </w:rPr>
        <w:t>w </w:t>
      </w:r>
      <w:r w:rsidR="001B34B3" w:rsidRPr="009E1019">
        <w:rPr>
          <w:rFonts w:ascii="Verdana" w:hAnsi="Verdana" w:cs="Calibri"/>
          <w:sz w:val="18"/>
          <w:szCs w:val="18"/>
          <w:lang w:eastAsia="pl-PL"/>
        </w:rPr>
        <w:t>SWZ.</w:t>
      </w:r>
    </w:p>
    <w:p w14:paraId="13F1A5D1" w14:textId="77777777" w:rsidR="009A0450" w:rsidRPr="009E1019" w:rsidRDefault="00CA4DAE" w:rsidP="007E6A07">
      <w:pPr>
        <w:numPr>
          <w:ilvl w:val="0"/>
          <w:numId w:val="7"/>
        </w:numPr>
        <w:spacing w:before="120" w:after="120" w:line="276" w:lineRule="auto"/>
        <w:ind w:left="851" w:hanging="284"/>
        <w:jc w:val="both"/>
        <w:rPr>
          <w:rFonts w:ascii="Verdana" w:hAnsi="Verdana" w:cs="Calibri"/>
          <w:sz w:val="18"/>
          <w:szCs w:val="18"/>
          <w:lang w:eastAsia="pl-PL"/>
        </w:rPr>
      </w:pPr>
      <w:r w:rsidRPr="009E1019">
        <w:rPr>
          <w:rFonts w:ascii="Verdana" w:hAnsi="Verdana" w:cs="Calibri"/>
          <w:sz w:val="18"/>
          <w:szCs w:val="18"/>
          <w:lang w:eastAsia="pl-PL"/>
        </w:rPr>
        <w:t>Oświadczamy</w:t>
      </w:r>
      <w:r w:rsidR="000D61D1" w:rsidRPr="009E1019">
        <w:rPr>
          <w:rFonts w:ascii="Verdana" w:hAnsi="Verdana" w:cs="Calibri"/>
          <w:sz w:val="18"/>
          <w:szCs w:val="18"/>
          <w:lang w:eastAsia="pl-PL"/>
        </w:rPr>
        <w:t>, że</w:t>
      </w:r>
      <w:r w:rsidR="009A0450" w:rsidRPr="009E1019">
        <w:rPr>
          <w:rStyle w:val="Odwoanieprzypisudolnego"/>
          <w:rFonts w:ascii="Verdana" w:hAnsi="Verdana"/>
          <w:sz w:val="18"/>
          <w:szCs w:val="18"/>
          <w:lang w:eastAsia="pl-PL"/>
        </w:rPr>
        <w:footnoteReference w:id="4"/>
      </w:r>
      <w:r w:rsidR="009A0450" w:rsidRPr="009E1019">
        <w:rPr>
          <w:rFonts w:ascii="Verdana" w:hAnsi="Verdana" w:cs="Calibri"/>
          <w:sz w:val="18"/>
          <w:szCs w:val="18"/>
          <w:lang w:eastAsia="pl-PL"/>
        </w:rPr>
        <w:t>:</w:t>
      </w:r>
      <w:r w:rsidR="009A0450" w:rsidRPr="009E1019">
        <w:rPr>
          <w:rFonts w:ascii="Verdana" w:hAnsi="Verdana"/>
          <w:sz w:val="18"/>
          <w:szCs w:val="18"/>
        </w:rPr>
        <w:t xml:space="preserve"> </w:t>
      </w:r>
    </w:p>
    <w:p w14:paraId="3872FE7F" w14:textId="494EC0A3" w:rsidR="009A0450" w:rsidRPr="009E1019" w:rsidRDefault="00E9720C" w:rsidP="00A54CB6">
      <w:pPr>
        <w:spacing w:before="120" w:after="120" w:line="276" w:lineRule="auto"/>
        <w:ind w:left="1276" w:hanging="425"/>
        <w:jc w:val="both"/>
        <w:rPr>
          <w:rFonts w:ascii="Verdana" w:hAnsi="Verdana" w:cs="Calibri"/>
          <w:sz w:val="18"/>
          <w:szCs w:val="18"/>
          <w:lang w:eastAsia="pl-PL"/>
        </w:rPr>
      </w:pPr>
      <w:sdt>
        <w:sdtPr>
          <w:rPr>
            <w:rFonts w:ascii="Verdana" w:hAnsi="Verdana" w:cs="Calibri"/>
            <w:sz w:val="18"/>
            <w:szCs w:val="18"/>
            <w:lang w:eastAsia="pl-PL"/>
          </w:rPr>
          <w:id w:val="951138820"/>
          <w14:checkbox>
            <w14:checked w14:val="0"/>
            <w14:checkedState w14:val="2612" w14:font="MS Gothic"/>
            <w14:uncheckedState w14:val="2610" w14:font="MS Gothic"/>
          </w14:checkbox>
        </w:sdtPr>
        <w:sdtEndPr/>
        <w:sdtContent>
          <w:r w:rsidR="009A0450" w:rsidRPr="009E1019">
            <w:rPr>
              <w:rFonts w:ascii="Segoe UI Symbol" w:eastAsia="MS Gothic" w:hAnsi="Segoe UI Symbol" w:cs="Segoe UI Symbol"/>
              <w:sz w:val="18"/>
              <w:szCs w:val="18"/>
              <w:lang w:eastAsia="pl-PL"/>
            </w:rPr>
            <w:t>☐</w:t>
          </w:r>
        </w:sdtContent>
      </w:sdt>
      <w:r w:rsidR="009A0450" w:rsidRPr="009E1019">
        <w:rPr>
          <w:rFonts w:ascii="Verdana" w:hAnsi="Verdana" w:cs="Calibri"/>
          <w:sz w:val="18"/>
          <w:szCs w:val="18"/>
          <w:lang w:eastAsia="pl-PL"/>
        </w:rPr>
        <w:tab/>
        <w:t>Przedmiot zamówienia wykonamy siłami własnymi;</w:t>
      </w:r>
    </w:p>
    <w:p w14:paraId="2E9A1120" w14:textId="3A8BDB2A" w:rsidR="009A0450" w:rsidRPr="009E1019" w:rsidRDefault="00E9720C" w:rsidP="00A54CB6">
      <w:pPr>
        <w:spacing w:before="120" w:after="120" w:line="276" w:lineRule="auto"/>
        <w:ind w:left="1276" w:hanging="425"/>
        <w:jc w:val="both"/>
        <w:rPr>
          <w:rFonts w:ascii="Verdana" w:hAnsi="Verdana" w:cs="Calibri"/>
          <w:sz w:val="18"/>
          <w:szCs w:val="18"/>
          <w:lang w:eastAsia="pl-PL"/>
        </w:rPr>
      </w:pPr>
      <w:sdt>
        <w:sdtPr>
          <w:rPr>
            <w:rFonts w:ascii="Verdana" w:hAnsi="Verdana" w:cs="Calibri"/>
            <w:sz w:val="18"/>
            <w:szCs w:val="18"/>
            <w:lang w:eastAsia="pl-PL"/>
          </w:rPr>
          <w:id w:val="-1230456261"/>
          <w14:checkbox>
            <w14:checked w14:val="0"/>
            <w14:checkedState w14:val="2612" w14:font="MS Gothic"/>
            <w14:uncheckedState w14:val="2610" w14:font="MS Gothic"/>
          </w14:checkbox>
        </w:sdtPr>
        <w:sdtEndPr/>
        <w:sdtContent>
          <w:r w:rsidR="009A0450" w:rsidRPr="009E1019">
            <w:rPr>
              <w:rFonts w:ascii="Segoe UI Symbol" w:eastAsia="MS Gothic" w:hAnsi="Segoe UI Symbol" w:cs="Segoe UI Symbol"/>
              <w:sz w:val="18"/>
              <w:szCs w:val="18"/>
              <w:lang w:eastAsia="pl-PL"/>
            </w:rPr>
            <w:t>☐</w:t>
          </w:r>
        </w:sdtContent>
      </w:sdt>
      <w:r w:rsidR="009A0450" w:rsidRPr="009E1019">
        <w:rPr>
          <w:rFonts w:ascii="Verdana" w:hAnsi="Verdana" w:cs="Calibri"/>
          <w:sz w:val="18"/>
          <w:szCs w:val="18"/>
          <w:lang w:eastAsia="pl-PL"/>
        </w:rPr>
        <w:tab/>
        <w:t xml:space="preserve">Powierzymy następującym </w:t>
      </w:r>
      <w:r w:rsidR="00A54CB6" w:rsidRPr="009E1019">
        <w:rPr>
          <w:rFonts w:ascii="Verdana" w:hAnsi="Verdana" w:cs="Calibri"/>
          <w:sz w:val="18"/>
          <w:szCs w:val="18"/>
          <w:lang w:eastAsia="pl-PL"/>
        </w:rPr>
        <w:t>P</w:t>
      </w:r>
      <w:r w:rsidR="009A0450" w:rsidRPr="009E1019">
        <w:rPr>
          <w:rFonts w:ascii="Verdana" w:hAnsi="Verdana" w:cs="Calibri"/>
          <w:sz w:val="18"/>
          <w:szCs w:val="18"/>
          <w:lang w:eastAsia="pl-PL"/>
        </w:rPr>
        <w:t>odwykonawcom realizację następujących części</w:t>
      </w:r>
      <w:r w:rsidR="00A54CB6" w:rsidRPr="009E1019">
        <w:rPr>
          <w:rFonts w:ascii="Verdana" w:hAnsi="Verdana" w:cs="Calibri"/>
          <w:sz w:val="18"/>
          <w:szCs w:val="18"/>
          <w:lang w:eastAsia="pl-PL"/>
        </w:rPr>
        <w:t>:</w:t>
      </w:r>
    </w:p>
    <w:tbl>
      <w:tblPr>
        <w:tblStyle w:val="Tabela-Siatka"/>
        <w:tblW w:w="8221" w:type="dxa"/>
        <w:tblInd w:w="846" w:type="dxa"/>
        <w:tblLook w:val="04A0" w:firstRow="1" w:lastRow="0" w:firstColumn="1" w:lastColumn="0" w:noHBand="0" w:noVBand="1"/>
      </w:tblPr>
      <w:tblGrid>
        <w:gridCol w:w="563"/>
        <w:gridCol w:w="2976"/>
        <w:gridCol w:w="4682"/>
      </w:tblGrid>
      <w:tr w:rsidR="009A0450" w:rsidRPr="009E1019" w14:paraId="38E3F042" w14:textId="77777777" w:rsidTr="009E1019">
        <w:tc>
          <w:tcPr>
            <w:tcW w:w="563" w:type="dxa"/>
            <w:shd w:val="clear" w:color="auto" w:fill="BCD9DE" w:themeFill="accent5" w:themeFillTint="66"/>
          </w:tcPr>
          <w:p w14:paraId="678FBAEF" w14:textId="77777777" w:rsidR="009A0450" w:rsidRPr="009E1019" w:rsidRDefault="009A0450" w:rsidP="00CD2FAE">
            <w:pPr>
              <w:spacing w:before="120" w:after="120" w:line="276" w:lineRule="auto"/>
              <w:jc w:val="both"/>
              <w:rPr>
                <w:rFonts w:ascii="Verdana" w:hAnsi="Verdana" w:cs="Calibri"/>
                <w:sz w:val="18"/>
                <w:szCs w:val="18"/>
                <w:lang w:eastAsia="pl-PL"/>
              </w:rPr>
            </w:pPr>
            <w:r w:rsidRPr="009E1019">
              <w:rPr>
                <w:rFonts w:ascii="Verdana" w:hAnsi="Verdana" w:cs="Calibri"/>
                <w:sz w:val="18"/>
                <w:szCs w:val="18"/>
                <w:lang w:eastAsia="pl-PL"/>
              </w:rPr>
              <w:t>Lp.</w:t>
            </w:r>
          </w:p>
        </w:tc>
        <w:tc>
          <w:tcPr>
            <w:tcW w:w="2976" w:type="dxa"/>
            <w:shd w:val="clear" w:color="auto" w:fill="BCD9DE" w:themeFill="accent5" w:themeFillTint="66"/>
          </w:tcPr>
          <w:p w14:paraId="10035984" w14:textId="5209628B" w:rsidR="009A0450" w:rsidRPr="009E1019" w:rsidRDefault="009A0450" w:rsidP="00CD2FAE">
            <w:pPr>
              <w:spacing w:before="120" w:after="120" w:line="276" w:lineRule="auto"/>
              <w:jc w:val="both"/>
              <w:rPr>
                <w:rFonts w:ascii="Verdana" w:hAnsi="Verdana" w:cs="Calibri"/>
                <w:sz w:val="18"/>
                <w:szCs w:val="18"/>
                <w:lang w:eastAsia="pl-PL"/>
              </w:rPr>
            </w:pPr>
            <w:r w:rsidRPr="009E1019">
              <w:rPr>
                <w:rFonts w:ascii="Verdana" w:hAnsi="Verdana" w:cs="Calibri"/>
                <w:sz w:val="18"/>
                <w:szCs w:val="18"/>
                <w:lang w:eastAsia="pl-PL"/>
              </w:rPr>
              <w:t xml:space="preserve">Nazwa </w:t>
            </w:r>
            <w:r w:rsidR="00537E12" w:rsidRPr="009E1019">
              <w:rPr>
                <w:rFonts w:ascii="Verdana" w:hAnsi="Verdana" w:cs="Calibri"/>
                <w:sz w:val="18"/>
                <w:szCs w:val="18"/>
                <w:lang w:eastAsia="pl-PL"/>
              </w:rPr>
              <w:t>i </w:t>
            </w:r>
            <w:r w:rsidRPr="009E1019">
              <w:rPr>
                <w:rFonts w:ascii="Verdana" w:hAnsi="Verdana" w:cs="Calibri"/>
                <w:sz w:val="18"/>
                <w:szCs w:val="18"/>
                <w:lang w:eastAsia="pl-PL"/>
              </w:rPr>
              <w:t xml:space="preserve">adres </w:t>
            </w:r>
            <w:r w:rsidR="00A54CB6" w:rsidRPr="009E1019">
              <w:rPr>
                <w:rFonts w:ascii="Verdana" w:hAnsi="Verdana" w:cs="Calibri"/>
                <w:sz w:val="18"/>
                <w:szCs w:val="18"/>
                <w:lang w:eastAsia="pl-PL"/>
              </w:rPr>
              <w:t>P</w:t>
            </w:r>
            <w:r w:rsidRPr="009E1019">
              <w:rPr>
                <w:rFonts w:ascii="Verdana" w:hAnsi="Verdana" w:cs="Calibri"/>
                <w:sz w:val="18"/>
                <w:szCs w:val="18"/>
                <w:lang w:eastAsia="pl-PL"/>
              </w:rPr>
              <w:t>odwykonawcy</w:t>
            </w:r>
            <w:r w:rsidR="00256F8F" w:rsidRPr="009E1019">
              <w:rPr>
                <w:rFonts w:ascii="Verdana" w:hAnsi="Verdana" w:cs="Calibri"/>
                <w:sz w:val="18"/>
                <w:szCs w:val="18"/>
                <w:lang w:eastAsia="pl-PL"/>
              </w:rPr>
              <w:t xml:space="preserve"> (jeżeli są znani)</w:t>
            </w:r>
          </w:p>
        </w:tc>
        <w:tc>
          <w:tcPr>
            <w:tcW w:w="4682" w:type="dxa"/>
            <w:shd w:val="clear" w:color="auto" w:fill="BCD9DE" w:themeFill="accent5" w:themeFillTint="66"/>
          </w:tcPr>
          <w:p w14:paraId="6B8DC5A3" w14:textId="4D1656CC" w:rsidR="009A0450" w:rsidRPr="009E1019" w:rsidRDefault="009A0450" w:rsidP="00CD2FAE">
            <w:pPr>
              <w:spacing w:before="120" w:after="120" w:line="276" w:lineRule="auto"/>
              <w:jc w:val="both"/>
              <w:rPr>
                <w:rFonts w:ascii="Verdana" w:hAnsi="Verdana" w:cs="Calibri"/>
                <w:sz w:val="18"/>
                <w:szCs w:val="18"/>
                <w:lang w:eastAsia="pl-PL"/>
              </w:rPr>
            </w:pPr>
            <w:r w:rsidRPr="009E1019">
              <w:rPr>
                <w:rFonts w:ascii="Verdana" w:hAnsi="Verdana" w:cs="Calibri"/>
                <w:sz w:val="18"/>
                <w:szCs w:val="18"/>
                <w:lang w:eastAsia="pl-PL"/>
              </w:rPr>
              <w:t xml:space="preserve">Zakres zamówienia, który zostanie powierzony </w:t>
            </w:r>
            <w:r w:rsidR="00A54CB6" w:rsidRPr="009E1019">
              <w:rPr>
                <w:rFonts w:ascii="Verdana" w:hAnsi="Verdana" w:cs="Calibri"/>
                <w:sz w:val="18"/>
                <w:szCs w:val="18"/>
                <w:lang w:eastAsia="pl-PL"/>
              </w:rPr>
              <w:t>P</w:t>
            </w:r>
            <w:r w:rsidRPr="009E1019">
              <w:rPr>
                <w:rFonts w:ascii="Verdana" w:hAnsi="Verdana" w:cs="Calibri"/>
                <w:sz w:val="18"/>
                <w:szCs w:val="18"/>
                <w:lang w:eastAsia="pl-PL"/>
              </w:rPr>
              <w:t>odwykonawcy</w:t>
            </w:r>
          </w:p>
        </w:tc>
      </w:tr>
      <w:tr w:rsidR="009A0450" w:rsidRPr="009E1019" w14:paraId="7A8DB0B7" w14:textId="77777777" w:rsidTr="004E357D">
        <w:tc>
          <w:tcPr>
            <w:tcW w:w="563" w:type="dxa"/>
          </w:tcPr>
          <w:p w14:paraId="1B84D923" w14:textId="77777777" w:rsidR="009A0450" w:rsidRPr="009E1019" w:rsidRDefault="009A0450" w:rsidP="00CD2FAE">
            <w:pPr>
              <w:spacing w:before="120" w:after="120" w:line="276" w:lineRule="auto"/>
              <w:jc w:val="both"/>
              <w:rPr>
                <w:rFonts w:ascii="Verdana" w:hAnsi="Verdana" w:cs="Calibri"/>
                <w:sz w:val="18"/>
                <w:szCs w:val="18"/>
                <w:lang w:eastAsia="pl-PL"/>
              </w:rPr>
            </w:pPr>
          </w:p>
        </w:tc>
        <w:tc>
          <w:tcPr>
            <w:tcW w:w="2976" w:type="dxa"/>
          </w:tcPr>
          <w:p w14:paraId="528AE04A" w14:textId="77777777" w:rsidR="009A0450" w:rsidRPr="009E1019" w:rsidRDefault="009A0450" w:rsidP="00CD2FAE">
            <w:pPr>
              <w:spacing w:before="120" w:after="120" w:line="276" w:lineRule="auto"/>
              <w:jc w:val="both"/>
              <w:rPr>
                <w:rFonts w:ascii="Verdana" w:hAnsi="Verdana" w:cs="Calibri"/>
                <w:sz w:val="18"/>
                <w:szCs w:val="18"/>
                <w:lang w:eastAsia="pl-PL"/>
              </w:rPr>
            </w:pPr>
          </w:p>
        </w:tc>
        <w:tc>
          <w:tcPr>
            <w:tcW w:w="4682" w:type="dxa"/>
          </w:tcPr>
          <w:p w14:paraId="34CB6926" w14:textId="77777777" w:rsidR="009A0450" w:rsidRPr="009E1019" w:rsidRDefault="009A0450" w:rsidP="00CD2FAE">
            <w:pPr>
              <w:spacing w:before="120" w:after="120" w:line="276" w:lineRule="auto"/>
              <w:jc w:val="both"/>
              <w:rPr>
                <w:rFonts w:ascii="Verdana" w:hAnsi="Verdana" w:cs="Calibri"/>
                <w:sz w:val="18"/>
                <w:szCs w:val="18"/>
                <w:lang w:eastAsia="pl-PL"/>
              </w:rPr>
            </w:pPr>
          </w:p>
        </w:tc>
      </w:tr>
    </w:tbl>
    <w:p w14:paraId="28C15B7C" w14:textId="6D0CA3F4" w:rsidR="001B34B3" w:rsidRPr="009E1019" w:rsidRDefault="00316BAF" w:rsidP="007E6A07">
      <w:pPr>
        <w:numPr>
          <w:ilvl w:val="0"/>
          <w:numId w:val="7"/>
        </w:numPr>
        <w:spacing w:before="120" w:after="120" w:line="276" w:lineRule="auto"/>
        <w:ind w:left="851" w:hanging="567"/>
        <w:jc w:val="both"/>
        <w:rPr>
          <w:rFonts w:ascii="Verdana" w:hAnsi="Verdana" w:cs="Calibri"/>
          <w:sz w:val="18"/>
          <w:szCs w:val="18"/>
          <w:lang w:eastAsia="pl-PL"/>
        </w:rPr>
      </w:pPr>
      <w:r w:rsidRPr="009E1019">
        <w:rPr>
          <w:rFonts w:ascii="Verdana" w:hAnsi="Verdana" w:cs="Calibri"/>
          <w:sz w:val="18"/>
          <w:szCs w:val="18"/>
          <w:lang w:eastAsia="pl-PL"/>
        </w:rPr>
        <w:t>P</w:t>
      </w:r>
      <w:r w:rsidR="001B34B3" w:rsidRPr="009E1019">
        <w:rPr>
          <w:rFonts w:ascii="Verdana" w:hAnsi="Verdana" w:cs="Calibri"/>
          <w:sz w:val="18"/>
          <w:szCs w:val="18"/>
          <w:lang w:eastAsia="pl-PL"/>
        </w:rPr>
        <w:t xml:space="preserve">rzedmiot Oferty jest zgodny </w:t>
      </w:r>
      <w:r w:rsidR="00537E12" w:rsidRPr="009E1019">
        <w:rPr>
          <w:rFonts w:ascii="Verdana" w:hAnsi="Verdana" w:cs="Calibri"/>
          <w:sz w:val="18"/>
          <w:szCs w:val="18"/>
          <w:lang w:eastAsia="pl-PL"/>
        </w:rPr>
        <w:t>z </w:t>
      </w:r>
      <w:r w:rsidR="001B34B3" w:rsidRPr="009E1019">
        <w:rPr>
          <w:rFonts w:ascii="Verdana" w:hAnsi="Verdana" w:cs="Calibri"/>
          <w:sz w:val="18"/>
          <w:szCs w:val="18"/>
          <w:lang w:eastAsia="pl-PL"/>
        </w:rPr>
        <w:t xml:space="preserve">opisem </w:t>
      </w:r>
      <w:r w:rsidR="00A54CB6" w:rsidRPr="009E1019">
        <w:rPr>
          <w:rFonts w:ascii="Verdana" w:hAnsi="Verdana" w:cs="Calibri"/>
          <w:sz w:val="18"/>
          <w:szCs w:val="18"/>
          <w:lang w:eastAsia="pl-PL"/>
        </w:rPr>
        <w:t>p</w:t>
      </w:r>
      <w:r w:rsidR="001B34B3" w:rsidRPr="009E1019">
        <w:rPr>
          <w:rFonts w:ascii="Verdana" w:hAnsi="Verdana" w:cs="Calibri"/>
          <w:sz w:val="18"/>
          <w:szCs w:val="18"/>
          <w:lang w:eastAsia="pl-PL"/>
        </w:rPr>
        <w:t>rzedmiotu Zamówienia.</w:t>
      </w:r>
    </w:p>
    <w:p w14:paraId="45D6C142" w14:textId="34D2974E" w:rsidR="00316BAF" w:rsidRPr="009E1019" w:rsidRDefault="00A54CB6" w:rsidP="007E6A07">
      <w:pPr>
        <w:numPr>
          <w:ilvl w:val="0"/>
          <w:numId w:val="7"/>
        </w:numPr>
        <w:spacing w:before="120" w:after="120" w:line="276" w:lineRule="auto"/>
        <w:ind w:left="851" w:hanging="567"/>
        <w:jc w:val="both"/>
        <w:rPr>
          <w:rFonts w:ascii="Verdana" w:hAnsi="Verdana" w:cs="Calibri"/>
          <w:sz w:val="18"/>
          <w:szCs w:val="18"/>
          <w:lang w:eastAsia="pl-PL"/>
        </w:rPr>
      </w:pPr>
      <w:r w:rsidRPr="009E1019">
        <w:rPr>
          <w:rFonts w:ascii="Verdana" w:hAnsi="Verdana" w:cs="Calibri"/>
          <w:sz w:val="18"/>
          <w:szCs w:val="18"/>
          <w:lang w:eastAsia="pl-PL"/>
        </w:rPr>
        <w:t>A</w:t>
      </w:r>
      <w:r w:rsidR="001B34B3" w:rsidRPr="009E1019">
        <w:rPr>
          <w:rFonts w:ascii="Verdana" w:hAnsi="Verdana" w:cs="Calibri"/>
          <w:sz w:val="18"/>
          <w:szCs w:val="18"/>
          <w:lang w:eastAsia="pl-PL"/>
        </w:rPr>
        <w:t xml:space="preserve">kceptujemy termin realizacji Zamówienia wskazany przez Zamawiającego w SWZ, wraz </w:t>
      </w:r>
      <w:r w:rsidR="00537E12" w:rsidRPr="009E1019">
        <w:rPr>
          <w:rFonts w:ascii="Verdana" w:hAnsi="Verdana" w:cs="Calibri"/>
          <w:sz w:val="18"/>
          <w:szCs w:val="18"/>
          <w:lang w:eastAsia="pl-PL"/>
        </w:rPr>
        <w:t>z </w:t>
      </w:r>
      <w:r w:rsidR="001B34B3" w:rsidRPr="009E1019">
        <w:rPr>
          <w:rFonts w:ascii="Verdana" w:hAnsi="Verdana" w:cs="Calibri"/>
          <w:sz w:val="18"/>
          <w:szCs w:val="18"/>
          <w:lang w:eastAsia="pl-PL"/>
        </w:rPr>
        <w:t xml:space="preserve">terminami cząstkowymi (pośrednimi). </w:t>
      </w:r>
    </w:p>
    <w:p w14:paraId="4440C6E5" w14:textId="32560C25" w:rsidR="001B34B3" w:rsidRPr="009E1019" w:rsidRDefault="001B34B3" w:rsidP="007E6A07">
      <w:pPr>
        <w:numPr>
          <w:ilvl w:val="0"/>
          <w:numId w:val="7"/>
        </w:numPr>
        <w:spacing w:before="120" w:after="120" w:line="276" w:lineRule="auto"/>
        <w:ind w:left="851" w:hanging="567"/>
        <w:jc w:val="both"/>
        <w:rPr>
          <w:rFonts w:ascii="Verdana" w:hAnsi="Verdana" w:cs="Calibri"/>
          <w:sz w:val="18"/>
          <w:szCs w:val="18"/>
          <w:lang w:eastAsia="pl-PL"/>
        </w:rPr>
      </w:pPr>
      <w:r w:rsidRPr="009E1019">
        <w:rPr>
          <w:rFonts w:ascii="Verdana" w:hAnsi="Verdana" w:cs="Calibri"/>
          <w:sz w:val="18"/>
          <w:szCs w:val="18"/>
          <w:lang w:eastAsia="pl-PL"/>
        </w:rPr>
        <w:t>Akceptujemy treść</w:t>
      </w:r>
      <w:r w:rsidR="008B487A" w:rsidRPr="009E1019">
        <w:rPr>
          <w:rFonts w:ascii="Verdana" w:hAnsi="Verdana" w:cs="Calibri"/>
          <w:sz w:val="18"/>
          <w:szCs w:val="18"/>
          <w:lang w:eastAsia="pl-PL"/>
        </w:rPr>
        <w:t xml:space="preserve"> </w:t>
      </w:r>
      <w:r w:rsidR="00032090" w:rsidRPr="009E1019">
        <w:rPr>
          <w:rFonts w:ascii="Verdana" w:hAnsi="Verdana" w:cs="Calibri"/>
          <w:sz w:val="18"/>
          <w:szCs w:val="18"/>
          <w:lang w:eastAsia="pl-PL"/>
        </w:rPr>
        <w:t xml:space="preserve">Projektowanych </w:t>
      </w:r>
      <w:r w:rsidR="008B487A" w:rsidRPr="009E1019">
        <w:rPr>
          <w:rFonts w:ascii="Verdana" w:hAnsi="Verdana" w:cs="Calibri"/>
          <w:sz w:val="18"/>
          <w:szCs w:val="18"/>
          <w:lang w:eastAsia="pl-PL"/>
        </w:rPr>
        <w:t>postanowień</w:t>
      </w:r>
      <w:r w:rsidRPr="009E1019">
        <w:rPr>
          <w:rFonts w:ascii="Verdana" w:hAnsi="Verdana" w:cs="Calibri"/>
          <w:sz w:val="18"/>
          <w:szCs w:val="18"/>
          <w:lang w:eastAsia="pl-PL"/>
        </w:rPr>
        <w:t xml:space="preserve"> </w:t>
      </w:r>
      <w:r w:rsidR="00A54CB6" w:rsidRPr="009E1019">
        <w:rPr>
          <w:rFonts w:ascii="Verdana" w:hAnsi="Verdana" w:cs="Calibri"/>
          <w:sz w:val="18"/>
          <w:szCs w:val="18"/>
          <w:lang w:eastAsia="pl-PL"/>
        </w:rPr>
        <w:t>u</w:t>
      </w:r>
      <w:r w:rsidRPr="009E1019">
        <w:rPr>
          <w:rFonts w:ascii="Verdana" w:hAnsi="Verdana" w:cs="Calibri"/>
          <w:sz w:val="18"/>
          <w:szCs w:val="18"/>
          <w:lang w:eastAsia="pl-PL"/>
        </w:rPr>
        <w:t>mowy załączon</w:t>
      </w:r>
      <w:r w:rsidR="008B487A" w:rsidRPr="009E1019">
        <w:rPr>
          <w:rFonts w:ascii="Verdana" w:hAnsi="Verdana" w:cs="Calibri"/>
          <w:sz w:val="18"/>
          <w:szCs w:val="18"/>
          <w:lang w:eastAsia="pl-PL"/>
        </w:rPr>
        <w:t>ych</w:t>
      </w:r>
      <w:r w:rsidRPr="009E1019">
        <w:rPr>
          <w:rFonts w:ascii="Verdana" w:hAnsi="Verdana" w:cs="Calibri"/>
          <w:sz w:val="18"/>
          <w:szCs w:val="18"/>
          <w:lang w:eastAsia="pl-PL"/>
        </w:rPr>
        <w:t xml:space="preserve"> do SWZ </w:t>
      </w:r>
      <w:r w:rsidR="00537E12" w:rsidRPr="009E1019">
        <w:rPr>
          <w:rFonts w:ascii="Verdana" w:hAnsi="Verdana" w:cs="Calibri"/>
          <w:sz w:val="18"/>
          <w:szCs w:val="18"/>
          <w:lang w:eastAsia="pl-PL"/>
        </w:rPr>
        <w:t>i w </w:t>
      </w:r>
      <w:r w:rsidRPr="009E1019">
        <w:rPr>
          <w:rFonts w:ascii="Verdana" w:hAnsi="Verdana" w:cs="Calibri"/>
          <w:sz w:val="18"/>
          <w:szCs w:val="18"/>
          <w:lang w:eastAsia="pl-PL"/>
        </w:rPr>
        <w:t xml:space="preserve">przypadku wyboru naszej Oferty podpiszemy </w:t>
      </w:r>
      <w:r w:rsidR="00A54CB6" w:rsidRPr="009E1019">
        <w:rPr>
          <w:rFonts w:ascii="Verdana" w:hAnsi="Verdana" w:cs="Calibri"/>
          <w:sz w:val="18"/>
          <w:szCs w:val="18"/>
          <w:lang w:eastAsia="pl-PL"/>
        </w:rPr>
        <w:t>u</w:t>
      </w:r>
      <w:r w:rsidRPr="009E1019">
        <w:rPr>
          <w:rFonts w:ascii="Verdana" w:hAnsi="Verdana" w:cs="Calibri"/>
          <w:sz w:val="18"/>
          <w:szCs w:val="18"/>
          <w:lang w:eastAsia="pl-PL"/>
        </w:rPr>
        <w:t>mowę na warunkach określonych przez Zamawiającego.</w:t>
      </w:r>
    </w:p>
    <w:p w14:paraId="041B29AB" w14:textId="61FDA395" w:rsidR="000D61D1" w:rsidRPr="009E1019" w:rsidRDefault="00316BAF" w:rsidP="007E6A07">
      <w:pPr>
        <w:numPr>
          <w:ilvl w:val="0"/>
          <w:numId w:val="7"/>
        </w:numPr>
        <w:spacing w:before="120" w:after="120" w:line="276" w:lineRule="auto"/>
        <w:ind w:left="851" w:hanging="567"/>
        <w:jc w:val="both"/>
        <w:rPr>
          <w:rFonts w:ascii="Verdana" w:hAnsi="Verdana" w:cs="Calibri"/>
          <w:sz w:val="18"/>
          <w:szCs w:val="18"/>
          <w:lang w:eastAsia="pl-PL"/>
        </w:rPr>
      </w:pPr>
      <w:r w:rsidRPr="009E1019">
        <w:rPr>
          <w:rFonts w:ascii="Verdana" w:hAnsi="Verdana" w:cs="Calibri"/>
          <w:sz w:val="18"/>
          <w:szCs w:val="18"/>
          <w:lang w:eastAsia="pl-PL"/>
        </w:rPr>
        <w:lastRenderedPageBreak/>
        <w:t>Pozostaniemy związani</w:t>
      </w:r>
      <w:r w:rsidR="001B34B3" w:rsidRPr="009E1019">
        <w:rPr>
          <w:rFonts w:ascii="Verdana" w:hAnsi="Verdana" w:cs="Calibri"/>
          <w:sz w:val="18"/>
          <w:szCs w:val="18"/>
          <w:lang w:eastAsia="pl-PL"/>
        </w:rPr>
        <w:t xml:space="preserve"> niniejszą Ofertą </w:t>
      </w:r>
      <w:r w:rsidR="00584421" w:rsidRPr="009E1019">
        <w:rPr>
          <w:rFonts w:ascii="Verdana" w:hAnsi="Verdana" w:cs="Calibri"/>
          <w:sz w:val="18"/>
          <w:szCs w:val="18"/>
          <w:lang w:eastAsia="pl-PL"/>
        </w:rPr>
        <w:t xml:space="preserve">do dnia wskazanego </w:t>
      </w:r>
      <w:r w:rsidR="00537E12" w:rsidRPr="009E1019">
        <w:rPr>
          <w:rFonts w:ascii="Verdana" w:hAnsi="Verdana" w:cs="Calibri"/>
          <w:sz w:val="18"/>
          <w:szCs w:val="18"/>
          <w:lang w:eastAsia="pl-PL"/>
        </w:rPr>
        <w:t>w </w:t>
      </w:r>
      <w:r w:rsidR="00584421" w:rsidRPr="009E1019">
        <w:rPr>
          <w:rFonts w:ascii="Verdana" w:hAnsi="Verdana" w:cs="Calibri"/>
          <w:sz w:val="18"/>
          <w:szCs w:val="18"/>
          <w:lang w:eastAsia="pl-PL"/>
        </w:rPr>
        <w:t xml:space="preserve">pkt </w:t>
      </w:r>
      <w:r w:rsidR="00736FE5" w:rsidRPr="009E1019">
        <w:rPr>
          <w:rFonts w:ascii="Verdana" w:hAnsi="Verdana" w:cs="Calibri"/>
          <w:sz w:val="18"/>
          <w:szCs w:val="18"/>
          <w:lang w:eastAsia="pl-PL"/>
        </w:rPr>
        <w:t>18.1</w:t>
      </w:r>
      <w:r w:rsidR="00584421" w:rsidRPr="009E1019">
        <w:rPr>
          <w:rFonts w:ascii="Verdana" w:hAnsi="Verdana" w:cs="Calibri"/>
          <w:sz w:val="18"/>
          <w:szCs w:val="18"/>
          <w:lang w:eastAsia="pl-PL"/>
        </w:rPr>
        <w:t xml:space="preserve"> SWZ</w:t>
      </w:r>
      <w:r w:rsidR="001B34B3" w:rsidRPr="009E1019">
        <w:rPr>
          <w:rFonts w:ascii="Verdana" w:hAnsi="Verdana" w:cs="Calibri"/>
          <w:sz w:val="18"/>
          <w:szCs w:val="18"/>
          <w:lang w:eastAsia="pl-PL"/>
        </w:rPr>
        <w:t>.</w:t>
      </w:r>
    </w:p>
    <w:p w14:paraId="211A3CDF" w14:textId="77777777" w:rsidR="000D61D1" w:rsidRPr="009E1019" w:rsidRDefault="000D61D1" w:rsidP="007E6A07">
      <w:pPr>
        <w:numPr>
          <w:ilvl w:val="0"/>
          <w:numId w:val="7"/>
        </w:numPr>
        <w:spacing w:before="120" w:after="120" w:line="276" w:lineRule="auto"/>
        <w:ind w:left="851" w:hanging="567"/>
        <w:jc w:val="both"/>
        <w:rPr>
          <w:rFonts w:ascii="Verdana" w:hAnsi="Verdana" w:cs="Calibri"/>
          <w:sz w:val="18"/>
          <w:szCs w:val="18"/>
          <w:lang w:eastAsia="pl-PL"/>
        </w:rPr>
      </w:pPr>
      <w:r w:rsidRPr="009E1019">
        <w:rPr>
          <w:rFonts w:ascii="Verdana" w:hAnsi="Verdana" w:cs="Calibri"/>
          <w:sz w:val="18"/>
          <w:szCs w:val="18"/>
          <w:lang w:eastAsia="pl-PL"/>
        </w:rPr>
        <w:t>Informujemy, że</w:t>
      </w:r>
      <w:r w:rsidR="00D860DA" w:rsidRPr="009E1019">
        <w:rPr>
          <w:rStyle w:val="Odwoanieprzypisudolnego"/>
          <w:rFonts w:ascii="Verdana" w:hAnsi="Verdana"/>
          <w:sz w:val="18"/>
          <w:szCs w:val="18"/>
          <w:lang w:eastAsia="pl-PL"/>
        </w:rPr>
        <w:footnoteReference w:id="5"/>
      </w:r>
      <w:r w:rsidR="00D860DA" w:rsidRPr="009E1019">
        <w:rPr>
          <w:rFonts w:ascii="Verdana" w:hAnsi="Verdana" w:cs="Calibri"/>
          <w:sz w:val="18"/>
          <w:szCs w:val="18"/>
          <w:lang w:eastAsia="pl-PL"/>
        </w:rPr>
        <w:t>:</w:t>
      </w:r>
    </w:p>
    <w:p w14:paraId="069DEFE3" w14:textId="7F9F9DC3" w:rsidR="00D860DA" w:rsidRPr="009E1019" w:rsidRDefault="00E9720C" w:rsidP="00A54CB6">
      <w:pPr>
        <w:spacing w:before="120" w:after="120" w:line="276" w:lineRule="auto"/>
        <w:ind w:left="1276" w:hanging="425"/>
        <w:jc w:val="both"/>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lang w:eastAsia="pl-PL"/>
            </w:rPr>
            <w:t>☐</w:t>
          </w:r>
        </w:sdtContent>
      </w:sdt>
      <w:r w:rsidR="001A6201" w:rsidRPr="009E1019">
        <w:rPr>
          <w:rFonts w:ascii="Verdana" w:hAnsi="Verdana" w:cstheme="minorHAnsi"/>
          <w:sz w:val="18"/>
          <w:szCs w:val="18"/>
          <w:lang w:eastAsia="pl-PL"/>
        </w:rPr>
        <w:tab/>
      </w:r>
      <w:r w:rsidR="00D860DA" w:rsidRPr="009E1019">
        <w:rPr>
          <w:rFonts w:ascii="Verdana" w:hAnsi="Verdana" w:cstheme="minorHAnsi"/>
          <w:sz w:val="18"/>
          <w:szCs w:val="18"/>
          <w:lang w:eastAsia="pl-PL"/>
        </w:rPr>
        <w:t xml:space="preserve">niniejsza Oferta oraz wszelkie załączniki są jawne </w:t>
      </w:r>
      <w:r w:rsidR="00537E12" w:rsidRPr="009E1019">
        <w:rPr>
          <w:rFonts w:ascii="Verdana" w:hAnsi="Verdana" w:cstheme="minorHAnsi"/>
          <w:sz w:val="18"/>
          <w:szCs w:val="18"/>
          <w:lang w:eastAsia="pl-PL"/>
        </w:rPr>
        <w:t>i </w:t>
      </w:r>
      <w:r w:rsidR="00D860DA" w:rsidRPr="009E1019">
        <w:rPr>
          <w:rFonts w:ascii="Verdana" w:hAnsi="Verdana" w:cstheme="minorHAnsi"/>
          <w:sz w:val="18"/>
          <w:szCs w:val="18"/>
          <w:lang w:eastAsia="pl-PL"/>
        </w:rPr>
        <w:t xml:space="preserve">nie zawierają informacji stanowiących tajemnicę przedsiębiorstwa </w:t>
      </w:r>
      <w:r w:rsidR="00537E12" w:rsidRPr="009E1019">
        <w:rPr>
          <w:rFonts w:ascii="Verdana" w:hAnsi="Verdana" w:cstheme="minorHAnsi"/>
          <w:sz w:val="18"/>
          <w:szCs w:val="18"/>
          <w:lang w:eastAsia="pl-PL"/>
        </w:rPr>
        <w:t>w </w:t>
      </w:r>
      <w:r w:rsidR="00D860DA" w:rsidRPr="009E1019">
        <w:rPr>
          <w:rFonts w:ascii="Verdana" w:hAnsi="Verdana" w:cstheme="minorHAnsi"/>
          <w:sz w:val="18"/>
          <w:szCs w:val="18"/>
          <w:lang w:eastAsia="pl-PL"/>
        </w:rPr>
        <w:t xml:space="preserve">rozumieniu przepisów </w:t>
      </w:r>
      <w:r w:rsidR="00537E12" w:rsidRPr="009E1019">
        <w:rPr>
          <w:rFonts w:ascii="Verdana" w:hAnsi="Verdana" w:cstheme="minorHAnsi"/>
          <w:sz w:val="18"/>
          <w:szCs w:val="18"/>
          <w:lang w:eastAsia="pl-PL"/>
        </w:rPr>
        <w:t>o </w:t>
      </w:r>
      <w:r w:rsidR="00D860DA" w:rsidRPr="009E1019">
        <w:rPr>
          <w:rFonts w:ascii="Verdana" w:hAnsi="Verdana" w:cstheme="minorHAnsi"/>
          <w:sz w:val="18"/>
          <w:szCs w:val="18"/>
          <w:lang w:eastAsia="pl-PL"/>
        </w:rPr>
        <w:t>zwalczaniu nieuczciwej konkurencji</w:t>
      </w:r>
      <w:r w:rsidR="00A54CB6" w:rsidRPr="009E1019">
        <w:rPr>
          <w:rFonts w:ascii="Verdana" w:hAnsi="Verdana" w:cstheme="minorHAnsi"/>
          <w:sz w:val="18"/>
          <w:szCs w:val="18"/>
          <w:lang w:eastAsia="pl-PL"/>
        </w:rPr>
        <w:t>;</w:t>
      </w:r>
    </w:p>
    <w:p w14:paraId="740885C5" w14:textId="6AF961DD" w:rsidR="000D61D1" w:rsidRPr="009E1019" w:rsidRDefault="00E9720C" w:rsidP="00A54CB6">
      <w:pPr>
        <w:spacing w:before="120" w:after="120" w:line="276" w:lineRule="auto"/>
        <w:ind w:left="1276" w:hanging="425"/>
        <w:jc w:val="both"/>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lang w:eastAsia="pl-PL"/>
            </w:rPr>
            <w:t>☐</w:t>
          </w:r>
        </w:sdtContent>
      </w:sdt>
      <w:r w:rsidR="001A6201" w:rsidRPr="009E1019">
        <w:rPr>
          <w:rFonts w:ascii="Verdana" w:hAnsi="Verdana" w:cstheme="minorHAnsi"/>
          <w:sz w:val="18"/>
          <w:szCs w:val="18"/>
          <w:lang w:eastAsia="pl-PL"/>
        </w:rPr>
        <w:tab/>
      </w:r>
      <w:r w:rsidR="000D61D1" w:rsidRPr="009E1019">
        <w:rPr>
          <w:rFonts w:ascii="Verdana" w:hAnsi="Verdana" w:cstheme="minorHAnsi"/>
          <w:sz w:val="18"/>
          <w:szCs w:val="18"/>
          <w:lang w:eastAsia="pl-PL"/>
        </w:rPr>
        <w:t xml:space="preserve">informacje stanowiące tajemnicę przedsiębiorstwa </w:t>
      </w:r>
      <w:r w:rsidR="00537E12" w:rsidRPr="009E1019">
        <w:rPr>
          <w:rFonts w:ascii="Verdana" w:hAnsi="Verdana" w:cstheme="minorHAnsi"/>
          <w:sz w:val="18"/>
          <w:szCs w:val="18"/>
          <w:lang w:eastAsia="pl-PL"/>
        </w:rPr>
        <w:t>w </w:t>
      </w:r>
      <w:r w:rsidR="000D61D1" w:rsidRPr="009E1019">
        <w:rPr>
          <w:rFonts w:ascii="Verdana" w:hAnsi="Verdana" w:cstheme="minorHAnsi"/>
          <w:sz w:val="18"/>
          <w:szCs w:val="18"/>
          <w:lang w:eastAsia="pl-PL"/>
        </w:rPr>
        <w:t xml:space="preserve">rozumieniu przepisów </w:t>
      </w:r>
      <w:r w:rsidR="000D61D1" w:rsidRPr="009E1019">
        <w:rPr>
          <w:rFonts w:ascii="Verdana" w:hAnsi="Verdana" w:cstheme="minorHAnsi"/>
          <w:i/>
          <w:sz w:val="18"/>
          <w:szCs w:val="18"/>
          <w:lang w:eastAsia="pl-PL"/>
        </w:rPr>
        <w:t xml:space="preserve">ustawy </w:t>
      </w:r>
      <w:r w:rsidR="00537E12" w:rsidRPr="009E1019">
        <w:rPr>
          <w:rFonts w:ascii="Verdana" w:hAnsi="Verdana" w:cstheme="minorHAnsi"/>
          <w:i/>
          <w:sz w:val="18"/>
          <w:szCs w:val="18"/>
          <w:lang w:eastAsia="pl-PL"/>
        </w:rPr>
        <w:t>o </w:t>
      </w:r>
      <w:r w:rsidR="000D61D1" w:rsidRPr="009E1019">
        <w:rPr>
          <w:rFonts w:ascii="Verdana" w:hAnsi="Verdana" w:cstheme="minorHAnsi"/>
          <w:i/>
          <w:sz w:val="18"/>
          <w:szCs w:val="18"/>
          <w:lang w:eastAsia="pl-PL"/>
        </w:rPr>
        <w:t>zwalczaniu nieuczciwej konkurencji</w:t>
      </w:r>
      <w:r w:rsidR="000D61D1" w:rsidRPr="009E1019">
        <w:rPr>
          <w:rFonts w:ascii="Verdana" w:hAnsi="Verdana" w:cstheme="minorHAnsi"/>
          <w:sz w:val="18"/>
          <w:szCs w:val="18"/>
          <w:lang w:eastAsia="pl-PL"/>
        </w:rPr>
        <w:t xml:space="preserve"> - które jako takie nie mogą być u</w:t>
      </w:r>
      <w:r w:rsidR="00BF7A1C" w:rsidRPr="009E1019">
        <w:rPr>
          <w:rFonts w:ascii="Verdana" w:hAnsi="Verdana" w:cstheme="minorHAnsi"/>
          <w:sz w:val="18"/>
          <w:szCs w:val="18"/>
          <w:lang w:eastAsia="pl-PL"/>
        </w:rPr>
        <w:t>dostępnianie innym uczestnikom P</w:t>
      </w:r>
      <w:r w:rsidR="000D61D1" w:rsidRPr="009E1019">
        <w:rPr>
          <w:rFonts w:ascii="Verdana" w:hAnsi="Verdana" w:cstheme="minorHAnsi"/>
          <w:sz w:val="18"/>
          <w:szCs w:val="18"/>
          <w:lang w:eastAsia="pl-PL"/>
        </w:rPr>
        <w:t xml:space="preserve">ostępowania – zostały złożone </w:t>
      </w:r>
      <w:r w:rsidR="00537E12" w:rsidRPr="009E1019">
        <w:rPr>
          <w:rFonts w:ascii="Verdana" w:hAnsi="Verdana" w:cstheme="minorHAnsi"/>
          <w:sz w:val="18"/>
          <w:szCs w:val="18"/>
          <w:lang w:eastAsia="pl-PL"/>
        </w:rPr>
        <w:t>w </w:t>
      </w:r>
      <w:r w:rsidR="000D61D1" w:rsidRPr="009E1019">
        <w:rPr>
          <w:rFonts w:ascii="Verdana" w:hAnsi="Verdana" w:cstheme="minorHAnsi"/>
          <w:sz w:val="18"/>
          <w:szCs w:val="18"/>
          <w:lang w:eastAsia="pl-PL"/>
        </w:rPr>
        <w:t xml:space="preserve">katalogu </w:t>
      </w:r>
      <w:r w:rsidR="000D61D1" w:rsidRPr="009E1019">
        <w:rPr>
          <w:rFonts w:ascii="Verdana" w:hAnsi="Verdana" w:cstheme="minorHAnsi"/>
          <w:i/>
          <w:sz w:val="18"/>
          <w:szCs w:val="18"/>
          <w:lang w:eastAsia="pl-PL"/>
        </w:rPr>
        <w:t>„Dokument niejawny (tajemnica przedsiębiorstwa)</w:t>
      </w:r>
      <w:r w:rsidR="00A54CB6" w:rsidRPr="009E1019">
        <w:rPr>
          <w:rFonts w:ascii="Verdana" w:hAnsi="Verdana" w:cstheme="minorHAnsi"/>
          <w:i/>
          <w:sz w:val="18"/>
          <w:szCs w:val="18"/>
          <w:lang w:eastAsia="pl-PL"/>
        </w:rPr>
        <w:t>”</w:t>
      </w:r>
      <w:r w:rsidR="000D61D1" w:rsidRPr="009E1019">
        <w:rPr>
          <w:rFonts w:ascii="Verdana" w:hAnsi="Verdana" w:cstheme="minorHAnsi"/>
          <w:sz w:val="18"/>
          <w:szCs w:val="18"/>
          <w:lang w:eastAsia="pl-PL"/>
        </w:rPr>
        <w:t>. Do Oferty załączamy uzasadnienie zastrzeżenia informacji.</w:t>
      </w:r>
    </w:p>
    <w:p w14:paraId="0600BA26" w14:textId="77777777" w:rsidR="008B487A" w:rsidRPr="009E1019" w:rsidRDefault="008B487A" w:rsidP="007E6A07">
      <w:pPr>
        <w:numPr>
          <w:ilvl w:val="0"/>
          <w:numId w:val="7"/>
        </w:numPr>
        <w:spacing w:before="120" w:after="120" w:line="276" w:lineRule="auto"/>
        <w:ind w:left="851" w:hanging="567"/>
        <w:jc w:val="both"/>
        <w:rPr>
          <w:rFonts w:ascii="Verdana" w:hAnsi="Verdana" w:cstheme="minorHAnsi"/>
          <w:sz w:val="18"/>
          <w:szCs w:val="18"/>
          <w:lang w:eastAsia="pl-PL"/>
        </w:rPr>
      </w:pPr>
      <w:r w:rsidRPr="009E1019">
        <w:rPr>
          <w:rFonts w:ascii="Verdana" w:hAnsi="Verdana" w:cs="Calibri"/>
          <w:sz w:val="18"/>
          <w:szCs w:val="18"/>
          <w:lang w:eastAsia="pl-PL"/>
        </w:rPr>
        <w:t>Oświadczam</w:t>
      </w:r>
      <w:r w:rsidR="00CA4DAE" w:rsidRPr="009E1019">
        <w:rPr>
          <w:rFonts w:ascii="Verdana" w:hAnsi="Verdana" w:cs="Calibri"/>
          <w:sz w:val="18"/>
          <w:szCs w:val="18"/>
          <w:lang w:eastAsia="pl-PL"/>
        </w:rPr>
        <w:t>y</w:t>
      </w:r>
      <w:r w:rsidRPr="009E1019">
        <w:rPr>
          <w:rFonts w:ascii="Verdana" w:hAnsi="Verdana" w:cstheme="minorHAnsi"/>
          <w:sz w:val="18"/>
          <w:szCs w:val="18"/>
        </w:rPr>
        <w:t xml:space="preserve">, że Wykonawca: </w:t>
      </w:r>
      <w:r w:rsidRPr="009E1019">
        <w:rPr>
          <w:rFonts w:ascii="Verdana" w:hAnsi="Verdana" w:cstheme="minorHAnsi"/>
          <w:i/>
          <w:iCs/>
          <w:sz w:val="18"/>
          <w:szCs w:val="18"/>
        </w:rPr>
        <w:t>(informacja do celów statystycznych)</w:t>
      </w:r>
      <w:r w:rsidRPr="009E1019">
        <w:rPr>
          <w:rStyle w:val="Odwoanieprzypisudolnego"/>
          <w:rFonts w:ascii="Verdana" w:hAnsi="Verdana" w:cstheme="minorHAnsi"/>
          <w:iCs/>
          <w:sz w:val="18"/>
          <w:szCs w:val="18"/>
        </w:rPr>
        <w:footnoteReference w:id="6"/>
      </w:r>
      <w:r w:rsidRPr="009E1019">
        <w:rPr>
          <w:rFonts w:ascii="Verdana" w:hAnsi="Verdana" w:cstheme="minorHAnsi"/>
          <w:sz w:val="18"/>
          <w:szCs w:val="18"/>
        </w:rPr>
        <w:t>:</w:t>
      </w:r>
    </w:p>
    <w:p w14:paraId="64F206B7" w14:textId="0F8FE37B" w:rsidR="008B487A" w:rsidRPr="009E1019" w:rsidRDefault="00E9720C" w:rsidP="00A54CB6">
      <w:pPr>
        <w:tabs>
          <w:tab w:val="right" w:leader="underscore" w:pos="9356"/>
        </w:tabs>
        <w:spacing w:before="120" w:after="120" w:line="276" w:lineRule="auto"/>
        <w:ind w:left="1276" w:hanging="425"/>
        <w:jc w:val="both"/>
        <w:rPr>
          <w:rFonts w:ascii="Verdana" w:hAnsi="Verdana" w:cstheme="minorHAnsi"/>
          <w:color w:val="000000"/>
          <w:sz w:val="18"/>
          <w:szCs w:val="18"/>
        </w:rPr>
      </w:pPr>
      <w:sdt>
        <w:sdtPr>
          <w:rPr>
            <w:rFonts w:ascii="Verdana" w:hAnsi="Verdana" w:cstheme="minorHAnsi"/>
            <w:b/>
            <w:sz w:val="18"/>
            <w:szCs w:val="18"/>
          </w:rPr>
          <w:id w:val="-1302843975"/>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rPr>
            <w:t>☐</w:t>
          </w:r>
        </w:sdtContent>
      </w:sdt>
      <w:r w:rsidR="001A6201" w:rsidRPr="009E1019">
        <w:rPr>
          <w:rFonts w:ascii="Verdana" w:hAnsi="Verdana" w:cstheme="minorHAnsi"/>
          <w:sz w:val="18"/>
          <w:szCs w:val="18"/>
        </w:rPr>
        <w:tab/>
      </w:r>
      <w:r w:rsidR="008B487A" w:rsidRPr="009E1019">
        <w:rPr>
          <w:rFonts w:ascii="Verdana" w:hAnsi="Verdana" w:cstheme="minorHAnsi"/>
          <w:sz w:val="18"/>
          <w:szCs w:val="18"/>
        </w:rPr>
        <w:t xml:space="preserve">jest </w:t>
      </w:r>
      <w:r w:rsidR="008B487A" w:rsidRPr="009E1019">
        <w:rPr>
          <w:rFonts w:ascii="Verdana" w:hAnsi="Verdana" w:cstheme="minorHAnsi"/>
          <w:color w:val="000000"/>
          <w:sz w:val="18"/>
          <w:szCs w:val="18"/>
        </w:rPr>
        <w:t>mikroprzedsiębiorcą</w:t>
      </w:r>
      <w:r w:rsidR="008B487A" w:rsidRPr="009E1019">
        <w:rPr>
          <w:rFonts w:ascii="Verdana" w:hAnsi="Verdana" w:cstheme="minorHAnsi"/>
          <w:sz w:val="18"/>
          <w:szCs w:val="18"/>
        </w:rPr>
        <w:t xml:space="preserve"> (</w:t>
      </w:r>
      <w:r w:rsidR="008B487A" w:rsidRPr="009E1019">
        <w:rPr>
          <w:rFonts w:ascii="Verdana" w:hAnsi="Verdana" w:cstheme="minorHAnsi"/>
          <w:color w:val="000000"/>
          <w:sz w:val="18"/>
          <w:szCs w:val="18"/>
        </w:rPr>
        <w:t xml:space="preserve">przedsiębiorstwo, które zatrudnia mniej niż 10 osób </w:t>
      </w:r>
      <w:r w:rsidR="00537E12" w:rsidRPr="009E1019">
        <w:rPr>
          <w:rFonts w:ascii="Verdana" w:hAnsi="Verdana" w:cstheme="minorHAnsi"/>
          <w:color w:val="000000"/>
          <w:sz w:val="18"/>
          <w:szCs w:val="18"/>
        </w:rPr>
        <w:t>i </w:t>
      </w:r>
      <w:r w:rsidR="008B487A" w:rsidRPr="009E1019">
        <w:rPr>
          <w:rFonts w:ascii="Verdana" w:hAnsi="Verdana" w:cstheme="minorHAnsi"/>
          <w:color w:val="000000"/>
          <w:sz w:val="18"/>
          <w:szCs w:val="18"/>
        </w:rPr>
        <w:t>którego roczny obrót lub roczna suma bilansowa nie przekracza 2 milionów EUR);</w:t>
      </w:r>
    </w:p>
    <w:p w14:paraId="33F87C30" w14:textId="1A8BFE74" w:rsidR="008B487A" w:rsidRPr="009E1019" w:rsidRDefault="00E9720C" w:rsidP="00A54CB6">
      <w:pPr>
        <w:tabs>
          <w:tab w:val="right" w:leader="underscore" w:pos="9356"/>
        </w:tabs>
        <w:spacing w:before="120" w:after="120" w:line="276" w:lineRule="auto"/>
        <w:ind w:left="1276" w:hanging="425"/>
        <w:jc w:val="both"/>
        <w:rPr>
          <w:rFonts w:ascii="Verdana" w:hAnsi="Verdana" w:cstheme="minorHAnsi"/>
          <w:color w:val="000000"/>
          <w:sz w:val="18"/>
          <w:szCs w:val="18"/>
        </w:rPr>
      </w:pPr>
      <w:sdt>
        <w:sdtPr>
          <w:rPr>
            <w:rFonts w:ascii="Verdana" w:hAnsi="Verdana" w:cstheme="minorHAnsi"/>
            <w:b/>
            <w:sz w:val="18"/>
            <w:szCs w:val="18"/>
          </w:rPr>
          <w:id w:val="569850926"/>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rPr>
            <w:t>☐</w:t>
          </w:r>
        </w:sdtContent>
      </w:sdt>
      <w:r w:rsidR="001A6201" w:rsidRPr="009E1019">
        <w:rPr>
          <w:rFonts w:ascii="Verdana" w:hAnsi="Verdana" w:cstheme="minorHAnsi"/>
          <w:sz w:val="18"/>
          <w:szCs w:val="18"/>
        </w:rPr>
        <w:tab/>
      </w:r>
      <w:r w:rsidR="008B487A" w:rsidRPr="009E1019">
        <w:rPr>
          <w:rFonts w:ascii="Verdana" w:hAnsi="Verdana" w:cstheme="minorHAnsi"/>
          <w:sz w:val="18"/>
          <w:szCs w:val="18"/>
        </w:rPr>
        <w:t xml:space="preserve">jest </w:t>
      </w:r>
      <w:r w:rsidR="008B487A" w:rsidRPr="009E1019">
        <w:rPr>
          <w:rFonts w:ascii="Verdana" w:hAnsi="Verdana" w:cstheme="minorHAnsi"/>
          <w:color w:val="000000"/>
          <w:sz w:val="18"/>
          <w:szCs w:val="18"/>
        </w:rPr>
        <w:t xml:space="preserve">małym przedsiębiorcą (przedsiębiorstwo, które zatrudnia mniej niż 50 osób </w:t>
      </w:r>
      <w:r w:rsidR="00537E12" w:rsidRPr="009E1019">
        <w:rPr>
          <w:rFonts w:ascii="Verdana" w:hAnsi="Verdana" w:cstheme="minorHAnsi"/>
          <w:color w:val="000000"/>
          <w:sz w:val="18"/>
          <w:szCs w:val="18"/>
        </w:rPr>
        <w:t>i </w:t>
      </w:r>
      <w:r w:rsidR="008B487A" w:rsidRPr="009E1019">
        <w:rPr>
          <w:rFonts w:ascii="Verdana" w:hAnsi="Verdana" w:cstheme="minorHAnsi"/>
          <w:color w:val="000000"/>
          <w:sz w:val="18"/>
          <w:szCs w:val="18"/>
        </w:rPr>
        <w:t>którego roczny obrót lub roczna suma bilansowa nie przekracza 10 milionów EUR);</w:t>
      </w:r>
    </w:p>
    <w:p w14:paraId="5EC111E1" w14:textId="5C3EEE1F" w:rsidR="001A6201" w:rsidRPr="009E1019" w:rsidRDefault="00E9720C" w:rsidP="00A54CB6">
      <w:pPr>
        <w:tabs>
          <w:tab w:val="right" w:leader="underscore" w:pos="9356"/>
        </w:tabs>
        <w:spacing w:before="120" w:after="120" w:line="276" w:lineRule="auto"/>
        <w:ind w:left="1276" w:hanging="425"/>
        <w:jc w:val="both"/>
        <w:rPr>
          <w:rFonts w:ascii="Verdana" w:hAnsi="Verdana" w:cstheme="minorHAnsi"/>
          <w:color w:val="000000"/>
          <w:sz w:val="18"/>
          <w:szCs w:val="18"/>
        </w:rPr>
      </w:pPr>
      <w:sdt>
        <w:sdtPr>
          <w:rPr>
            <w:rFonts w:ascii="Verdana" w:hAnsi="Verdana" w:cstheme="minorHAnsi"/>
            <w:b/>
            <w:sz w:val="18"/>
            <w:szCs w:val="18"/>
          </w:rPr>
          <w:id w:val="-1922714207"/>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sz w:val="18"/>
              <w:szCs w:val="18"/>
            </w:rPr>
            <w:t>☐</w:t>
          </w:r>
        </w:sdtContent>
      </w:sdt>
      <w:r w:rsidR="001A6201" w:rsidRPr="009E1019">
        <w:rPr>
          <w:rFonts w:ascii="Verdana" w:hAnsi="Verdana" w:cstheme="minorHAnsi"/>
          <w:sz w:val="18"/>
          <w:szCs w:val="18"/>
        </w:rPr>
        <w:tab/>
      </w:r>
      <w:r w:rsidR="008B487A" w:rsidRPr="009E1019">
        <w:rPr>
          <w:rFonts w:ascii="Verdana" w:hAnsi="Verdana" w:cstheme="minorHAnsi"/>
          <w:sz w:val="18"/>
          <w:szCs w:val="18"/>
        </w:rPr>
        <w:t xml:space="preserve">jest </w:t>
      </w:r>
      <w:r w:rsidR="008B487A" w:rsidRPr="009E1019">
        <w:rPr>
          <w:rFonts w:ascii="Verdana" w:hAnsi="Verdana" w:cstheme="minorHAnsi"/>
          <w:color w:val="000000"/>
          <w:sz w:val="18"/>
          <w:szCs w:val="18"/>
        </w:rPr>
        <w:t xml:space="preserve">średnim przedsiębiorcą (przedsiębiorstwa, które nie są mikroprzedsiębiorstwami ani małymi przedsiębiorstwami </w:t>
      </w:r>
      <w:r w:rsidR="00537E12" w:rsidRPr="009E1019">
        <w:rPr>
          <w:rFonts w:ascii="Verdana" w:hAnsi="Verdana" w:cstheme="minorHAnsi"/>
          <w:color w:val="000000"/>
          <w:sz w:val="18"/>
          <w:szCs w:val="18"/>
        </w:rPr>
        <w:t>i </w:t>
      </w:r>
      <w:r w:rsidR="008B487A" w:rsidRPr="009E1019">
        <w:rPr>
          <w:rFonts w:ascii="Verdana" w:hAnsi="Verdana" w:cstheme="minorHAnsi"/>
          <w:color w:val="000000"/>
          <w:sz w:val="18"/>
          <w:szCs w:val="18"/>
        </w:rPr>
        <w:t xml:space="preserve">które zatrudniają mniej niż 250 osób </w:t>
      </w:r>
      <w:r w:rsidR="00537E12" w:rsidRPr="009E1019">
        <w:rPr>
          <w:rFonts w:ascii="Verdana" w:hAnsi="Verdana" w:cstheme="minorHAnsi"/>
          <w:color w:val="000000"/>
          <w:sz w:val="18"/>
          <w:szCs w:val="18"/>
        </w:rPr>
        <w:t>i </w:t>
      </w:r>
      <w:r w:rsidR="008B487A" w:rsidRPr="009E1019">
        <w:rPr>
          <w:rFonts w:ascii="Verdana" w:hAnsi="Verdana" w:cstheme="minorHAnsi"/>
          <w:color w:val="000000"/>
          <w:sz w:val="18"/>
          <w:szCs w:val="18"/>
        </w:rPr>
        <w:t>których roczny obrót nie przekracza 50 milionów EUR lub roczna suma bilansowa nie przekracza 43 milionów EUR);</w:t>
      </w:r>
    </w:p>
    <w:p w14:paraId="2FD7D9C7" w14:textId="4117C14F" w:rsidR="008B487A" w:rsidRPr="009E1019" w:rsidRDefault="00E9720C" w:rsidP="00A54CB6">
      <w:pPr>
        <w:tabs>
          <w:tab w:val="right" w:leader="underscore" w:pos="9356"/>
        </w:tabs>
        <w:spacing w:before="120" w:after="120" w:line="276" w:lineRule="auto"/>
        <w:ind w:left="1276" w:hanging="425"/>
        <w:jc w:val="both"/>
        <w:rPr>
          <w:rFonts w:ascii="Verdana" w:hAnsi="Verdana" w:cstheme="minorHAnsi"/>
          <w:color w:val="000000"/>
          <w:sz w:val="18"/>
          <w:szCs w:val="18"/>
        </w:rPr>
      </w:pPr>
      <w:sdt>
        <w:sdtPr>
          <w:rPr>
            <w:rFonts w:ascii="Verdana" w:hAnsi="Verdana" w:cstheme="minorHAnsi"/>
            <w:b/>
            <w:color w:val="000000"/>
            <w:sz w:val="18"/>
            <w:szCs w:val="18"/>
          </w:rPr>
          <w:id w:val="47193602"/>
          <w14:checkbox>
            <w14:checked w14:val="0"/>
            <w14:checkedState w14:val="2612" w14:font="MS Gothic"/>
            <w14:uncheckedState w14:val="2610" w14:font="MS Gothic"/>
          </w14:checkbox>
        </w:sdtPr>
        <w:sdtEndPr/>
        <w:sdtContent>
          <w:r w:rsidR="001A6201" w:rsidRPr="009E1019">
            <w:rPr>
              <w:rFonts w:ascii="Segoe UI Symbol" w:eastAsia="MS Gothic" w:hAnsi="Segoe UI Symbol" w:cs="Segoe UI Symbol"/>
              <w:b/>
              <w:color w:val="000000"/>
              <w:sz w:val="18"/>
              <w:szCs w:val="18"/>
            </w:rPr>
            <w:t>☐</w:t>
          </w:r>
        </w:sdtContent>
      </w:sdt>
      <w:r w:rsidR="001A6201" w:rsidRPr="009E1019">
        <w:rPr>
          <w:rFonts w:ascii="Verdana" w:hAnsi="Verdana" w:cstheme="minorHAnsi"/>
          <w:color w:val="000000"/>
          <w:sz w:val="18"/>
          <w:szCs w:val="18"/>
        </w:rPr>
        <w:t xml:space="preserve"> </w:t>
      </w:r>
      <w:r w:rsidR="001A6201" w:rsidRPr="009E1019">
        <w:rPr>
          <w:rFonts w:ascii="Verdana" w:hAnsi="Verdana" w:cstheme="minorHAnsi"/>
          <w:color w:val="000000"/>
          <w:sz w:val="18"/>
          <w:szCs w:val="18"/>
        </w:rPr>
        <w:tab/>
      </w:r>
      <w:r w:rsidR="008B487A" w:rsidRPr="009E1019">
        <w:rPr>
          <w:rFonts w:ascii="Verdana" w:hAnsi="Verdana" w:cstheme="minorHAnsi"/>
          <w:color w:val="000000"/>
          <w:sz w:val="18"/>
          <w:szCs w:val="18"/>
        </w:rPr>
        <w:t>nie jest mikroprzedsiębiorcą</w:t>
      </w:r>
      <w:r w:rsidR="008B487A" w:rsidRPr="009E1019">
        <w:rPr>
          <w:rFonts w:ascii="Verdana" w:hAnsi="Verdana" w:cstheme="minorHAnsi"/>
          <w:sz w:val="18"/>
          <w:szCs w:val="18"/>
        </w:rPr>
        <w:t xml:space="preserve"> lub </w:t>
      </w:r>
      <w:r w:rsidR="008B487A" w:rsidRPr="009E1019">
        <w:rPr>
          <w:rFonts w:ascii="Verdana" w:hAnsi="Verdana" w:cstheme="minorHAnsi"/>
          <w:color w:val="000000"/>
          <w:sz w:val="18"/>
          <w:szCs w:val="18"/>
        </w:rPr>
        <w:t>małym lub średnim przedsiębiorcą</w:t>
      </w:r>
      <w:r w:rsidR="00E90908" w:rsidRPr="009E1019">
        <w:rPr>
          <w:rFonts w:ascii="Verdana" w:hAnsi="Verdana" w:cstheme="minorHAnsi"/>
          <w:color w:val="000000"/>
          <w:sz w:val="18"/>
          <w:szCs w:val="18"/>
        </w:rPr>
        <w:t>.</w:t>
      </w:r>
    </w:p>
    <w:p w14:paraId="20309964" w14:textId="377AE7A1" w:rsidR="001B34B3" w:rsidRPr="009E1019" w:rsidRDefault="001B34B3" w:rsidP="007E6A07">
      <w:pPr>
        <w:numPr>
          <w:ilvl w:val="0"/>
          <w:numId w:val="7"/>
        </w:numPr>
        <w:spacing w:before="120" w:after="120" w:line="276" w:lineRule="auto"/>
        <w:ind w:left="851" w:hanging="567"/>
        <w:jc w:val="both"/>
        <w:rPr>
          <w:rFonts w:ascii="Verdana" w:hAnsi="Verdana" w:cstheme="minorHAnsi"/>
          <w:sz w:val="18"/>
          <w:szCs w:val="18"/>
        </w:rPr>
      </w:pPr>
      <w:r w:rsidRPr="009E1019">
        <w:rPr>
          <w:rFonts w:ascii="Verdana" w:hAnsi="Verdana" w:cs="Calibri"/>
          <w:sz w:val="18"/>
          <w:szCs w:val="18"/>
          <w:lang w:eastAsia="pl-PL"/>
        </w:rPr>
        <w:t>Pod</w:t>
      </w:r>
      <w:r w:rsidRPr="009E1019">
        <w:rPr>
          <w:rFonts w:ascii="Verdana" w:hAnsi="Verdana" w:cstheme="minorHAnsi"/>
          <w:sz w:val="18"/>
          <w:szCs w:val="18"/>
        </w:rPr>
        <w:t xml:space="preserve"> groźbą odpowiedzialności karnej oświadczamy, że przedstawione </w:t>
      </w:r>
      <w:r w:rsidR="00537E12" w:rsidRPr="009E1019">
        <w:rPr>
          <w:rFonts w:ascii="Verdana" w:hAnsi="Verdana" w:cstheme="minorHAnsi"/>
          <w:sz w:val="18"/>
          <w:szCs w:val="18"/>
        </w:rPr>
        <w:t>w </w:t>
      </w:r>
      <w:r w:rsidRPr="009E1019">
        <w:rPr>
          <w:rFonts w:ascii="Verdana" w:hAnsi="Verdana" w:cstheme="minorHAnsi"/>
          <w:sz w:val="18"/>
          <w:szCs w:val="18"/>
        </w:rPr>
        <w:t xml:space="preserve">Ofercie informacje oraz załączone do Oferty dokumenty oraz oświadczenia opisują stan faktyczny </w:t>
      </w:r>
      <w:r w:rsidR="00537E12" w:rsidRPr="009E1019">
        <w:rPr>
          <w:rFonts w:ascii="Verdana" w:hAnsi="Verdana" w:cstheme="minorHAnsi"/>
          <w:sz w:val="18"/>
          <w:szCs w:val="18"/>
        </w:rPr>
        <w:t>i </w:t>
      </w:r>
      <w:r w:rsidRPr="009E1019">
        <w:rPr>
          <w:rFonts w:ascii="Verdana" w:hAnsi="Verdana" w:cstheme="minorHAnsi"/>
          <w:sz w:val="18"/>
          <w:szCs w:val="18"/>
        </w:rPr>
        <w:t xml:space="preserve">prawny, aktualny na dzień składania </w:t>
      </w:r>
      <w:r w:rsidR="00D37A73" w:rsidRPr="009E1019">
        <w:rPr>
          <w:rFonts w:ascii="Verdana" w:hAnsi="Verdana" w:cstheme="minorHAnsi"/>
          <w:sz w:val="18"/>
          <w:szCs w:val="18"/>
        </w:rPr>
        <w:t>O</w:t>
      </w:r>
      <w:r w:rsidRPr="009E1019">
        <w:rPr>
          <w:rFonts w:ascii="Verdana" w:hAnsi="Verdana" w:cstheme="minorHAnsi"/>
          <w:sz w:val="18"/>
          <w:szCs w:val="18"/>
        </w:rPr>
        <w:t>fert (art. 297. k.k.).</w:t>
      </w:r>
    </w:p>
    <w:p w14:paraId="03794E19" w14:textId="468D9D9F" w:rsidR="001B34B3" w:rsidRPr="009E1019" w:rsidRDefault="00E94236" w:rsidP="007E6A07">
      <w:pPr>
        <w:numPr>
          <w:ilvl w:val="0"/>
          <w:numId w:val="7"/>
        </w:numPr>
        <w:spacing w:before="120" w:after="120" w:line="276" w:lineRule="auto"/>
        <w:ind w:left="851" w:hanging="567"/>
        <w:jc w:val="both"/>
        <w:rPr>
          <w:rFonts w:ascii="Verdana" w:hAnsi="Verdana" w:cstheme="minorHAnsi"/>
          <w:sz w:val="18"/>
          <w:szCs w:val="18"/>
        </w:rPr>
      </w:pPr>
      <w:r w:rsidRPr="009E1019">
        <w:rPr>
          <w:rFonts w:ascii="Verdana" w:hAnsi="Verdana" w:cs="Calibri"/>
          <w:sz w:val="18"/>
          <w:szCs w:val="18"/>
          <w:lang w:eastAsia="pl-PL"/>
        </w:rPr>
        <w:t>Z</w:t>
      </w:r>
      <w:r w:rsidR="001B34B3" w:rsidRPr="009E1019">
        <w:rPr>
          <w:rFonts w:ascii="Verdana" w:hAnsi="Verdana" w:cs="Calibri"/>
          <w:sz w:val="18"/>
          <w:szCs w:val="18"/>
          <w:lang w:eastAsia="pl-PL"/>
        </w:rPr>
        <w:t>apoznaliśmy</w:t>
      </w:r>
      <w:r w:rsidR="001B34B3" w:rsidRPr="009E1019">
        <w:rPr>
          <w:rFonts w:ascii="Verdana" w:hAnsi="Verdana" w:cstheme="minorHAnsi"/>
          <w:sz w:val="18"/>
          <w:szCs w:val="18"/>
        </w:rPr>
        <w:t xml:space="preserve"> się </w:t>
      </w:r>
      <w:r w:rsidR="00537E12" w:rsidRPr="009E1019">
        <w:rPr>
          <w:rFonts w:ascii="Verdana" w:hAnsi="Verdana" w:cstheme="minorHAnsi"/>
          <w:sz w:val="18"/>
          <w:szCs w:val="18"/>
        </w:rPr>
        <w:t>z </w:t>
      </w:r>
      <w:r w:rsidR="001B34B3" w:rsidRPr="009E1019">
        <w:rPr>
          <w:rFonts w:ascii="Verdana" w:hAnsi="Verdana" w:cstheme="minorHAnsi"/>
          <w:sz w:val="18"/>
          <w:szCs w:val="18"/>
        </w:rPr>
        <w:t xml:space="preserve">zasadami określonymi </w:t>
      </w:r>
      <w:r w:rsidR="00537E12" w:rsidRPr="009E1019">
        <w:rPr>
          <w:rFonts w:ascii="Verdana" w:hAnsi="Verdana" w:cstheme="minorHAnsi"/>
          <w:sz w:val="18"/>
          <w:szCs w:val="18"/>
        </w:rPr>
        <w:t>w </w:t>
      </w:r>
      <w:r w:rsidR="001B34B3" w:rsidRPr="009E1019">
        <w:rPr>
          <w:rFonts w:ascii="Verdana" w:hAnsi="Verdana" w:cstheme="minorHAnsi"/>
          <w:i/>
          <w:sz w:val="18"/>
          <w:szCs w:val="18"/>
        </w:rPr>
        <w:t>Kodeksie Postępowania dla Partnerów Biznesowych Spółek GK PGE</w:t>
      </w:r>
      <w:r w:rsidR="001B34B3" w:rsidRPr="009E1019">
        <w:rPr>
          <w:rFonts w:ascii="Verdana" w:hAnsi="Verdana" w:cstheme="minorHAnsi"/>
          <w:sz w:val="18"/>
          <w:szCs w:val="18"/>
        </w:rPr>
        <w:t xml:space="preserve"> oraz </w:t>
      </w:r>
      <w:r w:rsidR="00537E12" w:rsidRPr="009E1019">
        <w:rPr>
          <w:rFonts w:ascii="Verdana" w:hAnsi="Verdana" w:cstheme="minorHAnsi"/>
          <w:sz w:val="18"/>
          <w:szCs w:val="18"/>
        </w:rPr>
        <w:t>w </w:t>
      </w:r>
      <w:r w:rsidR="001B34B3" w:rsidRPr="009E1019">
        <w:rPr>
          <w:rFonts w:ascii="Verdana" w:hAnsi="Verdana" w:cstheme="minorHAnsi"/>
          <w:i/>
          <w:sz w:val="18"/>
          <w:szCs w:val="18"/>
        </w:rPr>
        <w:t>Dobrych praktykach zakupowych</w:t>
      </w:r>
      <w:r w:rsidR="001B34B3" w:rsidRPr="009E1019">
        <w:rPr>
          <w:rFonts w:ascii="Verdana" w:hAnsi="Verdana" w:cstheme="minorHAnsi"/>
          <w:sz w:val="18"/>
          <w:szCs w:val="18"/>
        </w:rPr>
        <w:t xml:space="preserve">. W przypadku wyboru naszej Oferty  zapewniamy, że </w:t>
      </w:r>
      <w:r w:rsidR="00537E12" w:rsidRPr="009E1019">
        <w:rPr>
          <w:rFonts w:ascii="Verdana" w:hAnsi="Verdana" w:cstheme="minorHAnsi"/>
          <w:sz w:val="18"/>
          <w:szCs w:val="18"/>
        </w:rPr>
        <w:t>w </w:t>
      </w:r>
      <w:r w:rsidR="001B34B3" w:rsidRPr="009E1019">
        <w:rPr>
          <w:rFonts w:ascii="Verdana" w:hAnsi="Verdana" w:cstheme="minorHAnsi"/>
          <w:sz w:val="18"/>
          <w:szCs w:val="18"/>
        </w:rPr>
        <w:t>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FB5D478" w14:textId="62E30E23" w:rsidR="007F4930" w:rsidRPr="009E1019" w:rsidRDefault="00537E12" w:rsidP="007E6A07">
      <w:pPr>
        <w:numPr>
          <w:ilvl w:val="0"/>
          <w:numId w:val="7"/>
        </w:numPr>
        <w:spacing w:before="120" w:after="120" w:line="276" w:lineRule="auto"/>
        <w:ind w:left="851" w:hanging="567"/>
        <w:jc w:val="both"/>
        <w:rPr>
          <w:rFonts w:ascii="Verdana" w:hAnsi="Verdana" w:cstheme="minorHAnsi"/>
          <w:sz w:val="18"/>
          <w:szCs w:val="18"/>
        </w:rPr>
      </w:pPr>
      <w:r w:rsidRPr="009E1019">
        <w:rPr>
          <w:rFonts w:ascii="Verdana" w:hAnsi="Verdana" w:cstheme="minorHAnsi"/>
          <w:sz w:val="18"/>
          <w:szCs w:val="18"/>
        </w:rPr>
        <w:t>W </w:t>
      </w:r>
      <w:r w:rsidR="007F4930" w:rsidRPr="009E1019">
        <w:rPr>
          <w:rFonts w:ascii="Verdana" w:hAnsi="Verdana" w:cstheme="minorHAnsi"/>
          <w:sz w:val="18"/>
          <w:szCs w:val="18"/>
        </w:rPr>
        <w:t xml:space="preserve">przypadku, gdy </w:t>
      </w:r>
      <w:r w:rsidR="00A54CB6" w:rsidRPr="009E1019">
        <w:rPr>
          <w:rFonts w:ascii="Verdana" w:hAnsi="Verdana" w:cstheme="minorHAnsi"/>
          <w:sz w:val="18"/>
          <w:szCs w:val="18"/>
        </w:rPr>
        <w:t xml:space="preserve">realizacja </w:t>
      </w:r>
      <w:r w:rsidR="007F4930" w:rsidRPr="009E1019">
        <w:rPr>
          <w:rFonts w:ascii="Verdana" w:hAnsi="Verdana" w:cstheme="minorHAnsi"/>
          <w:sz w:val="18"/>
          <w:szCs w:val="18"/>
        </w:rPr>
        <w:t xml:space="preserve">przez </w:t>
      </w:r>
      <w:r w:rsidR="00A54CB6" w:rsidRPr="009E1019">
        <w:rPr>
          <w:rFonts w:ascii="Verdana" w:hAnsi="Verdana" w:cstheme="minorHAnsi"/>
          <w:sz w:val="18"/>
          <w:szCs w:val="18"/>
        </w:rPr>
        <w:t xml:space="preserve">nas Zamówienia </w:t>
      </w:r>
      <w:r w:rsidR="007F4930" w:rsidRPr="009E1019">
        <w:rPr>
          <w:rFonts w:ascii="Verdana" w:hAnsi="Verdana" w:cstheme="minorHAnsi"/>
          <w:sz w:val="18"/>
          <w:szCs w:val="18"/>
        </w:rPr>
        <w:t xml:space="preserve">będzie </w:t>
      </w:r>
      <w:r w:rsidR="008551EB" w:rsidRPr="009E1019">
        <w:rPr>
          <w:rFonts w:ascii="Verdana" w:hAnsi="Verdana" w:cstheme="minorHAnsi"/>
          <w:sz w:val="18"/>
          <w:szCs w:val="18"/>
        </w:rPr>
        <w:t xml:space="preserve">wymagała powierzenia przez </w:t>
      </w:r>
      <w:r w:rsidR="008551EB" w:rsidRPr="009E1019">
        <w:rPr>
          <w:rFonts w:ascii="Verdana" w:hAnsi="Verdana" w:cs="Calibri"/>
          <w:sz w:val="18"/>
          <w:szCs w:val="18"/>
          <w:lang w:eastAsia="pl-PL"/>
        </w:rPr>
        <w:t>PGE</w:t>
      </w:r>
      <w:r w:rsidR="007F4930" w:rsidRPr="009E1019">
        <w:rPr>
          <w:rFonts w:ascii="Verdana" w:hAnsi="Verdana" w:cstheme="minorHAnsi"/>
          <w:sz w:val="18"/>
          <w:szCs w:val="18"/>
        </w:rPr>
        <w:t xml:space="preserve"> danych osobowych do przetwarzania, zobowiązujemy się do przyjęcia wszystkich obowiązków wynikających </w:t>
      </w:r>
      <w:r w:rsidRPr="009E1019">
        <w:rPr>
          <w:rFonts w:ascii="Verdana" w:hAnsi="Verdana" w:cstheme="minorHAnsi"/>
          <w:sz w:val="18"/>
          <w:szCs w:val="18"/>
        </w:rPr>
        <w:t>z </w:t>
      </w:r>
      <w:r w:rsidR="007F4930" w:rsidRPr="009E1019">
        <w:rPr>
          <w:rFonts w:ascii="Verdana" w:hAnsi="Verdana" w:cstheme="minorHAnsi"/>
          <w:sz w:val="18"/>
          <w:szCs w:val="18"/>
        </w:rPr>
        <w:t xml:space="preserve">art. 28 RODO, przedstawimy wypełnioną Ankietę dla Przetwarzającego </w:t>
      </w:r>
      <w:r w:rsidRPr="009E1019">
        <w:rPr>
          <w:rFonts w:ascii="Verdana" w:hAnsi="Verdana" w:cstheme="minorHAnsi"/>
          <w:sz w:val="18"/>
          <w:szCs w:val="18"/>
        </w:rPr>
        <w:t>i </w:t>
      </w:r>
      <w:r w:rsidR="007F4930" w:rsidRPr="009E1019">
        <w:rPr>
          <w:rFonts w:ascii="Verdana" w:hAnsi="Verdana" w:cstheme="minorHAnsi"/>
          <w:sz w:val="18"/>
          <w:szCs w:val="18"/>
        </w:rPr>
        <w:t xml:space="preserve">zapewnimy wystarczające gwarancje wdrożenia odpowiednich środków technicznych i organizacyjnych, aby przetwarzanie danych osobowych spełniało wymogi wynikające z obowiązujących przepisów </w:t>
      </w:r>
      <w:r w:rsidRPr="009E1019">
        <w:rPr>
          <w:rFonts w:ascii="Verdana" w:hAnsi="Verdana" w:cstheme="minorHAnsi"/>
          <w:sz w:val="18"/>
          <w:szCs w:val="18"/>
        </w:rPr>
        <w:t>o </w:t>
      </w:r>
      <w:r w:rsidR="007F4930" w:rsidRPr="009E1019">
        <w:rPr>
          <w:rFonts w:ascii="Verdana" w:hAnsi="Verdana" w:cstheme="minorHAnsi"/>
          <w:sz w:val="18"/>
          <w:szCs w:val="18"/>
        </w:rPr>
        <w:t xml:space="preserve">ochronie danych osobowych oraz przepisów </w:t>
      </w:r>
      <w:r w:rsidR="0083685A" w:rsidRPr="009E1019">
        <w:rPr>
          <w:rFonts w:ascii="Verdana" w:hAnsi="Verdana" w:cstheme="minorHAnsi"/>
          <w:i/>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83685A" w:rsidRPr="009E1019">
        <w:rPr>
          <w:rFonts w:ascii="Verdana" w:hAnsi="Verdana" w:cstheme="minorHAnsi"/>
          <w:sz w:val="18"/>
          <w:szCs w:val="18"/>
        </w:rPr>
        <w:t xml:space="preserve"> (Dz. Urz. UE L 119 z 04.05.2016</w:t>
      </w:r>
      <w:r w:rsidR="007F4930" w:rsidRPr="009E1019">
        <w:rPr>
          <w:rFonts w:ascii="Verdana" w:hAnsi="Verdana" w:cstheme="minorHAnsi"/>
          <w:sz w:val="18"/>
          <w:szCs w:val="18"/>
        </w:rPr>
        <w:t xml:space="preserve"> – dalej: „RODO”, mających zastosowanie i chroniło prawa osób, których dane dotyczą.</w:t>
      </w:r>
    </w:p>
    <w:p w14:paraId="5DA4F30F" w14:textId="3BA23E70" w:rsidR="007F4930" w:rsidRPr="009E1019" w:rsidRDefault="007F4930" w:rsidP="007E6A07">
      <w:pPr>
        <w:numPr>
          <w:ilvl w:val="0"/>
          <w:numId w:val="7"/>
        </w:numPr>
        <w:spacing w:before="120" w:after="120" w:line="276" w:lineRule="auto"/>
        <w:ind w:left="851" w:hanging="567"/>
        <w:jc w:val="both"/>
        <w:rPr>
          <w:rFonts w:ascii="Verdana" w:hAnsi="Verdana" w:cstheme="minorHAnsi"/>
          <w:sz w:val="18"/>
          <w:szCs w:val="18"/>
        </w:rPr>
      </w:pPr>
      <w:r w:rsidRPr="009E1019">
        <w:rPr>
          <w:rFonts w:ascii="Verdana" w:hAnsi="Verdana" w:cs="Calibri"/>
          <w:sz w:val="18"/>
          <w:szCs w:val="18"/>
          <w:lang w:eastAsia="pl-PL"/>
        </w:rPr>
        <w:t>Znane</w:t>
      </w:r>
      <w:r w:rsidRPr="009E1019">
        <w:rPr>
          <w:rFonts w:ascii="Verdana" w:hAnsi="Verdana" w:cstheme="minorHAnsi"/>
          <w:sz w:val="18"/>
          <w:szCs w:val="18"/>
        </w:rPr>
        <w:t xml:space="preserve"> są nam wszelkie obowiązki wynikające </w:t>
      </w:r>
      <w:r w:rsidR="00537E12" w:rsidRPr="009E1019">
        <w:rPr>
          <w:rFonts w:ascii="Verdana" w:hAnsi="Verdana" w:cstheme="minorHAnsi"/>
          <w:sz w:val="18"/>
          <w:szCs w:val="18"/>
        </w:rPr>
        <w:t>z </w:t>
      </w:r>
      <w:r w:rsidRPr="009E1019">
        <w:rPr>
          <w:rFonts w:ascii="Verdana" w:hAnsi="Verdana" w:cstheme="minorHAnsi"/>
          <w:sz w:val="18"/>
          <w:szCs w:val="18"/>
        </w:rPr>
        <w:t xml:space="preserve">obowiązujących przepisów </w:t>
      </w:r>
      <w:r w:rsidR="00537E12" w:rsidRPr="009E1019">
        <w:rPr>
          <w:rFonts w:ascii="Verdana" w:hAnsi="Verdana" w:cstheme="minorHAnsi"/>
          <w:sz w:val="18"/>
          <w:szCs w:val="18"/>
        </w:rPr>
        <w:t>o </w:t>
      </w:r>
      <w:r w:rsidRPr="009E1019">
        <w:rPr>
          <w:rFonts w:ascii="Verdana" w:hAnsi="Verdana" w:cstheme="minorHAnsi"/>
          <w:sz w:val="18"/>
          <w:szCs w:val="18"/>
        </w:rPr>
        <w:t xml:space="preserve">ochronie danych osobowych </w:t>
      </w:r>
      <w:r w:rsidR="00537E12" w:rsidRPr="009E1019">
        <w:rPr>
          <w:rFonts w:ascii="Verdana" w:hAnsi="Verdana" w:cstheme="minorHAnsi"/>
          <w:sz w:val="18"/>
          <w:szCs w:val="18"/>
        </w:rPr>
        <w:t>i </w:t>
      </w:r>
      <w:r w:rsidRPr="009E1019">
        <w:rPr>
          <w:rFonts w:ascii="Verdana" w:hAnsi="Verdana" w:cstheme="minorHAnsi"/>
          <w:sz w:val="18"/>
          <w:szCs w:val="18"/>
        </w:rPr>
        <w:t>przepisów RODO mających zastosowanie, które zobowiązany jest wykonywać podmiot przetwarzający dane osobowe na zlecenie administratora danych.</w:t>
      </w:r>
    </w:p>
    <w:p w14:paraId="1C0D5CC5" w14:textId="75768A6B" w:rsidR="007F4930" w:rsidRPr="009E1019" w:rsidRDefault="00E94236" w:rsidP="007E6A07">
      <w:pPr>
        <w:numPr>
          <w:ilvl w:val="0"/>
          <w:numId w:val="7"/>
        </w:numPr>
        <w:spacing w:before="120" w:after="120" w:line="276" w:lineRule="auto"/>
        <w:ind w:left="851" w:hanging="567"/>
        <w:jc w:val="both"/>
        <w:rPr>
          <w:rFonts w:ascii="Verdana" w:hAnsi="Verdana" w:cstheme="minorHAnsi"/>
          <w:sz w:val="18"/>
          <w:szCs w:val="18"/>
        </w:rPr>
      </w:pPr>
      <w:r w:rsidRPr="009E1019">
        <w:rPr>
          <w:rFonts w:ascii="Verdana" w:hAnsi="Verdana" w:cstheme="minorHAnsi"/>
          <w:sz w:val="18"/>
          <w:szCs w:val="18"/>
        </w:rPr>
        <w:lastRenderedPageBreak/>
        <w:t>W</w:t>
      </w:r>
      <w:r w:rsidR="007F4930" w:rsidRPr="009E1019">
        <w:rPr>
          <w:rFonts w:ascii="Verdana" w:hAnsi="Verdana" w:cstheme="minorHAnsi"/>
          <w:sz w:val="18"/>
          <w:szCs w:val="18"/>
        </w:rPr>
        <w:t>ypełni</w:t>
      </w:r>
      <w:r w:rsidR="00BF7A1C" w:rsidRPr="009E1019">
        <w:rPr>
          <w:rFonts w:ascii="Verdana" w:hAnsi="Verdana" w:cstheme="minorHAnsi"/>
          <w:sz w:val="18"/>
          <w:szCs w:val="18"/>
        </w:rPr>
        <w:t>liśmy</w:t>
      </w:r>
      <w:r w:rsidR="007F4930" w:rsidRPr="009E1019">
        <w:rPr>
          <w:rFonts w:ascii="Verdana" w:hAnsi="Verdana" w:cstheme="minorHAnsi"/>
          <w:sz w:val="18"/>
          <w:szCs w:val="18"/>
        </w:rPr>
        <w:t xml:space="preserve"> obowiązki informacyjne przewidziane </w:t>
      </w:r>
      <w:r w:rsidR="00537E12" w:rsidRPr="009E1019">
        <w:rPr>
          <w:rFonts w:ascii="Verdana" w:hAnsi="Verdana" w:cstheme="minorHAnsi"/>
          <w:sz w:val="18"/>
          <w:szCs w:val="18"/>
        </w:rPr>
        <w:t>w </w:t>
      </w:r>
      <w:r w:rsidR="007F4930" w:rsidRPr="009E1019">
        <w:rPr>
          <w:rFonts w:ascii="Verdana" w:hAnsi="Verdana" w:cstheme="minorHAnsi"/>
          <w:sz w:val="18"/>
          <w:szCs w:val="18"/>
        </w:rPr>
        <w:t xml:space="preserve">art. 13 lub art. 14 </w:t>
      </w:r>
      <w:r w:rsidR="0083685A" w:rsidRPr="009E1019">
        <w:rPr>
          <w:rFonts w:ascii="Verdana" w:hAnsi="Verdana" w:cstheme="minorHAnsi"/>
          <w:sz w:val="18"/>
          <w:szCs w:val="18"/>
        </w:rPr>
        <w:t>RODO</w:t>
      </w:r>
      <w:r w:rsidR="007F4930" w:rsidRPr="009E1019">
        <w:rPr>
          <w:rFonts w:ascii="Verdana" w:hAnsi="Verdana" w:cstheme="minorHAnsi"/>
          <w:sz w:val="18"/>
          <w:szCs w:val="18"/>
        </w:rPr>
        <w:t xml:space="preserve"> wobec osób </w:t>
      </w:r>
      <w:r w:rsidR="007F4930" w:rsidRPr="009E1019">
        <w:rPr>
          <w:rFonts w:ascii="Verdana" w:hAnsi="Verdana" w:cs="Calibri"/>
          <w:sz w:val="18"/>
          <w:szCs w:val="18"/>
          <w:lang w:eastAsia="pl-PL"/>
        </w:rPr>
        <w:t>fizycznych</w:t>
      </w:r>
      <w:r w:rsidR="007F4930" w:rsidRPr="009E1019">
        <w:rPr>
          <w:rFonts w:ascii="Verdana" w:hAnsi="Verdana" w:cstheme="minorHAnsi"/>
          <w:sz w:val="18"/>
          <w:szCs w:val="18"/>
        </w:rPr>
        <w:t>, od których dane osobowe bezpośrednio lub pośrednio pozyska</w:t>
      </w:r>
      <w:r w:rsidRPr="009E1019">
        <w:rPr>
          <w:rFonts w:ascii="Verdana" w:hAnsi="Verdana" w:cstheme="minorHAnsi"/>
          <w:sz w:val="18"/>
          <w:szCs w:val="18"/>
        </w:rPr>
        <w:t>liśmy</w:t>
      </w:r>
      <w:r w:rsidR="007F4930" w:rsidRPr="009E1019">
        <w:rPr>
          <w:rFonts w:ascii="Verdana" w:hAnsi="Verdana" w:cstheme="minorHAnsi"/>
          <w:sz w:val="18"/>
          <w:szCs w:val="18"/>
        </w:rPr>
        <w:t xml:space="preserve"> </w:t>
      </w:r>
      <w:r w:rsidR="00537E12" w:rsidRPr="009E1019">
        <w:rPr>
          <w:rFonts w:ascii="Verdana" w:hAnsi="Verdana" w:cstheme="minorHAnsi"/>
          <w:sz w:val="18"/>
          <w:szCs w:val="18"/>
        </w:rPr>
        <w:t>w </w:t>
      </w:r>
      <w:r w:rsidR="007F4930" w:rsidRPr="009E1019">
        <w:rPr>
          <w:rFonts w:ascii="Verdana" w:hAnsi="Verdana" w:cstheme="minorHAnsi"/>
          <w:sz w:val="18"/>
          <w:szCs w:val="18"/>
        </w:rPr>
        <w:t xml:space="preserve">celu ubiegania się </w:t>
      </w:r>
      <w:r w:rsidR="00537E12" w:rsidRPr="009E1019">
        <w:rPr>
          <w:rFonts w:ascii="Verdana" w:hAnsi="Verdana" w:cstheme="minorHAnsi"/>
          <w:sz w:val="18"/>
          <w:szCs w:val="18"/>
        </w:rPr>
        <w:t>o </w:t>
      </w:r>
      <w:r w:rsidR="007F4930" w:rsidRPr="009E1019">
        <w:rPr>
          <w:rFonts w:ascii="Verdana" w:hAnsi="Verdana" w:cstheme="minorHAnsi"/>
          <w:sz w:val="18"/>
          <w:szCs w:val="18"/>
        </w:rPr>
        <w:t xml:space="preserve">udzielenie </w:t>
      </w:r>
      <w:r w:rsidR="00A54CB6" w:rsidRPr="009E1019">
        <w:rPr>
          <w:rFonts w:ascii="Verdana" w:hAnsi="Verdana" w:cstheme="minorHAnsi"/>
          <w:sz w:val="18"/>
          <w:szCs w:val="18"/>
        </w:rPr>
        <w:t>Z</w:t>
      </w:r>
      <w:r w:rsidR="007F4930" w:rsidRPr="009E1019">
        <w:rPr>
          <w:rFonts w:ascii="Verdana" w:hAnsi="Verdana" w:cstheme="minorHAnsi"/>
          <w:sz w:val="18"/>
          <w:szCs w:val="18"/>
        </w:rPr>
        <w:t>amówienia publicznego</w:t>
      </w:r>
      <w:r w:rsidR="007F4930" w:rsidRPr="009E1019">
        <w:rPr>
          <w:rFonts w:ascii="Verdana" w:hAnsi="Verdana" w:cstheme="minorHAnsi"/>
          <w:sz w:val="18"/>
          <w:szCs w:val="18"/>
          <w:vertAlign w:val="superscript"/>
        </w:rPr>
        <w:footnoteReference w:id="7"/>
      </w:r>
      <w:r w:rsidR="007F4930" w:rsidRPr="009E1019">
        <w:rPr>
          <w:rFonts w:ascii="Verdana" w:hAnsi="Verdana" w:cstheme="minorHAnsi"/>
          <w:sz w:val="18"/>
          <w:szCs w:val="18"/>
        </w:rPr>
        <w:t xml:space="preserve">. </w:t>
      </w:r>
    </w:p>
    <w:p w14:paraId="47ACAEA2" w14:textId="02CC6FD8" w:rsidR="001B34B3" w:rsidRPr="00274C15" w:rsidRDefault="007F4930" w:rsidP="007E6A07">
      <w:pPr>
        <w:numPr>
          <w:ilvl w:val="0"/>
          <w:numId w:val="7"/>
        </w:numPr>
        <w:spacing w:before="120" w:after="120" w:line="276" w:lineRule="auto"/>
        <w:ind w:left="851" w:hanging="567"/>
        <w:jc w:val="both"/>
        <w:rPr>
          <w:rFonts w:ascii="Verdana" w:hAnsi="Verdana" w:cstheme="minorHAnsi"/>
          <w:b/>
          <w:bCs/>
          <w:sz w:val="18"/>
          <w:szCs w:val="18"/>
        </w:rPr>
      </w:pPr>
      <w:r w:rsidRPr="009E1019">
        <w:rPr>
          <w:rFonts w:ascii="Verdana" w:hAnsi="Verdana" w:cs="Calibri"/>
          <w:sz w:val="18"/>
          <w:szCs w:val="18"/>
          <w:lang w:eastAsia="pl-PL"/>
        </w:rPr>
        <w:t>Przekazywane</w:t>
      </w:r>
      <w:r w:rsidRPr="009E1019">
        <w:rPr>
          <w:rFonts w:ascii="Verdana" w:hAnsi="Verdana" w:cstheme="minorHAnsi"/>
          <w:sz w:val="18"/>
          <w:szCs w:val="18"/>
        </w:rPr>
        <w:t xml:space="preserve"> przez nas dane osobowe mogą być wykorzystane wyłącznie </w:t>
      </w:r>
      <w:r w:rsidR="00537E12" w:rsidRPr="009E1019">
        <w:rPr>
          <w:rFonts w:ascii="Verdana" w:hAnsi="Verdana" w:cstheme="minorHAnsi"/>
          <w:sz w:val="18"/>
          <w:szCs w:val="18"/>
        </w:rPr>
        <w:t>w </w:t>
      </w:r>
      <w:r w:rsidRPr="009E1019">
        <w:rPr>
          <w:rFonts w:ascii="Verdana" w:hAnsi="Verdana" w:cstheme="minorHAnsi"/>
          <w:sz w:val="18"/>
          <w:szCs w:val="18"/>
        </w:rPr>
        <w:t>celach związanych z </w:t>
      </w:r>
      <w:r w:rsidR="00BF7A1C" w:rsidRPr="009E1019">
        <w:rPr>
          <w:rFonts w:ascii="Verdana" w:hAnsi="Verdana" w:cstheme="minorHAnsi"/>
          <w:sz w:val="18"/>
          <w:szCs w:val="18"/>
        </w:rPr>
        <w:t>prowadzonym P</w:t>
      </w:r>
      <w:r w:rsidRPr="009E1019">
        <w:rPr>
          <w:rFonts w:ascii="Verdana" w:hAnsi="Verdana" w:cstheme="minorHAnsi"/>
          <w:sz w:val="18"/>
          <w:szCs w:val="18"/>
        </w:rPr>
        <w:t>ostępowaniem nr</w:t>
      </w:r>
      <w:r w:rsidR="00274C15" w:rsidRPr="00274C15">
        <w:t xml:space="preserve"> </w:t>
      </w:r>
      <w:r w:rsidR="00274C15" w:rsidRPr="00274C15">
        <w:rPr>
          <w:rFonts w:ascii="Verdana" w:hAnsi="Verdana" w:cstheme="minorHAnsi"/>
          <w:b/>
          <w:bCs/>
          <w:sz w:val="18"/>
          <w:szCs w:val="18"/>
        </w:rPr>
        <w:t>POST/PGE/PGE/DZ/00182/2025</w:t>
      </w:r>
      <w:r w:rsidR="00274C15">
        <w:rPr>
          <w:rFonts w:ascii="Verdana" w:hAnsi="Verdana" w:cstheme="minorHAnsi"/>
          <w:b/>
          <w:bCs/>
          <w:sz w:val="18"/>
          <w:szCs w:val="18"/>
        </w:rPr>
        <w:t>.</w:t>
      </w:r>
    </w:p>
    <w:p w14:paraId="4814E003" w14:textId="77777777" w:rsidR="00BD2BED" w:rsidRDefault="00BD2BED" w:rsidP="00224283">
      <w:pPr>
        <w:spacing w:before="120" w:after="120" w:line="276" w:lineRule="auto"/>
        <w:ind w:left="5398" w:hanging="153"/>
        <w:jc w:val="center"/>
        <w:rPr>
          <w:rFonts w:ascii="Verdana" w:hAnsi="Verdana" w:cs="Calibri"/>
          <w:b/>
          <w:i/>
          <w:color w:val="002060"/>
          <w:sz w:val="16"/>
          <w:szCs w:val="16"/>
        </w:rPr>
      </w:pPr>
    </w:p>
    <w:p w14:paraId="525E9277" w14:textId="4AFA9D9E" w:rsidR="001B34B3" w:rsidRPr="009E1019" w:rsidRDefault="00D13F1A" w:rsidP="00224283">
      <w:pPr>
        <w:spacing w:before="120" w:after="120" w:line="276" w:lineRule="auto"/>
        <w:ind w:left="5398" w:hanging="153"/>
        <w:jc w:val="center"/>
        <w:rPr>
          <w:rFonts w:ascii="Verdana" w:hAnsi="Verdana" w:cs="Calibri"/>
          <w:b/>
          <w:i/>
          <w:color w:val="002060"/>
          <w:sz w:val="16"/>
          <w:szCs w:val="16"/>
        </w:rPr>
      </w:pPr>
      <w:r w:rsidRPr="009E1019">
        <w:rPr>
          <w:rFonts w:ascii="Verdana" w:hAnsi="Verdana" w:cs="Calibri"/>
          <w:b/>
          <w:i/>
          <w:color w:val="002060"/>
          <w:sz w:val="16"/>
          <w:szCs w:val="16"/>
        </w:rPr>
        <w:t>Kwalifikowany</w:t>
      </w:r>
      <w:r w:rsidR="001B34B3" w:rsidRPr="009E1019">
        <w:rPr>
          <w:rFonts w:ascii="Verdana" w:hAnsi="Verdana" w:cs="Calibri"/>
          <w:b/>
          <w:i/>
          <w:color w:val="002060"/>
          <w:sz w:val="16"/>
          <w:szCs w:val="16"/>
        </w:rPr>
        <w:t xml:space="preserve"> podpis </w:t>
      </w:r>
      <w:r w:rsidRPr="009E1019">
        <w:rPr>
          <w:rFonts w:ascii="Verdana" w:hAnsi="Verdana" w:cs="Calibri"/>
          <w:b/>
          <w:i/>
          <w:color w:val="002060"/>
          <w:sz w:val="16"/>
          <w:szCs w:val="16"/>
        </w:rPr>
        <w:t xml:space="preserve">elektroniczny </w:t>
      </w:r>
      <w:r w:rsidR="001B34B3" w:rsidRPr="009E1019">
        <w:rPr>
          <w:rFonts w:ascii="Verdana" w:hAnsi="Verdana" w:cs="Calibri"/>
          <w:b/>
          <w:i/>
          <w:color w:val="002060"/>
          <w:sz w:val="16"/>
          <w:szCs w:val="16"/>
        </w:rPr>
        <w:t>osób uprawnionych do składania oświ</w:t>
      </w:r>
      <w:r w:rsidR="00224283" w:rsidRPr="009E1019">
        <w:rPr>
          <w:rFonts w:ascii="Verdana" w:hAnsi="Verdana" w:cs="Calibri"/>
          <w:b/>
          <w:i/>
          <w:color w:val="002060"/>
          <w:sz w:val="16"/>
          <w:szCs w:val="16"/>
        </w:rPr>
        <w:t>adczeń woli w imieniu Wykonawcy</w:t>
      </w:r>
      <w:r w:rsidR="00504381" w:rsidRPr="009E1019">
        <w:rPr>
          <w:rFonts w:ascii="Verdana" w:hAnsi="Verdana" w:cs="Calibri"/>
          <w:b/>
          <w:i/>
          <w:color w:val="002060"/>
          <w:sz w:val="16"/>
          <w:szCs w:val="16"/>
        </w:rPr>
        <w:t xml:space="preserve">/Wykonawców wspólnie ubiegających się </w:t>
      </w:r>
      <w:r w:rsidR="00BD2BED">
        <w:rPr>
          <w:rFonts w:ascii="Verdana" w:hAnsi="Verdana" w:cs="Calibri"/>
          <w:b/>
          <w:i/>
          <w:color w:val="002060"/>
          <w:sz w:val="16"/>
          <w:szCs w:val="16"/>
        </w:rPr>
        <w:t>o zawarcie umowy ramowej</w:t>
      </w:r>
    </w:p>
    <w:p w14:paraId="5C261189" w14:textId="10CC249F" w:rsidR="00C25095" w:rsidRDefault="00C34B3A" w:rsidP="00EB2FD6">
      <w:pPr>
        <w:rPr>
          <w:b/>
          <w:sz w:val="20"/>
          <w:szCs w:val="20"/>
        </w:rPr>
      </w:pPr>
      <w:r>
        <w:rPr>
          <w:b/>
          <w:sz w:val="20"/>
          <w:szCs w:val="20"/>
        </w:rPr>
        <w:br w:type="page"/>
      </w:r>
    </w:p>
    <w:p w14:paraId="2A650CC5" w14:textId="77777777" w:rsidR="0034446D" w:rsidRDefault="0034446D" w:rsidP="00CD2FAE">
      <w:pPr>
        <w:keepNext/>
        <w:keepLines/>
        <w:shd w:val="clear" w:color="auto" w:fill="D9DFEF" w:themeFill="accent1" w:themeFillTint="33"/>
        <w:spacing w:before="120" w:after="120" w:line="276" w:lineRule="auto"/>
        <w:ind w:left="-284"/>
        <w:jc w:val="both"/>
        <w:outlineLvl w:val="1"/>
        <w:rPr>
          <w:rStyle w:val="Pogrubienie"/>
        </w:rPr>
        <w:sectPr w:rsidR="0034446D" w:rsidSect="006F0B58">
          <w:headerReference w:type="even" r:id="rId26"/>
          <w:headerReference w:type="default" r:id="rId27"/>
          <w:footerReference w:type="default" r:id="rId28"/>
          <w:headerReference w:type="first" r:id="rId29"/>
          <w:pgSz w:w="11906" w:h="16838"/>
          <w:pgMar w:top="1417" w:right="1416" w:bottom="1134" w:left="1417" w:header="426" w:footer="708" w:gutter="0"/>
          <w:cols w:space="708"/>
          <w:titlePg/>
          <w:docGrid w:linePitch="360"/>
        </w:sectPr>
      </w:pPr>
    </w:p>
    <w:p w14:paraId="2DE14E3C" w14:textId="3E7E793E" w:rsidR="00263C45" w:rsidRPr="008976C4" w:rsidRDefault="00263C45" w:rsidP="009E1019">
      <w:pPr>
        <w:keepNext/>
        <w:keepLines/>
        <w:shd w:val="clear" w:color="auto" w:fill="BCD9DE" w:themeFill="accent5" w:themeFillTint="66"/>
        <w:spacing w:before="120" w:after="120" w:line="276" w:lineRule="auto"/>
        <w:ind w:left="-284"/>
        <w:jc w:val="both"/>
        <w:outlineLvl w:val="1"/>
        <w:rPr>
          <w:rFonts w:ascii="Verdana" w:hAnsi="Verdana"/>
          <w:b/>
          <w:bCs/>
          <w:color w:val="000000" w:themeColor="text1"/>
        </w:rPr>
      </w:pPr>
      <w:bookmarkStart w:id="251" w:name="_Toc215581467"/>
      <w:r w:rsidRPr="008976C4">
        <w:rPr>
          <w:rStyle w:val="Pogrubienie"/>
          <w:rFonts w:ascii="Verdana" w:hAnsi="Verdana"/>
        </w:rPr>
        <w:lastRenderedPageBreak/>
        <w:t xml:space="preserve">ZAŁĄCZNIK NR 5. DO SWZ – WYKAZ </w:t>
      </w:r>
      <w:r w:rsidR="00606A7E" w:rsidRPr="008976C4">
        <w:rPr>
          <w:rStyle w:val="Pogrubienie"/>
          <w:rFonts w:ascii="Verdana" w:hAnsi="Verdana"/>
        </w:rPr>
        <w:t xml:space="preserve">WYKONANYCH </w:t>
      </w:r>
      <w:r w:rsidR="00D63442" w:rsidRPr="008976C4">
        <w:rPr>
          <w:rStyle w:val="Pogrubienie"/>
          <w:rFonts w:ascii="Verdana" w:hAnsi="Verdana"/>
        </w:rPr>
        <w:t>USŁUG</w:t>
      </w:r>
      <w:r w:rsidR="00606A7E" w:rsidRPr="008976C4">
        <w:rPr>
          <w:rStyle w:val="Pogrubienie"/>
          <w:rFonts w:ascii="Verdana" w:hAnsi="Verdana"/>
        </w:rPr>
        <w:t xml:space="preserve"> </w:t>
      </w:r>
      <w:r w:rsidR="0079118B" w:rsidRPr="008976C4">
        <w:rPr>
          <w:rStyle w:val="Pogrubienie"/>
          <w:rFonts w:ascii="Verdana" w:hAnsi="Verdana"/>
        </w:rPr>
        <w:t>–</w:t>
      </w:r>
      <w:r w:rsidRPr="008976C4">
        <w:rPr>
          <w:rStyle w:val="Pogrubienie"/>
          <w:rFonts w:ascii="Verdana" w:hAnsi="Verdana"/>
        </w:rPr>
        <w:t xml:space="preserve"> WZÓR</w:t>
      </w:r>
      <w:bookmarkEnd w:id="251"/>
      <w:r w:rsidR="0079118B" w:rsidRPr="008976C4">
        <w:rPr>
          <w:rStyle w:val="Pogrubienie"/>
          <w:rFonts w:ascii="Verdana" w:hAnsi="Verdana"/>
        </w:rPr>
        <w:t xml:space="preserve"> </w:t>
      </w:r>
    </w:p>
    <w:p w14:paraId="17B87A49" w14:textId="0EEBD7E3" w:rsidR="00263C45" w:rsidRDefault="00263C45" w:rsidP="00C97755">
      <w:pPr>
        <w:spacing w:before="120" w:after="120" w:line="276" w:lineRule="auto"/>
        <w:ind w:left="-284"/>
        <w:jc w:val="both"/>
        <w:rPr>
          <w:rFonts w:ascii="Verdana" w:hAnsi="Verdana" w:cs="Calibri"/>
          <w:sz w:val="18"/>
          <w:szCs w:val="18"/>
          <w:lang w:eastAsia="pl-PL"/>
        </w:rPr>
      </w:pPr>
      <w:r w:rsidRPr="008976C4">
        <w:rPr>
          <w:rFonts w:ascii="Verdana" w:hAnsi="Verdana" w:cs="Calibri"/>
          <w:sz w:val="18"/>
          <w:szCs w:val="18"/>
          <w:lang w:eastAsia="pl-PL"/>
        </w:rPr>
        <w:t xml:space="preserve">Składając Ofertę </w:t>
      </w:r>
      <w:r w:rsidR="00537E12" w:rsidRPr="008976C4">
        <w:rPr>
          <w:rFonts w:ascii="Verdana" w:hAnsi="Verdana" w:cs="Calibri"/>
          <w:sz w:val="18"/>
          <w:szCs w:val="18"/>
          <w:lang w:eastAsia="pl-PL"/>
        </w:rPr>
        <w:t>w </w:t>
      </w:r>
      <w:r w:rsidR="00C97755" w:rsidRPr="008976C4">
        <w:rPr>
          <w:rFonts w:ascii="Verdana" w:hAnsi="Verdana" w:cs="Calibri"/>
          <w:sz w:val="18"/>
          <w:szCs w:val="18"/>
          <w:lang w:eastAsia="pl-PL"/>
        </w:rPr>
        <w:t>P</w:t>
      </w:r>
      <w:r w:rsidRPr="008976C4">
        <w:rPr>
          <w:rFonts w:ascii="Verdana" w:hAnsi="Verdana" w:cs="Calibri"/>
          <w:sz w:val="18"/>
          <w:szCs w:val="18"/>
          <w:lang w:eastAsia="pl-PL"/>
        </w:rPr>
        <w:t xml:space="preserve">ostępowaniu </w:t>
      </w:r>
      <w:r w:rsidR="00710EC9">
        <w:rPr>
          <w:rFonts w:ascii="Verdana" w:hAnsi="Verdana" w:cs="Calibri"/>
          <w:sz w:val="18"/>
          <w:szCs w:val="18"/>
          <w:lang w:eastAsia="pl-PL"/>
        </w:rPr>
        <w:t xml:space="preserve">o </w:t>
      </w:r>
      <w:r w:rsidR="00274C15" w:rsidRPr="008976C4">
        <w:rPr>
          <w:rFonts w:ascii="Verdana" w:hAnsi="Verdana" w:cs="Calibri"/>
          <w:sz w:val="18"/>
          <w:szCs w:val="18"/>
          <w:lang w:eastAsia="pl-PL"/>
        </w:rPr>
        <w:t>zawarci</w:t>
      </w:r>
      <w:r w:rsidR="00BD2BED">
        <w:rPr>
          <w:rFonts w:ascii="Verdana" w:hAnsi="Verdana" w:cs="Calibri"/>
          <w:sz w:val="18"/>
          <w:szCs w:val="18"/>
          <w:lang w:eastAsia="pl-PL"/>
        </w:rPr>
        <w:t>e</w:t>
      </w:r>
      <w:r w:rsidR="00274C15" w:rsidRPr="008976C4">
        <w:rPr>
          <w:rFonts w:ascii="Verdana" w:hAnsi="Verdana" w:cs="Calibri"/>
          <w:sz w:val="18"/>
          <w:szCs w:val="18"/>
          <w:lang w:eastAsia="pl-PL"/>
        </w:rPr>
        <w:t xml:space="preserve"> umowy ramowej z dwiema Agencjami Kreatywnymi (ATL/BTL</w:t>
      </w:r>
      <w:r w:rsidR="008976C4" w:rsidRPr="008976C4">
        <w:rPr>
          <w:rFonts w:ascii="Verdana" w:hAnsi="Verdana" w:cs="Calibri"/>
          <w:sz w:val="18"/>
          <w:szCs w:val="18"/>
          <w:lang w:eastAsia="pl-PL"/>
        </w:rPr>
        <w:t>)</w:t>
      </w:r>
      <w:r w:rsidR="00BD2BED">
        <w:rPr>
          <w:rFonts w:ascii="Verdana" w:hAnsi="Verdana" w:cs="Calibri"/>
          <w:sz w:val="18"/>
          <w:szCs w:val="18"/>
          <w:lang w:eastAsia="pl-PL"/>
        </w:rPr>
        <w:t>,</w:t>
      </w:r>
      <w:r w:rsidR="00274C15" w:rsidRPr="008976C4">
        <w:rPr>
          <w:rFonts w:ascii="Verdana" w:hAnsi="Verdana" w:cs="Calibri"/>
          <w:sz w:val="18"/>
          <w:szCs w:val="18"/>
          <w:lang w:eastAsia="pl-PL"/>
        </w:rPr>
        <w:t xml:space="preserve"> </w:t>
      </w:r>
      <w:r w:rsidRPr="008976C4">
        <w:rPr>
          <w:rFonts w:ascii="Verdana" w:hAnsi="Verdana" w:cs="Calibri"/>
          <w:sz w:val="18"/>
          <w:szCs w:val="18"/>
          <w:lang w:eastAsia="pl-PL"/>
        </w:rPr>
        <w:t xml:space="preserve">numer </w:t>
      </w:r>
      <w:r w:rsidR="00CF4513" w:rsidRPr="008976C4">
        <w:rPr>
          <w:rFonts w:ascii="Verdana" w:hAnsi="Verdana" w:cs="Calibri"/>
          <w:sz w:val="18"/>
          <w:szCs w:val="18"/>
        </w:rPr>
        <w:t>P</w:t>
      </w:r>
      <w:r w:rsidRPr="008976C4">
        <w:rPr>
          <w:rFonts w:ascii="Verdana" w:hAnsi="Verdana" w:cs="Calibri"/>
          <w:sz w:val="18"/>
          <w:szCs w:val="18"/>
        </w:rPr>
        <w:t>ostępowania:</w:t>
      </w:r>
      <w:r w:rsidRPr="008976C4">
        <w:rPr>
          <w:rFonts w:ascii="Verdana" w:hAnsi="Verdana" w:cs="Calibri"/>
          <w:b/>
          <w:sz w:val="18"/>
          <w:szCs w:val="18"/>
        </w:rPr>
        <w:t xml:space="preserve"> </w:t>
      </w:r>
      <w:r w:rsidR="008976C4" w:rsidRPr="008976C4">
        <w:rPr>
          <w:rFonts w:ascii="Verdana" w:eastAsia="EUAlbertina-Regular-Identity-H" w:hAnsi="Verdana"/>
          <w:sz w:val="18"/>
          <w:szCs w:val="18"/>
        </w:rPr>
        <w:t>POST/PGE/PGE/DZ/00182/2025</w:t>
      </w:r>
      <w:r w:rsidRPr="008976C4">
        <w:rPr>
          <w:rFonts w:ascii="Verdana" w:hAnsi="Verdana" w:cs="Calibri"/>
          <w:sz w:val="18"/>
          <w:szCs w:val="18"/>
        </w:rPr>
        <w:t>,</w:t>
      </w:r>
      <w:r w:rsidRPr="008976C4">
        <w:rPr>
          <w:rFonts w:ascii="Verdana" w:hAnsi="Verdana" w:cs="Calibri"/>
          <w:b/>
          <w:sz w:val="18"/>
          <w:szCs w:val="18"/>
        </w:rPr>
        <w:t xml:space="preserve"> </w:t>
      </w:r>
      <w:r w:rsidRPr="008976C4">
        <w:rPr>
          <w:rFonts w:ascii="Verdana" w:hAnsi="Verdana" w:cs="Calibri"/>
          <w:b/>
          <w:sz w:val="18"/>
          <w:szCs w:val="18"/>
          <w:lang w:eastAsia="pl-PL"/>
        </w:rPr>
        <w:t>OŚWIADCZAMY</w:t>
      </w:r>
      <w:r w:rsidRPr="008976C4">
        <w:rPr>
          <w:rFonts w:ascii="Verdana" w:hAnsi="Verdana" w:cs="Calibri"/>
          <w:sz w:val="18"/>
          <w:szCs w:val="18"/>
          <w:lang w:eastAsia="pl-PL"/>
        </w:rPr>
        <w:t xml:space="preserve">, </w:t>
      </w:r>
      <w:r w:rsidRPr="008976C4">
        <w:rPr>
          <w:rFonts w:ascii="Verdana" w:hAnsi="Verdana" w:cs="Calibri"/>
          <w:bCs/>
          <w:sz w:val="18"/>
          <w:szCs w:val="18"/>
          <w:lang w:eastAsia="pl-PL"/>
        </w:rPr>
        <w:t>że</w:t>
      </w:r>
      <w:r w:rsidRPr="008976C4">
        <w:rPr>
          <w:rFonts w:ascii="Verdana" w:hAnsi="Verdana" w:cs="Calibri"/>
          <w:sz w:val="18"/>
          <w:szCs w:val="18"/>
          <w:lang w:eastAsia="pl-PL"/>
        </w:rPr>
        <w:t xml:space="preserve"> </w:t>
      </w:r>
      <w:r w:rsidR="00537E12" w:rsidRPr="008976C4">
        <w:rPr>
          <w:rFonts w:ascii="Verdana" w:hAnsi="Verdana" w:cs="Calibri"/>
          <w:sz w:val="18"/>
          <w:szCs w:val="18"/>
          <w:lang w:eastAsia="pl-PL"/>
        </w:rPr>
        <w:t>w </w:t>
      </w:r>
      <w:r w:rsidRPr="008976C4">
        <w:rPr>
          <w:rFonts w:ascii="Verdana" w:hAnsi="Verdana" w:cs="Calibri"/>
          <w:sz w:val="18"/>
          <w:szCs w:val="18"/>
          <w:lang w:eastAsia="pl-PL"/>
        </w:rPr>
        <w:t xml:space="preserve">okresie ostatnich </w:t>
      </w:r>
      <w:r w:rsidR="00D70A2B">
        <w:rPr>
          <w:rFonts w:ascii="Verdana" w:hAnsi="Verdana" w:cs="Calibri"/>
          <w:b/>
          <w:sz w:val="18"/>
          <w:szCs w:val="18"/>
          <w:lang w:eastAsia="pl-PL"/>
        </w:rPr>
        <w:t>5</w:t>
      </w:r>
      <w:r w:rsidR="00561B9A" w:rsidRPr="008976C4">
        <w:rPr>
          <w:rFonts w:ascii="Verdana" w:hAnsi="Verdana" w:cs="Calibri"/>
          <w:b/>
          <w:sz w:val="18"/>
          <w:szCs w:val="18"/>
          <w:lang w:eastAsia="pl-PL"/>
        </w:rPr>
        <w:t xml:space="preserve"> </w:t>
      </w:r>
      <w:r w:rsidRPr="008976C4">
        <w:rPr>
          <w:rFonts w:ascii="Verdana" w:hAnsi="Verdana" w:cs="Calibri"/>
          <w:b/>
          <w:sz w:val="18"/>
          <w:szCs w:val="18"/>
          <w:lang w:eastAsia="pl-PL"/>
        </w:rPr>
        <w:t>lat</w:t>
      </w:r>
      <w:r w:rsidRPr="008976C4">
        <w:rPr>
          <w:rFonts w:ascii="Verdana" w:hAnsi="Verdana" w:cs="Calibri"/>
          <w:sz w:val="18"/>
          <w:szCs w:val="18"/>
          <w:lang w:eastAsia="pl-PL"/>
        </w:rPr>
        <w:t xml:space="preserve"> przed upływem terminu składania Ofert</w:t>
      </w:r>
      <w:r w:rsidR="00C97755" w:rsidRPr="008976C4">
        <w:rPr>
          <w:rFonts w:ascii="Verdana" w:hAnsi="Verdana" w:cs="Calibri"/>
          <w:sz w:val="18"/>
          <w:szCs w:val="18"/>
          <w:lang w:eastAsia="pl-PL"/>
        </w:rPr>
        <w:t>,</w:t>
      </w:r>
      <w:r w:rsidR="00032090" w:rsidRPr="008976C4">
        <w:rPr>
          <w:rFonts w:ascii="Verdana" w:hAnsi="Verdana"/>
          <w:sz w:val="18"/>
          <w:szCs w:val="18"/>
        </w:rPr>
        <w:t xml:space="preserve"> </w:t>
      </w:r>
      <w:r w:rsidR="00537E12" w:rsidRPr="008976C4">
        <w:rPr>
          <w:rFonts w:ascii="Verdana" w:hAnsi="Verdana" w:cs="Calibri"/>
          <w:sz w:val="18"/>
          <w:szCs w:val="18"/>
          <w:lang w:eastAsia="pl-PL"/>
        </w:rPr>
        <w:t>a </w:t>
      </w:r>
      <w:r w:rsidR="00032090" w:rsidRPr="008976C4">
        <w:rPr>
          <w:rFonts w:ascii="Verdana" w:hAnsi="Verdana" w:cs="Calibri"/>
          <w:sz w:val="18"/>
          <w:szCs w:val="18"/>
          <w:lang w:eastAsia="pl-PL"/>
        </w:rPr>
        <w:t xml:space="preserve">jeżeli okres prowadzenia działalności jest krótszy </w:t>
      </w:r>
      <w:r w:rsidR="00C97755" w:rsidRPr="008976C4">
        <w:rPr>
          <w:rFonts w:ascii="Verdana" w:hAnsi="Verdana" w:cs="Calibri"/>
          <w:sz w:val="18"/>
          <w:szCs w:val="18"/>
          <w:lang w:eastAsia="pl-PL"/>
        </w:rPr>
        <w:t>–</w:t>
      </w:r>
      <w:r w:rsidR="00032090" w:rsidRPr="008976C4">
        <w:rPr>
          <w:rFonts w:ascii="Verdana" w:hAnsi="Verdana" w:cs="Calibri"/>
          <w:sz w:val="18"/>
          <w:szCs w:val="18"/>
          <w:lang w:eastAsia="pl-PL"/>
        </w:rPr>
        <w:t xml:space="preserve"> </w:t>
      </w:r>
      <w:r w:rsidR="00537E12" w:rsidRPr="008976C4">
        <w:rPr>
          <w:rFonts w:ascii="Verdana" w:hAnsi="Verdana" w:cs="Calibri"/>
          <w:sz w:val="18"/>
          <w:szCs w:val="18"/>
          <w:lang w:eastAsia="pl-PL"/>
        </w:rPr>
        <w:t>w </w:t>
      </w:r>
      <w:r w:rsidR="00032090" w:rsidRPr="008976C4">
        <w:rPr>
          <w:rFonts w:ascii="Verdana" w:hAnsi="Verdana" w:cs="Calibri"/>
          <w:sz w:val="18"/>
          <w:szCs w:val="18"/>
          <w:lang w:eastAsia="pl-PL"/>
        </w:rPr>
        <w:t>tym okresie,</w:t>
      </w:r>
      <w:r w:rsidRPr="008976C4">
        <w:rPr>
          <w:rFonts w:ascii="Verdana" w:hAnsi="Verdana" w:cs="Calibri"/>
          <w:sz w:val="18"/>
          <w:szCs w:val="18"/>
          <w:lang w:eastAsia="pl-PL"/>
        </w:rPr>
        <w:t xml:space="preserve"> </w:t>
      </w:r>
      <w:r w:rsidR="00CF4513" w:rsidRPr="008976C4">
        <w:rPr>
          <w:rFonts w:ascii="Verdana" w:hAnsi="Verdana" w:cs="Calibri"/>
          <w:sz w:val="18"/>
          <w:szCs w:val="18"/>
          <w:lang w:eastAsia="pl-PL"/>
        </w:rPr>
        <w:t xml:space="preserve">należycie </w:t>
      </w:r>
      <w:r w:rsidRPr="008976C4">
        <w:rPr>
          <w:rFonts w:ascii="Verdana" w:hAnsi="Verdana" w:cs="Calibri"/>
          <w:sz w:val="18"/>
          <w:szCs w:val="18"/>
          <w:lang w:eastAsia="pl-PL"/>
        </w:rPr>
        <w:t xml:space="preserve">wykonaliśmy następujące </w:t>
      </w:r>
      <w:r w:rsidR="009E1019" w:rsidRPr="008976C4">
        <w:rPr>
          <w:rFonts w:ascii="Verdana" w:hAnsi="Verdana" w:cs="Calibri"/>
          <w:sz w:val="18"/>
          <w:szCs w:val="18"/>
          <w:lang w:eastAsia="pl-PL"/>
        </w:rPr>
        <w:t>usługi</w:t>
      </w:r>
      <w:r w:rsidR="00B742F2" w:rsidRPr="008976C4">
        <w:rPr>
          <w:rFonts w:ascii="Verdana" w:hAnsi="Verdana" w:cs="Calibri"/>
          <w:sz w:val="18"/>
          <w:szCs w:val="18"/>
          <w:lang w:eastAsia="pl-PL"/>
        </w:rPr>
        <w:t xml:space="preserve">, zgodnie z wymaganiami określonymi w pkt </w:t>
      </w:r>
      <w:r w:rsidR="00B742F2" w:rsidRPr="0011409D">
        <w:rPr>
          <w:rFonts w:ascii="Verdana" w:hAnsi="Verdana" w:cs="Calibri"/>
          <w:sz w:val="18"/>
          <w:szCs w:val="18"/>
          <w:lang w:eastAsia="pl-PL"/>
        </w:rPr>
        <w:t xml:space="preserve">14.1.4 </w:t>
      </w:r>
      <w:r w:rsidR="0004441B" w:rsidRPr="0011409D">
        <w:rPr>
          <w:rFonts w:ascii="Verdana" w:hAnsi="Verdana" w:cs="Calibri"/>
          <w:sz w:val="18"/>
          <w:szCs w:val="18"/>
          <w:lang w:eastAsia="pl-PL"/>
        </w:rPr>
        <w:t>1)</w:t>
      </w:r>
      <w:r w:rsidR="00B742F2" w:rsidRPr="0011409D">
        <w:rPr>
          <w:rFonts w:ascii="Verdana" w:hAnsi="Verdana" w:cs="Calibri"/>
          <w:sz w:val="18"/>
          <w:szCs w:val="18"/>
          <w:lang w:eastAsia="pl-PL"/>
        </w:rPr>
        <w:t xml:space="preserve"> SWZ:</w:t>
      </w:r>
    </w:p>
    <w:p w14:paraId="4F13D089" w14:textId="77777777" w:rsidR="0011409D" w:rsidRPr="0011409D" w:rsidRDefault="0011409D" w:rsidP="0011409D">
      <w:pPr>
        <w:spacing w:before="120" w:after="120" w:line="276" w:lineRule="auto"/>
        <w:ind w:left="993"/>
        <w:jc w:val="both"/>
        <w:rPr>
          <w:rFonts w:ascii="Verdana" w:hAnsi="Verdana"/>
          <w:bCs/>
          <w:i/>
          <w:iCs/>
          <w:sz w:val="14"/>
          <w:szCs w:val="14"/>
        </w:rPr>
      </w:pPr>
      <w:r w:rsidRPr="0011409D">
        <w:rPr>
          <w:rFonts w:ascii="Verdana" w:hAnsi="Verdana"/>
          <w:bCs/>
          <w:i/>
          <w:iCs/>
          <w:sz w:val="14"/>
          <w:szCs w:val="14"/>
        </w:rPr>
        <w:t>1)</w:t>
      </w:r>
      <w:r w:rsidRPr="0011409D">
        <w:rPr>
          <w:rFonts w:ascii="Verdana" w:hAnsi="Verdana"/>
          <w:bCs/>
          <w:i/>
          <w:iCs/>
          <w:sz w:val="14"/>
          <w:szCs w:val="14"/>
        </w:rPr>
        <w:tab/>
        <w:t>W okresie ostatnich 5 lat przed upływem terminu składania Ofert, a  jeżeli okres prowadzenia działalności jest krótszy – w tym okresie, Wykonawca należycie wykonał co najmniej 5 usług polegających na realizacji kampanii reklamowych o zasięgu ogólnopolskim (tj. wykorzystujących media ogólnokrajowe), z których:</w:t>
      </w:r>
    </w:p>
    <w:p w14:paraId="4633F907" w14:textId="77777777" w:rsidR="0011409D" w:rsidRPr="0011409D" w:rsidRDefault="0011409D" w:rsidP="0011409D">
      <w:pPr>
        <w:spacing w:before="120" w:after="120" w:line="276" w:lineRule="auto"/>
        <w:ind w:left="993"/>
        <w:jc w:val="both"/>
        <w:rPr>
          <w:rFonts w:ascii="Verdana" w:hAnsi="Verdana"/>
          <w:bCs/>
          <w:i/>
          <w:iCs/>
          <w:sz w:val="14"/>
          <w:szCs w:val="14"/>
        </w:rPr>
      </w:pPr>
      <w:r w:rsidRPr="0011409D">
        <w:rPr>
          <w:rFonts w:ascii="Verdana" w:hAnsi="Verdana"/>
          <w:bCs/>
          <w:i/>
          <w:iCs/>
          <w:sz w:val="14"/>
          <w:szCs w:val="14"/>
        </w:rPr>
        <w:t>a)</w:t>
      </w:r>
      <w:r w:rsidRPr="0011409D">
        <w:rPr>
          <w:rFonts w:ascii="Verdana" w:hAnsi="Verdana"/>
          <w:bCs/>
          <w:i/>
          <w:iCs/>
          <w:sz w:val="14"/>
          <w:szCs w:val="14"/>
        </w:rPr>
        <w:tab/>
        <w:t>każda kampania obejmowała opracowanie koncepcji kreatywnej i strategii oraz jej wdrożenie;</w:t>
      </w:r>
    </w:p>
    <w:p w14:paraId="52E5528A" w14:textId="571BBFF0" w:rsidR="0011409D" w:rsidRPr="0011409D" w:rsidRDefault="0011409D" w:rsidP="0011409D">
      <w:pPr>
        <w:spacing w:before="120" w:after="120" w:line="276" w:lineRule="auto"/>
        <w:ind w:left="993"/>
        <w:jc w:val="both"/>
        <w:rPr>
          <w:rFonts w:ascii="Verdana" w:hAnsi="Verdana"/>
          <w:bCs/>
          <w:i/>
          <w:iCs/>
          <w:sz w:val="14"/>
          <w:szCs w:val="14"/>
        </w:rPr>
      </w:pPr>
      <w:r w:rsidRPr="0011409D">
        <w:rPr>
          <w:rFonts w:ascii="Verdana" w:hAnsi="Verdana"/>
          <w:bCs/>
          <w:i/>
          <w:iCs/>
          <w:sz w:val="14"/>
          <w:szCs w:val="14"/>
        </w:rPr>
        <w:t>b)</w:t>
      </w:r>
      <w:r w:rsidRPr="0011409D">
        <w:rPr>
          <w:rFonts w:ascii="Verdana" w:hAnsi="Verdana"/>
          <w:bCs/>
          <w:i/>
          <w:iCs/>
          <w:sz w:val="14"/>
          <w:szCs w:val="14"/>
        </w:rPr>
        <w:tab/>
        <w:t xml:space="preserve">co najmniej 2 kampanie obejmowały produkcję materiałów kreatywnych na potrzeby emisji w kampanii. Wartość materiałów kreatywnych w ramach każdej kampanii musi wynosić minimum 800 000,00 zł brutto. Za materiały kreatywne na potrzeby emisji w kampanii Zamawiający uzna spoty telewizyjne, internetowe, banery internetowe, projekty reklam prasowych, materiały do kampanii na nośniki zewnętrzne </w:t>
      </w:r>
      <w:proofErr w:type="spellStart"/>
      <w:r w:rsidRPr="0011409D">
        <w:rPr>
          <w:rFonts w:ascii="Verdana" w:hAnsi="Verdana"/>
          <w:bCs/>
          <w:i/>
          <w:iCs/>
          <w:sz w:val="14"/>
          <w:szCs w:val="14"/>
        </w:rPr>
        <w:t>outdoor</w:t>
      </w:r>
      <w:proofErr w:type="spellEnd"/>
      <w:r w:rsidRPr="0011409D">
        <w:rPr>
          <w:rFonts w:ascii="Verdana" w:hAnsi="Verdana"/>
          <w:bCs/>
          <w:i/>
          <w:iCs/>
          <w:sz w:val="14"/>
          <w:szCs w:val="14"/>
        </w:rPr>
        <w:t>;</w:t>
      </w:r>
    </w:p>
    <w:p w14:paraId="429C5F89" w14:textId="77777777" w:rsidR="0011409D" w:rsidRPr="0011409D" w:rsidRDefault="0011409D" w:rsidP="0011409D">
      <w:pPr>
        <w:spacing w:before="120" w:after="120" w:line="276" w:lineRule="auto"/>
        <w:ind w:left="993"/>
        <w:jc w:val="both"/>
        <w:rPr>
          <w:rFonts w:ascii="Verdana" w:hAnsi="Verdana"/>
          <w:bCs/>
          <w:i/>
          <w:iCs/>
          <w:sz w:val="14"/>
          <w:szCs w:val="14"/>
        </w:rPr>
      </w:pPr>
      <w:r w:rsidRPr="0011409D">
        <w:rPr>
          <w:rFonts w:ascii="Verdana" w:hAnsi="Verdana"/>
          <w:bCs/>
          <w:i/>
          <w:iCs/>
          <w:sz w:val="14"/>
          <w:szCs w:val="14"/>
        </w:rPr>
        <w:t>c)</w:t>
      </w:r>
      <w:r w:rsidRPr="0011409D">
        <w:rPr>
          <w:rFonts w:ascii="Verdana" w:hAnsi="Verdana"/>
          <w:bCs/>
          <w:i/>
          <w:iCs/>
          <w:sz w:val="14"/>
          <w:szCs w:val="14"/>
        </w:rPr>
        <w:tab/>
        <w:t>co najmniej 3 kampanie obejmowały produkcję minimum 1 spotu reklamowego do emisji w telewizji;</w:t>
      </w:r>
    </w:p>
    <w:p w14:paraId="5C141071" w14:textId="0409D7BA" w:rsidR="00D75D93" w:rsidRPr="002B0D7B" w:rsidRDefault="0011409D" w:rsidP="0011409D">
      <w:pPr>
        <w:spacing w:before="120" w:after="120" w:line="276" w:lineRule="auto"/>
        <w:ind w:left="993"/>
        <w:jc w:val="both"/>
        <w:rPr>
          <w:rFonts w:ascii="Verdana" w:hAnsi="Verdana"/>
          <w:bCs/>
          <w:i/>
          <w:iCs/>
          <w:sz w:val="14"/>
          <w:szCs w:val="14"/>
        </w:rPr>
      </w:pPr>
      <w:r w:rsidRPr="0011409D">
        <w:rPr>
          <w:rFonts w:ascii="Verdana" w:hAnsi="Verdana"/>
          <w:bCs/>
          <w:i/>
          <w:iCs/>
          <w:sz w:val="14"/>
          <w:szCs w:val="14"/>
        </w:rPr>
        <w:t>d)</w:t>
      </w:r>
      <w:r w:rsidRPr="0011409D">
        <w:rPr>
          <w:rFonts w:ascii="Verdana" w:hAnsi="Verdana"/>
          <w:bCs/>
          <w:i/>
          <w:iCs/>
          <w:sz w:val="14"/>
          <w:szCs w:val="14"/>
        </w:rPr>
        <w:tab/>
        <w:t xml:space="preserve">co najmniej 3 kampanie obejmowały produkcję materiałów reklamowych do emisji w </w:t>
      </w:r>
      <w:proofErr w:type="spellStart"/>
      <w:r w:rsidRPr="0011409D">
        <w:rPr>
          <w:rFonts w:ascii="Verdana" w:hAnsi="Verdana"/>
          <w:bCs/>
          <w:i/>
          <w:iCs/>
          <w:sz w:val="14"/>
          <w:szCs w:val="14"/>
        </w:rPr>
        <w:t>internecie</w:t>
      </w:r>
      <w:proofErr w:type="spellEnd"/>
      <w:r w:rsidRPr="0011409D">
        <w:rPr>
          <w:rFonts w:ascii="Verdana" w:hAnsi="Verdana"/>
          <w:bCs/>
          <w:i/>
          <w:iCs/>
          <w:sz w:val="14"/>
          <w:szCs w:val="14"/>
        </w:rPr>
        <w:t xml:space="preserve"> (display, spot video).</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68"/>
        <w:gridCol w:w="2126"/>
        <w:gridCol w:w="3678"/>
        <w:gridCol w:w="1360"/>
        <w:gridCol w:w="1843"/>
        <w:gridCol w:w="4359"/>
      </w:tblGrid>
      <w:tr w:rsidR="009E1019" w:rsidRPr="009E1019" w14:paraId="5205FEBA" w14:textId="77777777" w:rsidTr="00D70A2B">
        <w:trPr>
          <w:trHeight w:val="1582"/>
          <w:tblHeader/>
          <w:jc w:val="center"/>
        </w:trPr>
        <w:tc>
          <w:tcPr>
            <w:tcW w:w="272" w:type="pct"/>
            <w:tcBorders>
              <w:top w:val="single" w:sz="4" w:space="0" w:color="auto"/>
              <w:left w:val="single" w:sz="4" w:space="0" w:color="auto"/>
              <w:right w:val="single" w:sz="4" w:space="0" w:color="auto"/>
            </w:tcBorders>
            <w:shd w:val="clear" w:color="auto" w:fill="1A7466"/>
            <w:vAlign w:val="center"/>
          </w:tcPr>
          <w:p w14:paraId="4F632C99" w14:textId="77777777" w:rsidR="009E1019" w:rsidRPr="00BD2BED" w:rsidRDefault="009E1019" w:rsidP="00CD2FAE">
            <w:pPr>
              <w:spacing w:before="120" w:after="120" w:line="276" w:lineRule="auto"/>
              <w:jc w:val="center"/>
              <w:rPr>
                <w:rFonts w:ascii="Verdana" w:hAnsi="Verdana" w:cs="Calibri"/>
                <w:i/>
                <w:sz w:val="16"/>
                <w:szCs w:val="16"/>
              </w:rPr>
            </w:pPr>
            <w:r w:rsidRPr="00BD2BED">
              <w:rPr>
                <w:rFonts w:ascii="Verdana" w:hAnsi="Verdana" w:cs="Calibri"/>
                <w:i/>
                <w:sz w:val="16"/>
                <w:szCs w:val="16"/>
              </w:rPr>
              <w:t>Lp.</w:t>
            </w:r>
          </w:p>
        </w:tc>
        <w:tc>
          <w:tcPr>
            <w:tcW w:w="752" w:type="pct"/>
            <w:tcBorders>
              <w:top w:val="single" w:sz="4" w:space="0" w:color="auto"/>
              <w:left w:val="single" w:sz="4" w:space="0" w:color="auto"/>
              <w:right w:val="single" w:sz="4" w:space="0" w:color="auto"/>
            </w:tcBorders>
            <w:shd w:val="clear" w:color="auto" w:fill="1A7466"/>
            <w:vAlign w:val="center"/>
          </w:tcPr>
          <w:p w14:paraId="0BE8D858" w14:textId="137729A0" w:rsidR="00D75D93" w:rsidRPr="002B0D7B" w:rsidRDefault="00D75D93" w:rsidP="00D75D93">
            <w:pPr>
              <w:jc w:val="center"/>
              <w:rPr>
                <w:rFonts w:ascii="Verdana" w:hAnsi="Verdana" w:cs="Calibri"/>
                <w:i/>
                <w:sz w:val="20"/>
              </w:rPr>
            </w:pPr>
            <w:r w:rsidRPr="002B0D7B">
              <w:rPr>
                <w:rFonts w:ascii="Verdana" w:hAnsi="Verdana" w:cs="Calibri"/>
                <w:i/>
                <w:sz w:val="20"/>
              </w:rPr>
              <w:t xml:space="preserve"> Przedmiot zamówienia </w:t>
            </w:r>
          </w:p>
          <w:p w14:paraId="6CBB7E58" w14:textId="7EC0524D" w:rsidR="009E1019" w:rsidRPr="00BD2BED" w:rsidRDefault="009E1019" w:rsidP="00CD3436">
            <w:pPr>
              <w:spacing w:after="0" w:line="276" w:lineRule="auto"/>
              <w:jc w:val="center"/>
              <w:rPr>
                <w:rFonts w:ascii="Verdana" w:hAnsi="Verdana" w:cs="Calibri"/>
                <w:i/>
                <w:sz w:val="16"/>
                <w:szCs w:val="16"/>
              </w:rPr>
            </w:pPr>
            <w:r w:rsidRPr="00BD2BED">
              <w:rPr>
                <w:rFonts w:ascii="Verdana" w:hAnsi="Verdana" w:cs="Calibri"/>
                <w:i/>
                <w:sz w:val="16"/>
                <w:szCs w:val="16"/>
              </w:rPr>
              <w:t xml:space="preserve"> </w:t>
            </w:r>
          </w:p>
        </w:tc>
        <w:tc>
          <w:tcPr>
            <w:tcW w:w="1301" w:type="pct"/>
            <w:tcBorders>
              <w:top w:val="single" w:sz="4" w:space="0" w:color="auto"/>
              <w:left w:val="single" w:sz="4" w:space="0" w:color="auto"/>
              <w:bottom w:val="single" w:sz="4" w:space="0" w:color="auto"/>
              <w:right w:val="single" w:sz="4" w:space="0" w:color="auto"/>
            </w:tcBorders>
            <w:shd w:val="clear" w:color="auto" w:fill="1A7466"/>
            <w:vAlign w:val="center"/>
          </w:tcPr>
          <w:p w14:paraId="43D880CC" w14:textId="4515374C" w:rsidR="009E1019" w:rsidRPr="00BD2BED" w:rsidRDefault="00D75D93" w:rsidP="00D70A2B">
            <w:pPr>
              <w:spacing w:before="120" w:after="120" w:line="276" w:lineRule="auto"/>
              <w:jc w:val="center"/>
              <w:rPr>
                <w:rFonts w:ascii="Verdana" w:hAnsi="Verdana" w:cs="Calibri"/>
                <w:i/>
                <w:sz w:val="16"/>
                <w:szCs w:val="16"/>
              </w:rPr>
            </w:pPr>
            <w:r w:rsidRPr="00BD2BED">
              <w:rPr>
                <w:rFonts w:ascii="Verdana" w:hAnsi="Verdana" w:cs="Calibri"/>
                <w:i/>
                <w:sz w:val="16"/>
                <w:szCs w:val="16"/>
              </w:rPr>
              <w:t>Nazwa Odbiorcy/Podmiotu</w:t>
            </w:r>
            <w:r w:rsidR="0047088E" w:rsidRPr="00BD2BED">
              <w:rPr>
                <w:rFonts w:ascii="Verdana" w:hAnsi="Verdana" w:cs="Calibri"/>
                <w:i/>
                <w:sz w:val="16"/>
                <w:szCs w:val="16"/>
              </w:rPr>
              <w:t xml:space="preserve"> (wraz z adresem i nr telefonu)</w:t>
            </w:r>
          </w:p>
        </w:tc>
        <w:tc>
          <w:tcPr>
            <w:tcW w:w="481" w:type="pct"/>
            <w:tcBorders>
              <w:top w:val="single" w:sz="4" w:space="0" w:color="auto"/>
              <w:left w:val="single" w:sz="4" w:space="0" w:color="auto"/>
              <w:right w:val="single" w:sz="4" w:space="0" w:color="auto"/>
            </w:tcBorders>
            <w:shd w:val="clear" w:color="auto" w:fill="1A7466"/>
            <w:vAlign w:val="center"/>
          </w:tcPr>
          <w:p w14:paraId="1DE0C331" w14:textId="10DC8647" w:rsidR="009E1019" w:rsidRPr="00BD2BED" w:rsidRDefault="00491F9B" w:rsidP="00CD2FAE">
            <w:pPr>
              <w:spacing w:before="120" w:after="120" w:line="276" w:lineRule="auto"/>
              <w:jc w:val="center"/>
              <w:rPr>
                <w:rFonts w:ascii="Verdana" w:hAnsi="Verdana" w:cs="Calibri"/>
                <w:i/>
                <w:sz w:val="16"/>
                <w:szCs w:val="16"/>
              </w:rPr>
            </w:pPr>
            <w:r w:rsidRPr="00BD2BED">
              <w:rPr>
                <w:rFonts w:ascii="Verdana" w:hAnsi="Verdana" w:cs="Calibri"/>
                <w:i/>
                <w:sz w:val="16"/>
                <w:szCs w:val="16"/>
              </w:rPr>
              <w:t xml:space="preserve">Data wykonania </w:t>
            </w:r>
          </w:p>
          <w:p w14:paraId="34270F91" w14:textId="1B9ECFBE" w:rsidR="009E1019" w:rsidRPr="00BD2BED" w:rsidRDefault="009E1019" w:rsidP="009A763C">
            <w:pPr>
              <w:spacing w:line="276" w:lineRule="auto"/>
              <w:jc w:val="center"/>
              <w:rPr>
                <w:rFonts w:ascii="Verdana" w:hAnsi="Verdana" w:cs="Calibri"/>
                <w:i/>
                <w:sz w:val="16"/>
                <w:szCs w:val="16"/>
              </w:rPr>
            </w:pPr>
            <w:r w:rsidRPr="00BD2BED">
              <w:rPr>
                <w:rFonts w:ascii="Verdana" w:hAnsi="Verdana" w:cs="Calibri"/>
                <w:i/>
                <w:sz w:val="16"/>
                <w:szCs w:val="16"/>
              </w:rPr>
              <w:t>(dd-mm-rr)</w:t>
            </w:r>
          </w:p>
        </w:tc>
        <w:tc>
          <w:tcPr>
            <w:tcW w:w="652" w:type="pct"/>
            <w:tcBorders>
              <w:top w:val="single" w:sz="4" w:space="0" w:color="auto"/>
              <w:left w:val="single" w:sz="4" w:space="0" w:color="auto"/>
              <w:right w:val="single" w:sz="4" w:space="0" w:color="auto"/>
            </w:tcBorders>
            <w:shd w:val="clear" w:color="auto" w:fill="1A7466"/>
            <w:vAlign w:val="center"/>
          </w:tcPr>
          <w:p w14:paraId="18107F51" w14:textId="7A071EEC" w:rsidR="0047088E" w:rsidRPr="002B0D7B" w:rsidRDefault="0047088E" w:rsidP="0047088E">
            <w:pPr>
              <w:jc w:val="center"/>
              <w:rPr>
                <w:rFonts w:ascii="Verdana" w:hAnsi="Verdana"/>
                <w:i/>
                <w:sz w:val="18"/>
                <w:szCs w:val="18"/>
              </w:rPr>
            </w:pPr>
            <w:r w:rsidRPr="002B0D7B">
              <w:rPr>
                <w:rFonts w:ascii="Verdana" w:hAnsi="Verdana"/>
                <w:i/>
                <w:sz w:val="18"/>
                <w:szCs w:val="18"/>
              </w:rPr>
              <w:t xml:space="preserve"> Odniesienie do referencji</w:t>
            </w:r>
          </w:p>
          <w:p w14:paraId="4BF1116E" w14:textId="77777777" w:rsidR="0047088E" w:rsidRPr="002B0D7B" w:rsidRDefault="0047088E" w:rsidP="0047088E">
            <w:pPr>
              <w:jc w:val="center"/>
              <w:rPr>
                <w:rFonts w:ascii="Verdana" w:hAnsi="Verdana"/>
                <w:i/>
                <w:sz w:val="18"/>
                <w:szCs w:val="18"/>
              </w:rPr>
            </w:pPr>
            <w:r w:rsidRPr="002B0D7B">
              <w:rPr>
                <w:rFonts w:ascii="Verdana" w:hAnsi="Verdana"/>
                <w:i/>
                <w:sz w:val="18"/>
                <w:szCs w:val="18"/>
              </w:rPr>
              <w:t xml:space="preserve"> (nr referencji, protokołu itp.) </w:t>
            </w:r>
          </w:p>
          <w:p w14:paraId="7C076CC9" w14:textId="7E12E621" w:rsidR="009E1019" w:rsidRPr="00BD2BED" w:rsidRDefault="009E1019" w:rsidP="0047088E">
            <w:pPr>
              <w:spacing w:before="120" w:after="120" w:line="276" w:lineRule="auto"/>
              <w:jc w:val="center"/>
              <w:rPr>
                <w:rFonts w:ascii="Verdana" w:hAnsi="Verdana" w:cs="Calibri"/>
                <w:i/>
                <w:sz w:val="16"/>
                <w:szCs w:val="16"/>
              </w:rPr>
            </w:pPr>
          </w:p>
        </w:tc>
        <w:tc>
          <w:tcPr>
            <w:tcW w:w="1535" w:type="pct"/>
            <w:tcBorders>
              <w:top w:val="single" w:sz="4" w:space="0" w:color="auto"/>
              <w:left w:val="single" w:sz="4" w:space="0" w:color="auto"/>
              <w:right w:val="single" w:sz="4" w:space="0" w:color="auto"/>
            </w:tcBorders>
            <w:shd w:val="clear" w:color="auto" w:fill="1A7466"/>
            <w:vAlign w:val="center"/>
          </w:tcPr>
          <w:p w14:paraId="29B71A71" w14:textId="2D095773" w:rsidR="009E1019" w:rsidRPr="00BD2BED" w:rsidRDefault="00D75D93" w:rsidP="00BF2797">
            <w:pPr>
              <w:spacing w:before="120" w:after="120" w:line="276" w:lineRule="auto"/>
              <w:jc w:val="center"/>
              <w:rPr>
                <w:rFonts w:ascii="Verdana" w:hAnsi="Verdana" w:cs="Calibri"/>
                <w:i/>
                <w:sz w:val="16"/>
                <w:szCs w:val="16"/>
              </w:rPr>
            </w:pPr>
            <w:r w:rsidRPr="00BD2BED">
              <w:rPr>
                <w:rFonts w:ascii="Verdana" w:hAnsi="Verdana" w:cs="Calibri"/>
                <w:i/>
                <w:sz w:val="16"/>
                <w:szCs w:val="16"/>
              </w:rPr>
              <w:t>Zakres wyko</w:t>
            </w:r>
            <w:r w:rsidR="0047088E" w:rsidRPr="00BD2BED">
              <w:rPr>
                <w:rFonts w:ascii="Verdana" w:hAnsi="Verdana" w:cs="Calibri"/>
                <w:i/>
                <w:sz w:val="16"/>
                <w:szCs w:val="16"/>
              </w:rPr>
              <w:t xml:space="preserve">nanej </w:t>
            </w:r>
            <w:r w:rsidRPr="00BD2BED">
              <w:rPr>
                <w:rFonts w:ascii="Verdana" w:hAnsi="Verdana" w:cs="Calibri"/>
                <w:i/>
                <w:sz w:val="16"/>
                <w:szCs w:val="16"/>
              </w:rPr>
              <w:t>usługi</w:t>
            </w:r>
            <w:r w:rsidR="00D70A2B" w:rsidRPr="00BD2BED">
              <w:rPr>
                <w:rFonts w:ascii="Verdana" w:hAnsi="Verdana" w:cs="Calibri"/>
                <w:i/>
                <w:sz w:val="16"/>
                <w:szCs w:val="16"/>
              </w:rPr>
              <w:t xml:space="preserve"> </w:t>
            </w:r>
            <w:r w:rsidR="00BD2BED" w:rsidRPr="00BD2BED">
              <w:rPr>
                <w:rFonts w:ascii="Verdana" w:hAnsi="Verdana" w:cs="Calibri"/>
                <w:i/>
                <w:sz w:val="16"/>
                <w:szCs w:val="16"/>
              </w:rPr>
              <w:t xml:space="preserve">(należy </w:t>
            </w:r>
            <w:r w:rsidR="00D70A2B" w:rsidRPr="00BD2BED">
              <w:rPr>
                <w:rFonts w:ascii="Verdana" w:hAnsi="Verdana" w:cs="Calibri"/>
                <w:i/>
                <w:sz w:val="16"/>
                <w:szCs w:val="16"/>
              </w:rPr>
              <w:t>wskazać</w:t>
            </w:r>
            <w:r w:rsidR="00710EC9" w:rsidRPr="00BD2BED">
              <w:rPr>
                <w:rFonts w:ascii="Verdana" w:hAnsi="Verdana" w:cs="Calibri"/>
                <w:i/>
                <w:sz w:val="16"/>
                <w:szCs w:val="16"/>
              </w:rPr>
              <w:t>,</w:t>
            </w:r>
            <w:r w:rsidR="00EF7E27" w:rsidRPr="00BD2BED">
              <w:rPr>
                <w:rFonts w:ascii="Verdana" w:hAnsi="Verdana" w:cs="Calibri"/>
                <w:i/>
                <w:sz w:val="16"/>
                <w:szCs w:val="16"/>
              </w:rPr>
              <w:t xml:space="preserve"> czy kampania miała zasięg ogólnopolski oraz czy </w:t>
            </w:r>
            <w:r w:rsidR="00710EC9" w:rsidRPr="00BD2BED">
              <w:rPr>
                <w:rFonts w:ascii="Verdana" w:hAnsi="Verdana" w:cs="Calibri"/>
                <w:i/>
                <w:sz w:val="16"/>
                <w:szCs w:val="16"/>
              </w:rPr>
              <w:t>obejmowała</w:t>
            </w:r>
            <w:r w:rsidR="00EF7E27" w:rsidRPr="00BD2BED">
              <w:rPr>
                <w:rFonts w:ascii="Verdana" w:hAnsi="Verdana" w:cs="Calibri"/>
                <w:i/>
                <w:sz w:val="16"/>
                <w:szCs w:val="16"/>
              </w:rPr>
              <w:t>:</w:t>
            </w:r>
          </w:p>
          <w:p w14:paraId="1CD3F6C3" w14:textId="0AAE496C" w:rsidR="00EF7E27" w:rsidRPr="00BD2BED" w:rsidRDefault="00EF7E27" w:rsidP="00EF7E27">
            <w:pPr>
              <w:pStyle w:val="Akapitzlist"/>
              <w:numPr>
                <w:ilvl w:val="2"/>
                <w:numId w:val="14"/>
              </w:numPr>
              <w:spacing w:before="120" w:after="120" w:line="276" w:lineRule="auto"/>
              <w:ind w:left="458"/>
              <w:jc w:val="both"/>
              <w:rPr>
                <w:rFonts w:ascii="Verdana" w:hAnsi="Verdana"/>
                <w:bCs/>
                <w:i/>
                <w:iCs/>
                <w:sz w:val="16"/>
                <w:szCs w:val="16"/>
              </w:rPr>
            </w:pPr>
            <w:r w:rsidRPr="00BD2BED">
              <w:rPr>
                <w:rFonts w:ascii="Verdana" w:hAnsi="Verdana"/>
                <w:bCs/>
                <w:i/>
                <w:iCs/>
                <w:sz w:val="16"/>
                <w:szCs w:val="16"/>
              </w:rPr>
              <w:t>opracowanie koncepcji kreatywnej oraz jej wdrożenie?</w:t>
            </w:r>
          </w:p>
          <w:p w14:paraId="4D0E4AFD" w14:textId="3600C895" w:rsidR="00EF7E27" w:rsidRPr="00BD2BED" w:rsidRDefault="00EF7E27" w:rsidP="00EF7E27">
            <w:pPr>
              <w:pStyle w:val="Akapitzlist"/>
              <w:numPr>
                <w:ilvl w:val="2"/>
                <w:numId w:val="14"/>
              </w:numPr>
              <w:spacing w:before="120" w:after="120" w:line="276" w:lineRule="auto"/>
              <w:ind w:left="458"/>
              <w:jc w:val="both"/>
              <w:rPr>
                <w:rFonts w:ascii="Verdana" w:hAnsi="Verdana" w:cs="Calibri"/>
                <w:i/>
                <w:sz w:val="16"/>
                <w:szCs w:val="16"/>
              </w:rPr>
            </w:pPr>
            <w:r w:rsidRPr="00BD2BED">
              <w:rPr>
                <w:rFonts w:ascii="Verdana" w:hAnsi="Verdana"/>
                <w:bCs/>
                <w:i/>
                <w:iCs/>
                <w:sz w:val="16"/>
                <w:szCs w:val="16"/>
              </w:rPr>
              <w:t xml:space="preserve">produkcję materiałów kreatywnych na potrzeby emisji w kampanii </w:t>
            </w:r>
            <w:r w:rsidR="0011409D" w:rsidRPr="0011409D">
              <w:rPr>
                <w:rFonts w:ascii="Verdana" w:hAnsi="Verdana"/>
                <w:bCs/>
                <w:i/>
                <w:iCs/>
                <w:sz w:val="16"/>
                <w:szCs w:val="16"/>
              </w:rPr>
              <w:t xml:space="preserve">Wartość materiałów kreatywnych w ramach każdej kampanii musi wynosić minimum 800 000,00 zł brutto. Za materiały kreatywne na potrzeby emisji w kampanii Zamawiający uzna spoty telewizyjne, internetowe, banery internetowe, projekty reklam prasowych, materiały do kampanii na nośniki zewnętrzne </w:t>
            </w:r>
            <w:proofErr w:type="spellStart"/>
            <w:r w:rsidR="0011409D" w:rsidRPr="0011409D">
              <w:rPr>
                <w:rFonts w:ascii="Verdana" w:hAnsi="Verdana"/>
                <w:bCs/>
                <w:i/>
                <w:iCs/>
                <w:sz w:val="16"/>
                <w:szCs w:val="16"/>
              </w:rPr>
              <w:t>outdoor</w:t>
            </w:r>
            <w:proofErr w:type="spellEnd"/>
            <w:r w:rsidRPr="00BD2BED">
              <w:rPr>
                <w:rFonts w:ascii="Verdana" w:hAnsi="Verdana"/>
                <w:bCs/>
                <w:i/>
                <w:iCs/>
                <w:sz w:val="16"/>
                <w:szCs w:val="16"/>
              </w:rPr>
              <w:t>;</w:t>
            </w:r>
          </w:p>
          <w:p w14:paraId="53E2E952" w14:textId="77777777" w:rsidR="00EF7E27" w:rsidRPr="00BD2BED" w:rsidRDefault="00EF7E27" w:rsidP="00EF7E27">
            <w:pPr>
              <w:pStyle w:val="Akapitzlist"/>
              <w:numPr>
                <w:ilvl w:val="2"/>
                <w:numId w:val="14"/>
              </w:numPr>
              <w:spacing w:before="120" w:after="120" w:line="276" w:lineRule="auto"/>
              <w:ind w:left="458"/>
              <w:jc w:val="both"/>
              <w:rPr>
                <w:rFonts w:ascii="Verdana" w:hAnsi="Verdana" w:cs="Calibri"/>
                <w:i/>
                <w:sz w:val="16"/>
                <w:szCs w:val="16"/>
              </w:rPr>
            </w:pPr>
            <w:r w:rsidRPr="00BD2BED">
              <w:rPr>
                <w:rFonts w:ascii="Verdana" w:hAnsi="Verdana"/>
                <w:bCs/>
                <w:i/>
                <w:iCs/>
                <w:sz w:val="16"/>
                <w:szCs w:val="16"/>
              </w:rPr>
              <w:t>produkcję minimum 1 spotu reklamowego do emisji w telewizji</w:t>
            </w:r>
          </w:p>
          <w:p w14:paraId="43E562A4" w14:textId="431DDA76" w:rsidR="00EF7E27" w:rsidRPr="00BD2BED" w:rsidRDefault="00EF7E27" w:rsidP="00EF7E27">
            <w:pPr>
              <w:pStyle w:val="Akapitzlist"/>
              <w:numPr>
                <w:ilvl w:val="2"/>
                <w:numId w:val="14"/>
              </w:numPr>
              <w:spacing w:before="120" w:after="120" w:line="276" w:lineRule="auto"/>
              <w:ind w:left="458"/>
              <w:jc w:val="both"/>
              <w:rPr>
                <w:rFonts w:ascii="Verdana" w:hAnsi="Verdana" w:cs="Calibri"/>
                <w:i/>
                <w:sz w:val="16"/>
                <w:szCs w:val="16"/>
              </w:rPr>
            </w:pPr>
            <w:r w:rsidRPr="00BD2BED">
              <w:rPr>
                <w:rFonts w:ascii="Verdana" w:hAnsi="Verdana"/>
                <w:bCs/>
                <w:i/>
                <w:iCs/>
                <w:sz w:val="16"/>
                <w:szCs w:val="16"/>
              </w:rPr>
              <w:t>produkcję materiałów reklamowych do emisji w internecie (display, video).</w:t>
            </w:r>
          </w:p>
        </w:tc>
      </w:tr>
      <w:tr w:rsidR="009E1019" w:rsidRPr="009E1019" w14:paraId="08B16A96" w14:textId="77777777" w:rsidTr="00D70A2B">
        <w:trPr>
          <w:trHeight w:val="443"/>
          <w:jc w:val="center"/>
        </w:trPr>
        <w:tc>
          <w:tcPr>
            <w:tcW w:w="272" w:type="pct"/>
            <w:tcBorders>
              <w:left w:val="single" w:sz="4" w:space="0" w:color="auto"/>
              <w:right w:val="single" w:sz="4" w:space="0" w:color="auto"/>
            </w:tcBorders>
          </w:tcPr>
          <w:p w14:paraId="22704E04" w14:textId="77777777" w:rsidR="009E1019" w:rsidRPr="009E1019" w:rsidRDefault="009E1019" w:rsidP="007E6A07">
            <w:pPr>
              <w:numPr>
                <w:ilvl w:val="0"/>
                <w:numId w:val="8"/>
              </w:numPr>
              <w:tabs>
                <w:tab w:val="left" w:pos="376"/>
              </w:tabs>
              <w:autoSpaceDE w:val="0"/>
              <w:autoSpaceDN w:val="0"/>
              <w:spacing w:before="120" w:after="120" w:line="276" w:lineRule="auto"/>
              <w:ind w:hanging="614"/>
              <w:rPr>
                <w:rFonts w:ascii="Verdana" w:hAnsi="Verdana" w:cs="Calibri"/>
                <w:i/>
                <w:sz w:val="16"/>
                <w:szCs w:val="16"/>
              </w:rPr>
            </w:pPr>
          </w:p>
        </w:tc>
        <w:tc>
          <w:tcPr>
            <w:tcW w:w="752" w:type="pct"/>
            <w:tcBorders>
              <w:left w:val="single" w:sz="4" w:space="0" w:color="auto"/>
              <w:right w:val="single" w:sz="4" w:space="0" w:color="auto"/>
            </w:tcBorders>
          </w:tcPr>
          <w:p w14:paraId="648896C1" w14:textId="77777777" w:rsidR="009E1019" w:rsidRPr="009E1019" w:rsidRDefault="009E1019" w:rsidP="00CD2FAE">
            <w:pPr>
              <w:spacing w:before="120" w:after="120" w:line="276" w:lineRule="auto"/>
              <w:rPr>
                <w:rFonts w:ascii="Verdana" w:hAnsi="Verdana" w:cs="Calibri"/>
                <w:sz w:val="16"/>
                <w:szCs w:val="16"/>
              </w:rPr>
            </w:pPr>
          </w:p>
        </w:tc>
        <w:tc>
          <w:tcPr>
            <w:tcW w:w="1301" w:type="pct"/>
            <w:tcBorders>
              <w:left w:val="single" w:sz="4" w:space="0" w:color="auto"/>
              <w:right w:val="single" w:sz="4" w:space="0" w:color="auto"/>
            </w:tcBorders>
          </w:tcPr>
          <w:p w14:paraId="496DA986" w14:textId="1AD12517" w:rsidR="009E1019" w:rsidRPr="009E1019" w:rsidRDefault="009E1019" w:rsidP="00CD2FAE">
            <w:pPr>
              <w:spacing w:before="120" w:after="120" w:line="276" w:lineRule="auto"/>
              <w:rPr>
                <w:rFonts w:ascii="Verdana" w:hAnsi="Verdana" w:cs="Calibri"/>
                <w:sz w:val="16"/>
                <w:szCs w:val="16"/>
              </w:rPr>
            </w:pPr>
          </w:p>
        </w:tc>
        <w:tc>
          <w:tcPr>
            <w:tcW w:w="481" w:type="pct"/>
            <w:tcBorders>
              <w:top w:val="single" w:sz="4" w:space="0" w:color="auto"/>
              <w:left w:val="single" w:sz="4" w:space="0" w:color="auto"/>
              <w:bottom w:val="single" w:sz="4" w:space="0" w:color="auto"/>
              <w:right w:val="single" w:sz="4" w:space="0" w:color="auto"/>
            </w:tcBorders>
          </w:tcPr>
          <w:p w14:paraId="5E4B0C88" w14:textId="77777777" w:rsidR="009E1019" w:rsidRPr="009E1019" w:rsidRDefault="009E1019" w:rsidP="00CD2FAE">
            <w:pPr>
              <w:spacing w:before="120" w:after="120" w:line="276" w:lineRule="auto"/>
              <w:rPr>
                <w:rFonts w:ascii="Verdana" w:hAnsi="Verdana" w:cs="Calibri"/>
                <w:sz w:val="16"/>
                <w:szCs w:val="16"/>
              </w:rPr>
            </w:pPr>
          </w:p>
        </w:tc>
        <w:tc>
          <w:tcPr>
            <w:tcW w:w="652" w:type="pct"/>
            <w:tcBorders>
              <w:top w:val="single" w:sz="4" w:space="0" w:color="auto"/>
              <w:left w:val="single" w:sz="4" w:space="0" w:color="auto"/>
              <w:bottom w:val="single" w:sz="4" w:space="0" w:color="auto"/>
              <w:right w:val="single" w:sz="4" w:space="0" w:color="auto"/>
            </w:tcBorders>
          </w:tcPr>
          <w:p w14:paraId="1B6E1D7A" w14:textId="12FF1165" w:rsidR="009E1019" w:rsidRPr="009E1019" w:rsidRDefault="009E1019" w:rsidP="00CD2FAE">
            <w:pPr>
              <w:spacing w:before="120" w:after="120" w:line="276" w:lineRule="auto"/>
              <w:rPr>
                <w:rFonts w:ascii="Verdana" w:hAnsi="Verdana" w:cs="Calibri"/>
                <w:sz w:val="16"/>
                <w:szCs w:val="16"/>
              </w:rPr>
            </w:pPr>
          </w:p>
        </w:tc>
        <w:tc>
          <w:tcPr>
            <w:tcW w:w="1542" w:type="pct"/>
            <w:tcBorders>
              <w:top w:val="single" w:sz="4" w:space="0" w:color="auto"/>
              <w:left w:val="single" w:sz="4" w:space="0" w:color="auto"/>
              <w:bottom w:val="single" w:sz="4" w:space="0" w:color="auto"/>
              <w:right w:val="single" w:sz="4" w:space="0" w:color="auto"/>
            </w:tcBorders>
          </w:tcPr>
          <w:p w14:paraId="6A6D931B" w14:textId="2C55C19E" w:rsidR="009E1019" w:rsidRPr="00D70A2B" w:rsidRDefault="009E1019" w:rsidP="00EF7E27">
            <w:pPr>
              <w:pStyle w:val="Akapitzlist"/>
              <w:spacing w:before="120" w:after="120" w:line="276" w:lineRule="auto"/>
              <w:ind w:left="644"/>
              <w:rPr>
                <w:rFonts w:ascii="Verdana" w:hAnsi="Verdana" w:cs="Calibri"/>
                <w:sz w:val="16"/>
                <w:szCs w:val="16"/>
              </w:rPr>
            </w:pPr>
          </w:p>
        </w:tc>
      </w:tr>
      <w:tr w:rsidR="009E1019" w:rsidRPr="009E1019" w14:paraId="249BC698" w14:textId="77777777" w:rsidTr="00D70A2B">
        <w:trPr>
          <w:trHeight w:val="443"/>
          <w:jc w:val="center"/>
        </w:trPr>
        <w:tc>
          <w:tcPr>
            <w:tcW w:w="272" w:type="pct"/>
            <w:tcBorders>
              <w:left w:val="single" w:sz="4" w:space="0" w:color="auto"/>
              <w:right w:val="single" w:sz="4" w:space="0" w:color="auto"/>
            </w:tcBorders>
          </w:tcPr>
          <w:p w14:paraId="15DDDB18" w14:textId="77777777" w:rsidR="009E1019" w:rsidRPr="009E1019" w:rsidRDefault="009E1019" w:rsidP="00D70A2B">
            <w:pPr>
              <w:numPr>
                <w:ilvl w:val="0"/>
                <w:numId w:val="8"/>
              </w:numPr>
              <w:tabs>
                <w:tab w:val="left" w:pos="376"/>
              </w:tabs>
              <w:autoSpaceDE w:val="0"/>
              <w:autoSpaceDN w:val="0"/>
              <w:spacing w:before="120" w:after="120" w:line="276" w:lineRule="auto"/>
              <w:ind w:hanging="614"/>
              <w:rPr>
                <w:rFonts w:ascii="Verdana" w:hAnsi="Verdana" w:cs="Calibri"/>
                <w:i/>
                <w:sz w:val="16"/>
                <w:szCs w:val="16"/>
              </w:rPr>
            </w:pPr>
          </w:p>
        </w:tc>
        <w:tc>
          <w:tcPr>
            <w:tcW w:w="752" w:type="pct"/>
            <w:tcBorders>
              <w:left w:val="single" w:sz="4" w:space="0" w:color="auto"/>
              <w:right w:val="single" w:sz="4" w:space="0" w:color="auto"/>
            </w:tcBorders>
          </w:tcPr>
          <w:p w14:paraId="7B2AF09F" w14:textId="77777777" w:rsidR="009E1019" w:rsidRPr="009E1019" w:rsidRDefault="009E1019" w:rsidP="00CD2FAE">
            <w:pPr>
              <w:spacing w:before="120" w:after="120" w:line="276" w:lineRule="auto"/>
              <w:rPr>
                <w:rFonts w:ascii="Verdana" w:hAnsi="Verdana" w:cs="Calibri"/>
                <w:sz w:val="16"/>
                <w:szCs w:val="16"/>
              </w:rPr>
            </w:pPr>
          </w:p>
        </w:tc>
        <w:tc>
          <w:tcPr>
            <w:tcW w:w="1301" w:type="pct"/>
            <w:tcBorders>
              <w:left w:val="single" w:sz="4" w:space="0" w:color="auto"/>
              <w:right w:val="single" w:sz="4" w:space="0" w:color="auto"/>
            </w:tcBorders>
          </w:tcPr>
          <w:p w14:paraId="395DF9D9" w14:textId="77777777" w:rsidR="009E1019" w:rsidRPr="009E1019" w:rsidRDefault="009E1019" w:rsidP="00CD2FAE">
            <w:pPr>
              <w:spacing w:before="120" w:after="120" w:line="276" w:lineRule="auto"/>
              <w:rPr>
                <w:rFonts w:ascii="Verdana" w:hAnsi="Verdana" w:cs="Calibri"/>
                <w:sz w:val="16"/>
                <w:szCs w:val="16"/>
              </w:rPr>
            </w:pPr>
          </w:p>
        </w:tc>
        <w:tc>
          <w:tcPr>
            <w:tcW w:w="481" w:type="pct"/>
            <w:tcBorders>
              <w:top w:val="single" w:sz="4" w:space="0" w:color="auto"/>
              <w:left w:val="single" w:sz="4" w:space="0" w:color="auto"/>
              <w:bottom w:val="single" w:sz="4" w:space="0" w:color="auto"/>
              <w:right w:val="single" w:sz="4" w:space="0" w:color="auto"/>
            </w:tcBorders>
          </w:tcPr>
          <w:p w14:paraId="4C877CF8" w14:textId="77777777" w:rsidR="009E1019" w:rsidRPr="009E1019" w:rsidRDefault="009E1019" w:rsidP="00CD2FAE">
            <w:pPr>
              <w:spacing w:before="120" w:after="120" w:line="276" w:lineRule="auto"/>
              <w:rPr>
                <w:rFonts w:ascii="Verdana" w:hAnsi="Verdana" w:cs="Calibri"/>
                <w:sz w:val="16"/>
                <w:szCs w:val="16"/>
              </w:rPr>
            </w:pPr>
          </w:p>
        </w:tc>
        <w:tc>
          <w:tcPr>
            <w:tcW w:w="652" w:type="pct"/>
            <w:tcBorders>
              <w:top w:val="single" w:sz="4" w:space="0" w:color="auto"/>
              <w:left w:val="single" w:sz="4" w:space="0" w:color="auto"/>
              <w:bottom w:val="single" w:sz="4" w:space="0" w:color="auto"/>
              <w:right w:val="single" w:sz="4" w:space="0" w:color="auto"/>
            </w:tcBorders>
          </w:tcPr>
          <w:p w14:paraId="6D3C5989" w14:textId="002CAA22" w:rsidR="009E1019" w:rsidRPr="009E1019" w:rsidRDefault="009E1019" w:rsidP="00CD2FAE">
            <w:pPr>
              <w:spacing w:before="120" w:after="120" w:line="276" w:lineRule="auto"/>
              <w:rPr>
                <w:rFonts w:ascii="Verdana" w:hAnsi="Verdana" w:cs="Calibri"/>
                <w:sz w:val="16"/>
                <w:szCs w:val="16"/>
              </w:rPr>
            </w:pPr>
          </w:p>
        </w:tc>
        <w:tc>
          <w:tcPr>
            <w:tcW w:w="1542" w:type="pct"/>
            <w:tcBorders>
              <w:top w:val="single" w:sz="4" w:space="0" w:color="auto"/>
              <w:left w:val="single" w:sz="4" w:space="0" w:color="auto"/>
              <w:bottom w:val="single" w:sz="4" w:space="0" w:color="auto"/>
              <w:right w:val="single" w:sz="4" w:space="0" w:color="auto"/>
            </w:tcBorders>
          </w:tcPr>
          <w:p w14:paraId="3F43BC4E" w14:textId="77777777" w:rsidR="009E1019" w:rsidRPr="009E1019" w:rsidRDefault="009E1019" w:rsidP="00CD2FAE">
            <w:pPr>
              <w:spacing w:before="120" w:after="120" w:line="276" w:lineRule="auto"/>
              <w:rPr>
                <w:rFonts w:ascii="Verdana" w:hAnsi="Verdana" w:cs="Calibri"/>
                <w:sz w:val="16"/>
                <w:szCs w:val="16"/>
              </w:rPr>
            </w:pPr>
          </w:p>
        </w:tc>
      </w:tr>
      <w:tr w:rsidR="00D70A2B" w:rsidRPr="009E1019" w14:paraId="1DD7C790" w14:textId="77777777" w:rsidTr="00D70A2B">
        <w:trPr>
          <w:trHeight w:val="443"/>
          <w:jc w:val="center"/>
        </w:trPr>
        <w:tc>
          <w:tcPr>
            <w:tcW w:w="272" w:type="pct"/>
            <w:tcBorders>
              <w:left w:val="single" w:sz="4" w:space="0" w:color="auto"/>
              <w:right w:val="single" w:sz="4" w:space="0" w:color="auto"/>
            </w:tcBorders>
          </w:tcPr>
          <w:p w14:paraId="10D44BEE" w14:textId="77777777" w:rsidR="00D70A2B" w:rsidRPr="009E1019" w:rsidRDefault="00D70A2B" w:rsidP="00D70A2B">
            <w:pPr>
              <w:numPr>
                <w:ilvl w:val="0"/>
                <w:numId w:val="8"/>
              </w:numPr>
              <w:tabs>
                <w:tab w:val="left" w:pos="376"/>
              </w:tabs>
              <w:autoSpaceDE w:val="0"/>
              <w:autoSpaceDN w:val="0"/>
              <w:spacing w:before="120" w:after="120" w:line="276" w:lineRule="auto"/>
              <w:ind w:hanging="614"/>
              <w:rPr>
                <w:rFonts w:ascii="Verdana" w:hAnsi="Verdana" w:cs="Calibri"/>
                <w:i/>
                <w:sz w:val="16"/>
                <w:szCs w:val="16"/>
              </w:rPr>
            </w:pPr>
          </w:p>
        </w:tc>
        <w:tc>
          <w:tcPr>
            <w:tcW w:w="752" w:type="pct"/>
            <w:tcBorders>
              <w:left w:val="single" w:sz="4" w:space="0" w:color="auto"/>
              <w:right w:val="single" w:sz="4" w:space="0" w:color="auto"/>
            </w:tcBorders>
          </w:tcPr>
          <w:p w14:paraId="3B71A70D" w14:textId="77777777" w:rsidR="00D70A2B" w:rsidRPr="009E1019" w:rsidRDefault="00D70A2B" w:rsidP="00CD2FAE">
            <w:pPr>
              <w:spacing w:before="120" w:after="120" w:line="276" w:lineRule="auto"/>
              <w:rPr>
                <w:rFonts w:ascii="Verdana" w:hAnsi="Verdana" w:cs="Calibri"/>
                <w:sz w:val="16"/>
                <w:szCs w:val="16"/>
              </w:rPr>
            </w:pPr>
          </w:p>
        </w:tc>
        <w:tc>
          <w:tcPr>
            <w:tcW w:w="1301" w:type="pct"/>
            <w:tcBorders>
              <w:left w:val="single" w:sz="4" w:space="0" w:color="auto"/>
              <w:right w:val="single" w:sz="4" w:space="0" w:color="auto"/>
            </w:tcBorders>
          </w:tcPr>
          <w:p w14:paraId="12228367" w14:textId="77777777" w:rsidR="00D70A2B" w:rsidRPr="009E1019" w:rsidRDefault="00D70A2B" w:rsidP="00CD2FAE">
            <w:pPr>
              <w:spacing w:before="120" w:after="120" w:line="276" w:lineRule="auto"/>
              <w:rPr>
                <w:rFonts w:ascii="Verdana" w:hAnsi="Verdana" w:cs="Calibri"/>
                <w:sz w:val="16"/>
                <w:szCs w:val="16"/>
              </w:rPr>
            </w:pPr>
          </w:p>
        </w:tc>
        <w:tc>
          <w:tcPr>
            <w:tcW w:w="481" w:type="pct"/>
            <w:tcBorders>
              <w:top w:val="single" w:sz="4" w:space="0" w:color="auto"/>
              <w:left w:val="single" w:sz="4" w:space="0" w:color="auto"/>
              <w:bottom w:val="single" w:sz="4" w:space="0" w:color="auto"/>
              <w:right w:val="single" w:sz="4" w:space="0" w:color="auto"/>
            </w:tcBorders>
          </w:tcPr>
          <w:p w14:paraId="5117CC8D" w14:textId="77777777" w:rsidR="00D70A2B" w:rsidRPr="009E1019" w:rsidRDefault="00D70A2B" w:rsidP="00CD2FAE">
            <w:pPr>
              <w:spacing w:before="120" w:after="120" w:line="276" w:lineRule="auto"/>
              <w:rPr>
                <w:rFonts w:ascii="Verdana" w:hAnsi="Verdana" w:cs="Calibri"/>
                <w:sz w:val="16"/>
                <w:szCs w:val="16"/>
              </w:rPr>
            </w:pPr>
          </w:p>
        </w:tc>
        <w:tc>
          <w:tcPr>
            <w:tcW w:w="652" w:type="pct"/>
            <w:tcBorders>
              <w:top w:val="single" w:sz="4" w:space="0" w:color="auto"/>
              <w:left w:val="single" w:sz="4" w:space="0" w:color="auto"/>
              <w:bottom w:val="single" w:sz="4" w:space="0" w:color="auto"/>
              <w:right w:val="single" w:sz="4" w:space="0" w:color="auto"/>
            </w:tcBorders>
          </w:tcPr>
          <w:p w14:paraId="190F17AA" w14:textId="77777777" w:rsidR="00D70A2B" w:rsidRPr="009E1019" w:rsidRDefault="00D70A2B" w:rsidP="00CD2FAE">
            <w:pPr>
              <w:spacing w:before="120" w:after="120" w:line="276" w:lineRule="auto"/>
              <w:rPr>
                <w:rFonts w:ascii="Verdana" w:hAnsi="Verdana" w:cs="Calibri"/>
                <w:sz w:val="16"/>
                <w:szCs w:val="16"/>
              </w:rPr>
            </w:pPr>
          </w:p>
        </w:tc>
        <w:tc>
          <w:tcPr>
            <w:tcW w:w="1542" w:type="pct"/>
            <w:tcBorders>
              <w:top w:val="single" w:sz="4" w:space="0" w:color="auto"/>
              <w:left w:val="single" w:sz="4" w:space="0" w:color="auto"/>
              <w:bottom w:val="single" w:sz="4" w:space="0" w:color="auto"/>
              <w:right w:val="single" w:sz="4" w:space="0" w:color="auto"/>
            </w:tcBorders>
          </w:tcPr>
          <w:p w14:paraId="730B9172" w14:textId="77777777" w:rsidR="00D70A2B" w:rsidRPr="009E1019" w:rsidRDefault="00D70A2B" w:rsidP="00CD2FAE">
            <w:pPr>
              <w:spacing w:before="120" w:after="120" w:line="276" w:lineRule="auto"/>
              <w:rPr>
                <w:rFonts w:ascii="Verdana" w:hAnsi="Verdana" w:cs="Calibri"/>
                <w:sz w:val="16"/>
                <w:szCs w:val="16"/>
              </w:rPr>
            </w:pPr>
          </w:p>
        </w:tc>
      </w:tr>
      <w:tr w:rsidR="00D70A2B" w:rsidRPr="009E1019" w14:paraId="1255744B" w14:textId="77777777" w:rsidTr="00D70A2B">
        <w:trPr>
          <w:trHeight w:val="443"/>
          <w:jc w:val="center"/>
        </w:trPr>
        <w:tc>
          <w:tcPr>
            <w:tcW w:w="272" w:type="pct"/>
            <w:tcBorders>
              <w:left w:val="single" w:sz="4" w:space="0" w:color="auto"/>
              <w:right w:val="single" w:sz="4" w:space="0" w:color="auto"/>
            </w:tcBorders>
          </w:tcPr>
          <w:p w14:paraId="53D41B51" w14:textId="77777777" w:rsidR="00D70A2B" w:rsidRPr="009E1019" w:rsidRDefault="00D70A2B" w:rsidP="00D70A2B">
            <w:pPr>
              <w:numPr>
                <w:ilvl w:val="0"/>
                <w:numId w:val="8"/>
              </w:numPr>
              <w:tabs>
                <w:tab w:val="left" w:pos="376"/>
              </w:tabs>
              <w:autoSpaceDE w:val="0"/>
              <w:autoSpaceDN w:val="0"/>
              <w:spacing w:before="120" w:after="120" w:line="276" w:lineRule="auto"/>
              <w:ind w:hanging="614"/>
              <w:rPr>
                <w:rFonts w:ascii="Verdana" w:hAnsi="Verdana" w:cs="Calibri"/>
                <w:i/>
                <w:sz w:val="16"/>
                <w:szCs w:val="16"/>
              </w:rPr>
            </w:pPr>
          </w:p>
        </w:tc>
        <w:tc>
          <w:tcPr>
            <w:tcW w:w="752" w:type="pct"/>
            <w:tcBorders>
              <w:left w:val="single" w:sz="4" w:space="0" w:color="auto"/>
              <w:right w:val="single" w:sz="4" w:space="0" w:color="auto"/>
            </w:tcBorders>
          </w:tcPr>
          <w:p w14:paraId="0B28CF44" w14:textId="77777777" w:rsidR="00D70A2B" w:rsidRPr="009E1019" w:rsidRDefault="00D70A2B" w:rsidP="00CD2FAE">
            <w:pPr>
              <w:spacing w:before="120" w:after="120" w:line="276" w:lineRule="auto"/>
              <w:rPr>
                <w:rFonts w:ascii="Verdana" w:hAnsi="Verdana" w:cs="Calibri"/>
                <w:sz w:val="16"/>
                <w:szCs w:val="16"/>
              </w:rPr>
            </w:pPr>
          </w:p>
        </w:tc>
        <w:tc>
          <w:tcPr>
            <w:tcW w:w="1301" w:type="pct"/>
            <w:tcBorders>
              <w:left w:val="single" w:sz="4" w:space="0" w:color="auto"/>
              <w:right w:val="single" w:sz="4" w:space="0" w:color="auto"/>
            </w:tcBorders>
          </w:tcPr>
          <w:p w14:paraId="37A41934" w14:textId="77777777" w:rsidR="00D70A2B" w:rsidRPr="009E1019" w:rsidRDefault="00D70A2B" w:rsidP="00CD2FAE">
            <w:pPr>
              <w:spacing w:before="120" w:after="120" w:line="276" w:lineRule="auto"/>
              <w:rPr>
                <w:rFonts w:ascii="Verdana" w:hAnsi="Verdana" w:cs="Calibri"/>
                <w:sz w:val="16"/>
                <w:szCs w:val="16"/>
              </w:rPr>
            </w:pPr>
          </w:p>
        </w:tc>
        <w:tc>
          <w:tcPr>
            <w:tcW w:w="481" w:type="pct"/>
            <w:tcBorders>
              <w:top w:val="single" w:sz="4" w:space="0" w:color="auto"/>
              <w:left w:val="single" w:sz="4" w:space="0" w:color="auto"/>
              <w:bottom w:val="single" w:sz="4" w:space="0" w:color="auto"/>
              <w:right w:val="single" w:sz="4" w:space="0" w:color="auto"/>
            </w:tcBorders>
          </w:tcPr>
          <w:p w14:paraId="2D67ADE4" w14:textId="77777777" w:rsidR="00D70A2B" w:rsidRPr="009E1019" w:rsidRDefault="00D70A2B" w:rsidP="00CD2FAE">
            <w:pPr>
              <w:spacing w:before="120" w:after="120" w:line="276" w:lineRule="auto"/>
              <w:rPr>
                <w:rFonts w:ascii="Verdana" w:hAnsi="Verdana" w:cs="Calibri"/>
                <w:sz w:val="16"/>
                <w:szCs w:val="16"/>
              </w:rPr>
            </w:pPr>
          </w:p>
        </w:tc>
        <w:tc>
          <w:tcPr>
            <w:tcW w:w="652" w:type="pct"/>
            <w:tcBorders>
              <w:top w:val="single" w:sz="4" w:space="0" w:color="auto"/>
              <w:left w:val="single" w:sz="4" w:space="0" w:color="auto"/>
              <w:bottom w:val="single" w:sz="4" w:space="0" w:color="auto"/>
              <w:right w:val="single" w:sz="4" w:space="0" w:color="auto"/>
            </w:tcBorders>
          </w:tcPr>
          <w:p w14:paraId="7D86E109" w14:textId="77777777" w:rsidR="00D70A2B" w:rsidRPr="009E1019" w:rsidRDefault="00D70A2B" w:rsidP="00CD2FAE">
            <w:pPr>
              <w:spacing w:before="120" w:after="120" w:line="276" w:lineRule="auto"/>
              <w:rPr>
                <w:rFonts w:ascii="Verdana" w:hAnsi="Verdana" w:cs="Calibri"/>
                <w:sz w:val="16"/>
                <w:szCs w:val="16"/>
              </w:rPr>
            </w:pPr>
          </w:p>
        </w:tc>
        <w:tc>
          <w:tcPr>
            <w:tcW w:w="1542" w:type="pct"/>
            <w:tcBorders>
              <w:top w:val="single" w:sz="4" w:space="0" w:color="auto"/>
              <w:left w:val="single" w:sz="4" w:space="0" w:color="auto"/>
              <w:bottom w:val="single" w:sz="4" w:space="0" w:color="auto"/>
              <w:right w:val="single" w:sz="4" w:space="0" w:color="auto"/>
            </w:tcBorders>
          </w:tcPr>
          <w:p w14:paraId="3A7414F9" w14:textId="77777777" w:rsidR="00D70A2B" w:rsidRPr="009E1019" w:rsidRDefault="00D70A2B" w:rsidP="00CD2FAE">
            <w:pPr>
              <w:spacing w:before="120" w:after="120" w:line="276" w:lineRule="auto"/>
              <w:rPr>
                <w:rFonts w:ascii="Verdana" w:hAnsi="Verdana" w:cs="Calibri"/>
                <w:sz w:val="16"/>
                <w:szCs w:val="16"/>
              </w:rPr>
            </w:pPr>
          </w:p>
        </w:tc>
      </w:tr>
      <w:tr w:rsidR="00D70A2B" w:rsidRPr="009E1019" w14:paraId="1ACB591D" w14:textId="77777777" w:rsidTr="00D70A2B">
        <w:trPr>
          <w:trHeight w:val="443"/>
          <w:jc w:val="center"/>
        </w:trPr>
        <w:tc>
          <w:tcPr>
            <w:tcW w:w="272" w:type="pct"/>
            <w:tcBorders>
              <w:left w:val="single" w:sz="4" w:space="0" w:color="auto"/>
              <w:bottom w:val="single" w:sz="4" w:space="0" w:color="auto"/>
              <w:right w:val="single" w:sz="4" w:space="0" w:color="auto"/>
            </w:tcBorders>
          </w:tcPr>
          <w:p w14:paraId="05828EDD" w14:textId="77777777" w:rsidR="00D70A2B" w:rsidRPr="009E1019" w:rsidRDefault="00D70A2B" w:rsidP="00D70A2B">
            <w:pPr>
              <w:numPr>
                <w:ilvl w:val="0"/>
                <w:numId w:val="8"/>
              </w:numPr>
              <w:tabs>
                <w:tab w:val="left" w:pos="376"/>
              </w:tabs>
              <w:autoSpaceDE w:val="0"/>
              <w:autoSpaceDN w:val="0"/>
              <w:spacing w:before="120" w:after="120" w:line="276" w:lineRule="auto"/>
              <w:ind w:hanging="614"/>
              <w:rPr>
                <w:rFonts w:ascii="Verdana" w:hAnsi="Verdana" w:cs="Calibri"/>
                <w:i/>
                <w:sz w:val="16"/>
                <w:szCs w:val="16"/>
              </w:rPr>
            </w:pPr>
          </w:p>
        </w:tc>
        <w:tc>
          <w:tcPr>
            <w:tcW w:w="752" w:type="pct"/>
            <w:tcBorders>
              <w:left w:val="single" w:sz="4" w:space="0" w:color="auto"/>
              <w:bottom w:val="single" w:sz="4" w:space="0" w:color="auto"/>
              <w:right w:val="single" w:sz="4" w:space="0" w:color="auto"/>
            </w:tcBorders>
          </w:tcPr>
          <w:p w14:paraId="7CAF54F3" w14:textId="77777777" w:rsidR="00D70A2B" w:rsidRPr="009E1019" w:rsidRDefault="00D70A2B" w:rsidP="00CD2FAE">
            <w:pPr>
              <w:spacing w:before="120" w:after="120" w:line="276" w:lineRule="auto"/>
              <w:rPr>
                <w:rFonts w:ascii="Verdana" w:hAnsi="Verdana" w:cs="Calibri"/>
                <w:sz w:val="16"/>
                <w:szCs w:val="16"/>
              </w:rPr>
            </w:pPr>
          </w:p>
        </w:tc>
        <w:tc>
          <w:tcPr>
            <w:tcW w:w="1301" w:type="pct"/>
            <w:tcBorders>
              <w:left w:val="single" w:sz="4" w:space="0" w:color="auto"/>
              <w:bottom w:val="single" w:sz="4" w:space="0" w:color="auto"/>
              <w:right w:val="single" w:sz="4" w:space="0" w:color="auto"/>
            </w:tcBorders>
          </w:tcPr>
          <w:p w14:paraId="6D5AF5F8" w14:textId="77777777" w:rsidR="00D70A2B" w:rsidRPr="009E1019" w:rsidRDefault="00D70A2B" w:rsidP="00CD2FAE">
            <w:pPr>
              <w:spacing w:before="120" w:after="120" w:line="276" w:lineRule="auto"/>
              <w:rPr>
                <w:rFonts w:ascii="Verdana" w:hAnsi="Verdana" w:cs="Calibri"/>
                <w:sz w:val="16"/>
                <w:szCs w:val="16"/>
              </w:rPr>
            </w:pPr>
          </w:p>
        </w:tc>
        <w:tc>
          <w:tcPr>
            <w:tcW w:w="481" w:type="pct"/>
            <w:tcBorders>
              <w:top w:val="single" w:sz="4" w:space="0" w:color="auto"/>
              <w:left w:val="single" w:sz="4" w:space="0" w:color="auto"/>
              <w:bottom w:val="single" w:sz="4" w:space="0" w:color="auto"/>
              <w:right w:val="single" w:sz="4" w:space="0" w:color="auto"/>
            </w:tcBorders>
          </w:tcPr>
          <w:p w14:paraId="559B297F" w14:textId="77777777" w:rsidR="00D70A2B" w:rsidRPr="009E1019" w:rsidRDefault="00D70A2B" w:rsidP="00CD2FAE">
            <w:pPr>
              <w:spacing w:before="120" w:after="120" w:line="276" w:lineRule="auto"/>
              <w:rPr>
                <w:rFonts w:ascii="Verdana" w:hAnsi="Verdana" w:cs="Calibri"/>
                <w:sz w:val="16"/>
                <w:szCs w:val="16"/>
              </w:rPr>
            </w:pPr>
          </w:p>
        </w:tc>
        <w:tc>
          <w:tcPr>
            <w:tcW w:w="652" w:type="pct"/>
            <w:tcBorders>
              <w:top w:val="single" w:sz="4" w:space="0" w:color="auto"/>
              <w:left w:val="single" w:sz="4" w:space="0" w:color="auto"/>
              <w:bottom w:val="single" w:sz="4" w:space="0" w:color="auto"/>
              <w:right w:val="single" w:sz="4" w:space="0" w:color="auto"/>
            </w:tcBorders>
          </w:tcPr>
          <w:p w14:paraId="3C93D776" w14:textId="77777777" w:rsidR="00D70A2B" w:rsidRPr="009E1019" w:rsidRDefault="00D70A2B" w:rsidP="00CD2FAE">
            <w:pPr>
              <w:spacing w:before="120" w:after="120" w:line="276" w:lineRule="auto"/>
              <w:rPr>
                <w:rFonts w:ascii="Verdana" w:hAnsi="Verdana" w:cs="Calibri"/>
                <w:sz w:val="16"/>
                <w:szCs w:val="16"/>
              </w:rPr>
            </w:pPr>
          </w:p>
        </w:tc>
        <w:tc>
          <w:tcPr>
            <w:tcW w:w="1542" w:type="pct"/>
            <w:tcBorders>
              <w:top w:val="single" w:sz="4" w:space="0" w:color="auto"/>
              <w:left w:val="single" w:sz="4" w:space="0" w:color="auto"/>
              <w:bottom w:val="single" w:sz="4" w:space="0" w:color="auto"/>
              <w:right w:val="single" w:sz="4" w:space="0" w:color="auto"/>
            </w:tcBorders>
          </w:tcPr>
          <w:p w14:paraId="0EBD9A0B" w14:textId="77777777" w:rsidR="00D70A2B" w:rsidRPr="009E1019" w:rsidRDefault="00D70A2B" w:rsidP="00CD2FAE">
            <w:pPr>
              <w:spacing w:before="120" w:after="120" w:line="276" w:lineRule="auto"/>
              <w:rPr>
                <w:rFonts w:ascii="Verdana" w:hAnsi="Verdana" w:cs="Calibri"/>
                <w:sz w:val="16"/>
                <w:szCs w:val="16"/>
              </w:rPr>
            </w:pPr>
          </w:p>
        </w:tc>
      </w:tr>
    </w:tbl>
    <w:p w14:paraId="1952AA5A" w14:textId="1F902B0D" w:rsidR="00263C45" w:rsidRPr="009E1019" w:rsidRDefault="00263C45" w:rsidP="00CD2FAE">
      <w:pPr>
        <w:spacing w:before="120" w:after="120" w:line="276" w:lineRule="auto"/>
        <w:ind w:hanging="284"/>
        <w:rPr>
          <w:rFonts w:ascii="Verdana" w:hAnsi="Verdana"/>
          <w:sz w:val="14"/>
          <w:szCs w:val="14"/>
        </w:rPr>
      </w:pPr>
      <w:bookmarkStart w:id="252" w:name="_Toc515896307"/>
      <w:r w:rsidRPr="009E1019">
        <w:rPr>
          <w:rFonts w:ascii="Verdana" w:hAnsi="Verdana"/>
          <w:sz w:val="14"/>
          <w:szCs w:val="14"/>
        </w:rPr>
        <w:t>UWAGA: Należy dostosować</w:t>
      </w:r>
      <w:r w:rsidR="007172ED" w:rsidRPr="009E1019">
        <w:rPr>
          <w:rFonts w:ascii="Verdana" w:hAnsi="Verdana"/>
          <w:sz w:val="14"/>
          <w:szCs w:val="14"/>
        </w:rPr>
        <w:t xml:space="preserve"> liczbę</w:t>
      </w:r>
      <w:r w:rsidRPr="009E1019">
        <w:rPr>
          <w:rFonts w:ascii="Verdana" w:hAnsi="Verdana"/>
          <w:sz w:val="14"/>
          <w:szCs w:val="14"/>
        </w:rPr>
        <w:t xml:space="preserve"> wierszy do </w:t>
      </w:r>
      <w:r w:rsidR="007172ED" w:rsidRPr="009E1019">
        <w:rPr>
          <w:rFonts w:ascii="Verdana" w:hAnsi="Verdana"/>
          <w:sz w:val="14"/>
          <w:szCs w:val="14"/>
        </w:rPr>
        <w:t>licz</w:t>
      </w:r>
      <w:r w:rsidR="008E0E23" w:rsidRPr="009E1019">
        <w:rPr>
          <w:rFonts w:ascii="Verdana" w:hAnsi="Verdana"/>
          <w:sz w:val="14"/>
          <w:szCs w:val="14"/>
        </w:rPr>
        <w:t>b</w:t>
      </w:r>
      <w:r w:rsidR="007172ED" w:rsidRPr="009E1019">
        <w:rPr>
          <w:rFonts w:ascii="Verdana" w:hAnsi="Verdana"/>
          <w:sz w:val="14"/>
          <w:szCs w:val="14"/>
        </w:rPr>
        <w:t xml:space="preserve">y </w:t>
      </w:r>
      <w:r w:rsidRPr="009E1019">
        <w:rPr>
          <w:rFonts w:ascii="Verdana" w:hAnsi="Verdana"/>
          <w:sz w:val="14"/>
          <w:szCs w:val="14"/>
        </w:rPr>
        <w:t xml:space="preserve">wykazywanych </w:t>
      </w:r>
      <w:bookmarkEnd w:id="252"/>
      <w:r w:rsidR="009E1019">
        <w:rPr>
          <w:rFonts w:ascii="Verdana" w:hAnsi="Verdana"/>
          <w:sz w:val="14"/>
          <w:szCs w:val="14"/>
        </w:rPr>
        <w:t>usług</w:t>
      </w:r>
    </w:p>
    <w:p w14:paraId="41B92E96" w14:textId="78D053F5" w:rsidR="00381ED9" w:rsidRPr="009E1019" w:rsidRDefault="00263C45" w:rsidP="009A763C">
      <w:pPr>
        <w:spacing w:before="120" w:after="120" w:line="276" w:lineRule="auto"/>
        <w:ind w:left="-284"/>
        <w:jc w:val="both"/>
        <w:rPr>
          <w:rFonts w:ascii="Verdana" w:hAnsi="Verdana" w:cs="Calibri"/>
          <w:sz w:val="14"/>
          <w:szCs w:val="14"/>
        </w:rPr>
      </w:pPr>
      <w:r w:rsidRPr="009E1019">
        <w:rPr>
          <w:rFonts w:ascii="Verdana" w:hAnsi="Verdana" w:cs="Calibri"/>
          <w:sz w:val="14"/>
          <w:szCs w:val="14"/>
        </w:rPr>
        <w:t>Do niniejszego wykazu dołączam</w:t>
      </w:r>
      <w:r w:rsidR="00CF4513" w:rsidRPr="009E1019">
        <w:rPr>
          <w:rFonts w:ascii="Verdana" w:hAnsi="Verdana" w:cs="Calibri"/>
          <w:sz w:val="14"/>
          <w:szCs w:val="14"/>
        </w:rPr>
        <w:t>y</w:t>
      </w:r>
      <w:r w:rsidRPr="009E1019">
        <w:rPr>
          <w:rFonts w:ascii="Verdana" w:hAnsi="Verdana" w:cs="Calibri"/>
          <w:sz w:val="14"/>
          <w:szCs w:val="14"/>
        </w:rPr>
        <w:t xml:space="preserve"> dowody potwierdzające, że ww. </w:t>
      </w:r>
      <w:r w:rsidR="009E1019">
        <w:rPr>
          <w:rFonts w:ascii="Verdana" w:hAnsi="Verdana" w:cs="Calibri"/>
          <w:sz w:val="14"/>
          <w:szCs w:val="14"/>
        </w:rPr>
        <w:t>usługi</w:t>
      </w:r>
      <w:r w:rsidR="007172ED" w:rsidRPr="009E1019">
        <w:rPr>
          <w:rFonts w:ascii="Verdana" w:hAnsi="Verdana" w:cs="Calibri"/>
          <w:sz w:val="14"/>
          <w:szCs w:val="14"/>
        </w:rPr>
        <w:t xml:space="preserve"> </w:t>
      </w:r>
      <w:r w:rsidRPr="009E1019">
        <w:rPr>
          <w:rFonts w:ascii="Verdana" w:hAnsi="Verdana" w:cs="Calibri"/>
          <w:sz w:val="14"/>
          <w:szCs w:val="14"/>
        </w:rPr>
        <w:t>zostały wykonane należycie</w:t>
      </w:r>
      <w:r w:rsidR="007172ED" w:rsidRPr="009E1019">
        <w:rPr>
          <w:rFonts w:ascii="Verdana" w:hAnsi="Verdana" w:cs="Calibri"/>
          <w:sz w:val="14"/>
          <w:szCs w:val="14"/>
        </w:rPr>
        <w:t>.</w:t>
      </w:r>
      <w:r w:rsidRPr="009E1019">
        <w:rPr>
          <w:rFonts w:ascii="Verdana" w:hAnsi="Verdana" w:cs="Calibri"/>
          <w:sz w:val="14"/>
          <w:szCs w:val="14"/>
        </w:rPr>
        <w:t xml:space="preserve"> </w:t>
      </w:r>
      <w:r w:rsidR="009A763C" w:rsidRPr="009E1019">
        <w:rPr>
          <w:rFonts w:ascii="Verdana" w:hAnsi="Verdana" w:cs="Calibri"/>
          <w:sz w:val="14"/>
          <w:szCs w:val="14"/>
        </w:rPr>
        <w:t> </w:t>
      </w:r>
    </w:p>
    <w:p w14:paraId="7ACA496C" w14:textId="0BF6851C" w:rsidR="00381ED9" w:rsidRPr="009E1019" w:rsidRDefault="00263C45" w:rsidP="009A763C">
      <w:pPr>
        <w:spacing w:before="120" w:after="120" w:line="276" w:lineRule="auto"/>
        <w:ind w:left="5398" w:hanging="153"/>
        <w:jc w:val="right"/>
        <w:rPr>
          <w:rFonts w:ascii="Verdana" w:hAnsi="Verdana" w:cs="Calibri"/>
          <w:b/>
          <w:sz w:val="14"/>
          <w:szCs w:val="14"/>
          <w:lang w:eastAsia="pl-PL"/>
        </w:rPr>
      </w:pPr>
      <w:r w:rsidRPr="009E1019">
        <w:rPr>
          <w:rFonts w:ascii="Verdana" w:hAnsi="Verdana" w:cs="Calibri"/>
          <w:b/>
          <w:i/>
          <w:color w:val="002060"/>
          <w:sz w:val="14"/>
          <w:szCs w:val="14"/>
        </w:rPr>
        <w:t>Kwalifikowany podpis elektroniczny osób uprawnionych do składania oświadczeń woli w imieniu Wykonawcy</w:t>
      </w:r>
      <w:r w:rsidR="00D81B83" w:rsidRPr="009E1019">
        <w:rPr>
          <w:rFonts w:ascii="Verdana" w:hAnsi="Verdana" w:cs="Calibri"/>
          <w:b/>
          <w:i/>
          <w:color w:val="002060"/>
          <w:sz w:val="14"/>
          <w:szCs w:val="14"/>
        </w:rPr>
        <w:t>/</w:t>
      </w:r>
      <w:r w:rsidR="00D81B83" w:rsidRPr="009E1019">
        <w:rPr>
          <w:rFonts w:ascii="Verdana" w:hAnsi="Verdana"/>
          <w:sz w:val="14"/>
          <w:szCs w:val="14"/>
        </w:rPr>
        <w:t xml:space="preserve"> </w:t>
      </w:r>
      <w:r w:rsidR="00D81B83" w:rsidRPr="009E1019">
        <w:rPr>
          <w:rFonts w:ascii="Verdana" w:hAnsi="Verdana" w:cs="Calibri"/>
          <w:b/>
          <w:i/>
          <w:color w:val="002060"/>
          <w:sz w:val="14"/>
          <w:szCs w:val="14"/>
        </w:rPr>
        <w:t xml:space="preserve">Wykonawców wspólnie ubiegających się o </w:t>
      </w:r>
      <w:r w:rsidR="00BD2BED">
        <w:rPr>
          <w:rFonts w:ascii="Verdana" w:hAnsi="Verdana" w:cs="Calibri"/>
          <w:b/>
          <w:i/>
          <w:color w:val="002060"/>
          <w:sz w:val="14"/>
          <w:szCs w:val="14"/>
        </w:rPr>
        <w:t>zawarcie umowy ramowej</w:t>
      </w:r>
    </w:p>
    <w:p w14:paraId="7B7F18E2" w14:textId="2D20DCD7" w:rsidR="00381ED9" w:rsidRPr="009E1019" w:rsidRDefault="005C12F3" w:rsidP="00381ED9">
      <w:pPr>
        <w:spacing w:before="120" w:after="120" w:line="276" w:lineRule="auto"/>
        <w:ind w:left="-142" w:hanging="142"/>
        <w:jc w:val="both"/>
        <w:rPr>
          <w:rFonts w:ascii="Verdana" w:hAnsi="Verdana" w:cstheme="minorHAnsi"/>
          <w:i/>
          <w:sz w:val="14"/>
          <w:szCs w:val="14"/>
        </w:rPr>
      </w:pPr>
      <w:r w:rsidRPr="009E1019">
        <w:rPr>
          <w:rFonts w:ascii="Verdana" w:hAnsi="Verdana" w:cstheme="minorHAnsi"/>
          <w:i/>
          <w:sz w:val="14"/>
          <w:szCs w:val="14"/>
        </w:rPr>
        <w:t>*</w:t>
      </w:r>
      <w:r w:rsidR="00381ED9" w:rsidRPr="009E1019">
        <w:rPr>
          <w:rFonts w:ascii="Verdana" w:hAnsi="Verdana" w:cstheme="minorHAnsi"/>
          <w:i/>
          <w:sz w:val="14"/>
          <w:szCs w:val="14"/>
        </w:rPr>
        <w:tab/>
      </w:r>
      <w:r w:rsidRPr="009E1019">
        <w:rPr>
          <w:rFonts w:ascii="Verdana" w:hAnsi="Verdana" w:cstheme="minorHAnsi"/>
          <w:i/>
          <w:sz w:val="14"/>
          <w:szCs w:val="14"/>
        </w:rPr>
        <w:t xml:space="preserve">Wykonawca, który polega na zdolnościach lub sytuacji podmiotów udostępniających zasoby, </w:t>
      </w:r>
      <w:r w:rsidRPr="009E1019">
        <w:rPr>
          <w:rFonts w:ascii="Verdana" w:hAnsi="Verdana" w:cstheme="minorHAnsi"/>
          <w:b/>
          <w:i/>
          <w:sz w:val="14"/>
          <w:szCs w:val="14"/>
        </w:rPr>
        <w:t xml:space="preserve">składa, wraz </w:t>
      </w:r>
      <w:r w:rsidR="00537E12" w:rsidRPr="009E1019">
        <w:rPr>
          <w:rFonts w:ascii="Verdana" w:hAnsi="Verdana" w:cstheme="minorHAnsi"/>
          <w:b/>
          <w:i/>
          <w:sz w:val="14"/>
          <w:szCs w:val="14"/>
        </w:rPr>
        <w:t>z </w:t>
      </w:r>
      <w:r w:rsidRPr="009E1019">
        <w:rPr>
          <w:rFonts w:ascii="Verdana" w:hAnsi="Verdana" w:cstheme="minorHAnsi"/>
          <w:b/>
          <w:i/>
          <w:sz w:val="14"/>
          <w:szCs w:val="14"/>
        </w:rPr>
        <w:t xml:space="preserve">Ofertą, zobowiązanie podmiotu udostępniającego zasoby do oddania mu do dyspozycji niezbędnych zasobów na potrzeby realizacji </w:t>
      </w:r>
      <w:r w:rsidR="00381ED9" w:rsidRPr="009E1019">
        <w:rPr>
          <w:rFonts w:ascii="Verdana" w:hAnsi="Verdana" w:cstheme="minorHAnsi"/>
          <w:b/>
          <w:i/>
          <w:sz w:val="14"/>
          <w:szCs w:val="14"/>
        </w:rPr>
        <w:t>Z</w:t>
      </w:r>
      <w:r w:rsidRPr="009E1019">
        <w:rPr>
          <w:rFonts w:ascii="Verdana" w:hAnsi="Verdana" w:cstheme="minorHAnsi"/>
          <w:b/>
          <w:i/>
          <w:sz w:val="14"/>
          <w:szCs w:val="14"/>
        </w:rPr>
        <w:t>amówienia</w:t>
      </w:r>
      <w:r w:rsidRPr="009E1019">
        <w:rPr>
          <w:rFonts w:ascii="Verdana" w:hAnsi="Verdana" w:cstheme="minorHAnsi"/>
          <w:i/>
          <w:sz w:val="14"/>
          <w:szCs w:val="14"/>
        </w:rPr>
        <w:t xml:space="preserve"> lub inny podmiotowy środek dowodowy potwierdzający, że wykonawca realizując </w:t>
      </w:r>
      <w:r w:rsidR="00381ED9" w:rsidRPr="009E1019">
        <w:rPr>
          <w:rFonts w:ascii="Verdana" w:hAnsi="Verdana" w:cstheme="minorHAnsi"/>
          <w:i/>
          <w:sz w:val="14"/>
          <w:szCs w:val="14"/>
        </w:rPr>
        <w:t>Z</w:t>
      </w:r>
      <w:r w:rsidRPr="009E1019">
        <w:rPr>
          <w:rFonts w:ascii="Verdana" w:hAnsi="Verdana" w:cstheme="minorHAnsi"/>
          <w:i/>
          <w:sz w:val="14"/>
          <w:szCs w:val="14"/>
        </w:rPr>
        <w:t xml:space="preserve">amówienie, będzie dysponował niezbędnymi zasobami tych podmiotów. Wzór zobowiązania stanowi Załącznik </w:t>
      </w:r>
      <w:r w:rsidR="007172ED" w:rsidRPr="009E1019">
        <w:rPr>
          <w:rFonts w:ascii="Verdana" w:hAnsi="Verdana" w:cstheme="minorHAnsi"/>
          <w:i/>
          <w:sz w:val="14"/>
          <w:szCs w:val="14"/>
        </w:rPr>
        <w:t xml:space="preserve">nr </w:t>
      </w:r>
      <w:r w:rsidR="0087549F" w:rsidRPr="009E1019">
        <w:rPr>
          <w:rFonts w:ascii="Verdana" w:hAnsi="Verdana" w:cstheme="minorHAnsi"/>
          <w:i/>
          <w:sz w:val="14"/>
          <w:szCs w:val="14"/>
        </w:rPr>
        <w:t xml:space="preserve">7 </w:t>
      </w:r>
      <w:r w:rsidRPr="009E1019">
        <w:rPr>
          <w:rFonts w:ascii="Verdana" w:hAnsi="Verdana" w:cstheme="minorHAnsi"/>
          <w:i/>
          <w:sz w:val="14"/>
          <w:szCs w:val="14"/>
        </w:rPr>
        <w:t>do SWZ.</w:t>
      </w:r>
    </w:p>
    <w:p w14:paraId="58C38953" w14:textId="602AF066" w:rsidR="00470E92" w:rsidRPr="009E1019" w:rsidRDefault="00381ED9" w:rsidP="00CF4513">
      <w:pPr>
        <w:spacing w:before="120" w:after="120" w:line="276" w:lineRule="auto"/>
        <w:ind w:left="-142" w:hanging="142"/>
        <w:jc w:val="both"/>
        <w:rPr>
          <w:rFonts w:ascii="Verdana" w:hAnsi="Verdana" w:cstheme="minorHAnsi"/>
          <w:i/>
          <w:sz w:val="14"/>
          <w:szCs w:val="14"/>
        </w:rPr>
      </w:pPr>
      <w:r w:rsidRPr="009E1019">
        <w:rPr>
          <w:rFonts w:ascii="Verdana" w:hAnsi="Verdana" w:cstheme="minorHAnsi"/>
          <w:i/>
          <w:sz w:val="14"/>
          <w:szCs w:val="14"/>
        </w:rPr>
        <w:tab/>
      </w:r>
      <w:r w:rsidR="00470E92" w:rsidRPr="00EF7E27">
        <w:rPr>
          <w:rFonts w:ascii="Verdana" w:hAnsi="Verdana" w:cstheme="minorHAnsi"/>
          <w:i/>
          <w:sz w:val="14"/>
          <w:szCs w:val="14"/>
        </w:rPr>
        <w:t xml:space="preserve">Jeżeli Wykonawca powołuje sią na doświadczenie </w:t>
      </w:r>
      <w:r w:rsidR="00537E12" w:rsidRPr="00EF7E27">
        <w:rPr>
          <w:rFonts w:ascii="Verdana" w:hAnsi="Verdana" w:cstheme="minorHAnsi"/>
          <w:i/>
          <w:sz w:val="14"/>
          <w:szCs w:val="14"/>
        </w:rPr>
        <w:t>w </w:t>
      </w:r>
      <w:r w:rsidR="00470E92" w:rsidRPr="00EF7E27">
        <w:rPr>
          <w:rFonts w:ascii="Verdana" w:hAnsi="Verdana" w:cstheme="minorHAnsi"/>
          <w:i/>
          <w:sz w:val="14"/>
          <w:szCs w:val="14"/>
        </w:rPr>
        <w:t xml:space="preserve">realizacji </w:t>
      </w:r>
      <w:r w:rsidR="00D63442" w:rsidRPr="00EF7E27">
        <w:rPr>
          <w:rFonts w:ascii="Verdana" w:hAnsi="Verdana" w:cstheme="minorHAnsi"/>
          <w:i/>
          <w:sz w:val="14"/>
          <w:szCs w:val="14"/>
        </w:rPr>
        <w:t>usług</w:t>
      </w:r>
      <w:r w:rsidR="00470E92" w:rsidRPr="00EF7E27">
        <w:rPr>
          <w:rFonts w:ascii="Verdana" w:hAnsi="Verdana" w:cstheme="minorHAnsi"/>
          <w:i/>
          <w:sz w:val="14"/>
          <w:szCs w:val="14"/>
        </w:rPr>
        <w:t xml:space="preserve"> wykonywanych wspólnie </w:t>
      </w:r>
      <w:r w:rsidR="00537E12" w:rsidRPr="00EF7E27">
        <w:rPr>
          <w:rFonts w:ascii="Verdana" w:hAnsi="Verdana" w:cstheme="minorHAnsi"/>
          <w:i/>
          <w:sz w:val="14"/>
          <w:szCs w:val="14"/>
        </w:rPr>
        <w:t>z </w:t>
      </w:r>
      <w:r w:rsidR="00470E92" w:rsidRPr="00EF7E27">
        <w:rPr>
          <w:rFonts w:ascii="Verdana" w:hAnsi="Verdana" w:cstheme="minorHAnsi"/>
          <w:i/>
          <w:sz w:val="14"/>
          <w:szCs w:val="14"/>
        </w:rPr>
        <w:t xml:space="preserve">innymi Wykonawcami, wykaz dotyczy </w:t>
      </w:r>
      <w:r w:rsidR="00D63442" w:rsidRPr="00EF7E27">
        <w:rPr>
          <w:rFonts w:ascii="Verdana" w:hAnsi="Verdana" w:cstheme="minorHAnsi"/>
          <w:i/>
          <w:sz w:val="14"/>
          <w:szCs w:val="14"/>
        </w:rPr>
        <w:t>usług</w:t>
      </w:r>
      <w:r w:rsidR="00470E92" w:rsidRPr="00EF7E27">
        <w:rPr>
          <w:rFonts w:ascii="Verdana" w:hAnsi="Verdana" w:cstheme="minorHAnsi"/>
          <w:i/>
          <w:sz w:val="14"/>
          <w:szCs w:val="14"/>
        </w:rPr>
        <w:t xml:space="preserve">, </w:t>
      </w:r>
      <w:r w:rsidR="00537E12" w:rsidRPr="00EF7E27">
        <w:rPr>
          <w:rFonts w:ascii="Verdana" w:hAnsi="Verdana" w:cstheme="minorHAnsi"/>
          <w:i/>
          <w:sz w:val="14"/>
          <w:szCs w:val="14"/>
        </w:rPr>
        <w:t>w </w:t>
      </w:r>
      <w:r w:rsidR="00470E92" w:rsidRPr="00EF7E27">
        <w:rPr>
          <w:rFonts w:ascii="Verdana" w:hAnsi="Verdana" w:cstheme="minorHAnsi"/>
          <w:i/>
          <w:sz w:val="14"/>
          <w:szCs w:val="14"/>
        </w:rPr>
        <w:t>których wykonaniu Wykonawca ten bezpośrednio uczestniczył.</w:t>
      </w:r>
    </w:p>
    <w:p w14:paraId="67B72DCE" w14:textId="3F029E5F" w:rsidR="009A3095" w:rsidRDefault="00672E7E" w:rsidP="00CD2FAE">
      <w:pPr>
        <w:rPr>
          <w:rFonts w:cstheme="minorHAnsi"/>
          <w:i/>
          <w:sz w:val="16"/>
          <w:szCs w:val="16"/>
        </w:rPr>
        <w:sectPr w:rsidR="009A3095" w:rsidSect="00F31D40">
          <w:headerReference w:type="even" r:id="rId30"/>
          <w:headerReference w:type="default" r:id="rId31"/>
          <w:headerReference w:type="first" r:id="rId32"/>
          <w:footerReference w:type="first" r:id="rId33"/>
          <w:pgSz w:w="16838" w:h="11906" w:orient="landscape"/>
          <w:pgMar w:top="1418" w:right="1418" w:bottom="1134" w:left="1276" w:header="708" w:footer="708" w:gutter="0"/>
          <w:cols w:space="708"/>
          <w:docGrid w:linePitch="360"/>
        </w:sectPr>
      </w:pPr>
      <w:r>
        <w:rPr>
          <w:rFonts w:cstheme="minorHAnsi"/>
          <w:i/>
          <w:sz w:val="16"/>
          <w:szCs w:val="16"/>
        </w:rPr>
        <w:br w:type="page"/>
      </w:r>
    </w:p>
    <w:p w14:paraId="24888306" w14:textId="7F12A036" w:rsidR="00454047" w:rsidRPr="009E1019" w:rsidRDefault="00454047" w:rsidP="009E1019">
      <w:pPr>
        <w:keepNext/>
        <w:keepLines/>
        <w:shd w:val="clear" w:color="auto" w:fill="BCD9DE" w:themeFill="accent5" w:themeFillTint="66"/>
        <w:spacing w:before="120" w:after="120" w:line="276" w:lineRule="auto"/>
        <w:ind w:left="-284"/>
        <w:jc w:val="both"/>
        <w:outlineLvl w:val="1"/>
        <w:rPr>
          <w:rFonts w:ascii="Verdana" w:hAnsi="Verdana" w:cstheme="minorHAnsi"/>
          <w:i/>
          <w:sz w:val="16"/>
          <w:szCs w:val="16"/>
        </w:rPr>
      </w:pPr>
      <w:bookmarkStart w:id="253" w:name="_Toc215581468"/>
      <w:r w:rsidRPr="009E1019">
        <w:rPr>
          <w:rStyle w:val="Pogrubienie"/>
          <w:rFonts w:ascii="Verdana" w:hAnsi="Verdana"/>
        </w:rPr>
        <w:lastRenderedPageBreak/>
        <w:t>ZAŁĄCZNIK NR 6. DO SWZ – WYKAZ OSÓB</w:t>
      </w:r>
      <w:r w:rsidR="00672E7E" w:rsidRPr="009E1019">
        <w:rPr>
          <w:rStyle w:val="Pogrubienie"/>
          <w:rFonts w:ascii="Verdana" w:hAnsi="Verdana"/>
        </w:rPr>
        <w:t xml:space="preserve"> SKIEROWANYCH PRZEZ WYKONAWCĘ DO REALIZACJI </w:t>
      </w:r>
      <w:r w:rsidR="00D37B14" w:rsidRPr="009E1019">
        <w:rPr>
          <w:rStyle w:val="Pogrubienie"/>
          <w:rFonts w:ascii="Verdana" w:hAnsi="Verdana"/>
        </w:rPr>
        <w:t>ZAMÓWIENIA - WZÓR</w:t>
      </w:r>
      <w:bookmarkEnd w:id="253"/>
      <w:r w:rsidR="00D37B14" w:rsidRPr="009E1019">
        <w:rPr>
          <w:rFonts w:ascii="Verdana" w:eastAsia="Calibri" w:hAnsi="Verdana" w:cs="Calibri"/>
          <w:i/>
          <w:iCs/>
          <w:color w:val="000000"/>
          <w:kern w:val="2"/>
          <w:sz w:val="16"/>
          <w:szCs w:val="16"/>
          <w:lang w:eastAsia="pl-PL"/>
          <w14:ligatures w14:val="standardContextual"/>
        </w:rPr>
        <w:t xml:space="preserve"> </w:t>
      </w:r>
    </w:p>
    <w:p w14:paraId="04B80C4C" w14:textId="2F3FEAB3" w:rsidR="002B147F" w:rsidRDefault="00CF4513" w:rsidP="00A57269">
      <w:pPr>
        <w:numPr>
          <w:ilvl w:val="12"/>
          <w:numId w:val="0"/>
        </w:numPr>
        <w:spacing w:before="120" w:after="120" w:line="276" w:lineRule="auto"/>
        <w:jc w:val="both"/>
        <w:rPr>
          <w:rFonts w:eastAsia="Times New Roman" w:cs="Arial"/>
          <w:sz w:val="20"/>
          <w:szCs w:val="20"/>
          <w:lang w:eastAsia="pl-PL"/>
        </w:rPr>
      </w:pPr>
      <w:r>
        <w:rPr>
          <w:rFonts w:eastAsia="Times New Roman" w:cs="Arial"/>
          <w:sz w:val="20"/>
          <w:szCs w:val="20"/>
          <w:lang w:eastAsia="pl-PL"/>
        </w:rPr>
        <w:t>Składając Ofertę</w:t>
      </w:r>
      <w:r w:rsidR="00640DBD" w:rsidRPr="003457B8">
        <w:rPr>
          <w:rFonts w:eastAsia="Times New Roman" w:cs="Arial"/>
          <w:sz w:val="20"/>
          <w:szCs w:val="20"/>
          <w:lang w:eastAsia="pl-PL"/>
        </w:rPr>
        <w:t xml:space="preserve"> </w:t>
      </w:r>
      <w:r w:rsidR="00537E12" w:rsidRPr="003457B8">
        <w:rPr>
          <w:rFonts w:eastAsia="Times New Roman" w:cs="Arial"/>
          <w:sz w:val="20"/>
          <w:szCs w:val="20"/>
          <w:lang w:eastAsia="pl-PL"/>
        </w:rPr>
        <w:t>w</w:t>
      </w:r>
      <w:r w:rsidR="00537E12">
        <w:rPr>
          <w:rFonts w:eastAsia="Times New Roman" w:cs="Arial"/>
          <w:sz w:val="20"/>
          <w:szCs w:val="20"/>
          <w:lang w:eastAsia="pl-PL"/>
        </w:rPr>
        <w:t> </w:t>
      </w:r>
      <w:r>
        <w:rPr>
          <w:rFonts w:eastAsia="Times New Roman" w:cs="Arial"/>
          <w:sz w:val="20"/>
          <w:szCs w:val="20"/>
          <w:lang w:eastAsia="pl-PL"/>
        </w:rPr>
        <w:t>P</w:t>
      </w:r>
      <w:r w:rsidR="00640DBD" w:rsidRPr="003457B8">
        <w:rPr>
          <w:rFonts w:eastAsia="Times New Roman" w:cs="Arial"/>
          <w:sz w:val="20"/>
          <w:szCs w:val="20"/>
          <w:lang w:eastAsia="pl-PL"/>
        </w:rPr>
        <w:t xml:space="preserve">ostępowaniu </w:t>
      </w:r>
      <w:r w:rsidR="00710EC9" w:rsidRPr="00710EC9">
        <w:rPr>
          <w:rFonts w:eastAsia="Times New Roman" w:cs="Arial"/>
          <w:sz w:val="20"/>
          <w:szCs w:val="20"/>
          <w:lang w:eastAsia="pl-PL"/>
        </w:rPr>
        <w:t xml:space="preserve">o </w:t>
      </w:r>
      <w:r w:rsidR="00EF7E27" w:rsidRPr="00EF7E27">
        <w:rPr>
          <w:rFonts w:eastAsia="Times New Roman" w:cs="Arial"/>
          <w:sz w:val="20"/>
          <w:szCs w:val="20"/>
          <w:lang w:eastAsia="pl-PL"/>
        </w:rPr>
        <w:t>zawarci</w:t>
      </w:r>
      <w:r w:rsidR="00BD2BED">
        <w:rPr>
          <w:rFonts w:eastAsia="Times New Roman" w:cs="Arial"/>
          <w:sz w:val="20"/>
          <w:szCs w:val="20"/>
          <w:lang w:eastAsia="pl-PL"/>
        </w:rPr>
        <w:t>e</w:t>
      </w:r>
      <w:r w:rsidR="00EF7E27" w:rsidRPr="00EF7E27">
        <w:rPr>
          <w:rFonts w:eastAsia="Times New Roman" w:cs="Arial"/>
          <w:sz w:val="20"/>
          <w:szCs w:val="20"/>
          <w:lang w:eastAsia="pl-PL"/>
        </w:rPr>
        <w:t xml:space="preserve"> umowy ramowej z dwiema Agencjami Kreatywnymi (ATL/BTL)</w:t>
      </w:r>
      <w:r w:rsidR="00EF7E27">
        <w:rPr>
          <w:rFonts w:eastAsia="Times New Roman" w:cs="Arial"/>
          <w:sz w:val="20"/>
          <w:szCs w:val="20"/>
          <w:lang w:eastAsia="pl-PL"/>
        </w:rPr>
        <w:t xml:space="preserve"> </w:t>
      </w:r>
      <w:r w:rsidR="00640DBD" w:rsidRPr="00EF3357">
        <w:rPr>
          <w:rFonts w:eastAsia="Times New Roman" w:cs="Arial"/>
          <w:sz w:val="20"/>
          <w:szCs w:val="20"/>
          <w:lang w:eastAsia="pl-PL"/>
        </w:rPr>
        <w:t xml:space="preserve">nr </w:t>
      </w:r>
      <w:r>
        <w:rPr>
          <w:rFonts w:eastAsia="Times New Roman" w:cs="Arial"/>
          <w:sz w:val="20"/>
          <w:szCs w:val="20"/>
          <w:lang w:eastAsia="pl-PL"/>
        </w:rPr>
        <w:t>P</w:t>
      </w:r>
      <w:r w:rsidR="00640DBD" w:rsidRPr="00EF3357">
        <w:rPr>
          <w:rFonts w:eastAsia="Times New Roman" w:cs="Arial"/>
          <w:sz w:val="20"/>
          <w:szCs w:val="20"/>
          <w:lang w:eastAsia="pl-PL"/>
        </w:rPr>
        <w:t>ostępowania</w:t>
      </w:r>
      <w:r>
        <w:rPr>
          <w:rFonts w:eastAsia="Times New Roman" w:cs="Arial"/>
          <w:sz w:val="20"/>
          <w:szCs w:val="20"/>
          <w:lang w:eastAsia="pl-PL"/>
        </w:rPr>
        <w:t>:</w:t>
      </w:r>
      <w:r w:rsidR="00640DBD" w:rsidRPr="00EF3357">
        <w:rPr>
          <w:rFonts w:eastAsia="Times New Roman" w:cs="Arial"/>
          <w:sz w:val="20"/>
          <w:szCs w:val="20"/>
          <w:lang w:eastAsia="pl-PL"/>
        </w:rPr>
        <w:t xml:space="preserve"> </w:t>
      </w:r>
      <w:r w:rsidR="00EF7E27" w:rsidRPr="00EF7E27">
        <w:rPr>
          <w:rFonts w:eastAsia="Times New Roman" w:cs="Arial"/>
          <w:sz w:val="20"/>
          <w:szCs w:val="20"/>
          <w:lang w:eastAsia="pl-PL"/>
        </w:rPr>
        <w:t>POST/PGE/PGE/DZ/00182/2025</w:t>
      </w:r>
      <w:r w:rsidR="00640DBD" w:rsidRPr="0020701A">
        <w:rPr>
          <w:rFonts w:eastAsia="Times New Roman" w:cs="Arial"/>
          <w:sz w:val="20"/>
          <w:szCs w:val="20"/>
          <w:lang w:eastAsia="pl-PL"/>
        </w:rPr>
        <w:t>,</w:t>
      </w:r>
      <w:r w:rsidR="00640DBD" w:rsidRPr="00EF3357">
        <w:rPr>
          <w:rFonts w:eastAsia="Times New Roman" w:cs="Arial"/>
          <w:sz w:val="20"/>
          <w:szCs w:val="20"/>
          <w:lang w:eastAsia="pl-PL"/>
        </w:rPr>
        <w:t xml:space="preserve"> </w:t>
      </w:r>
      <w:r w:rsidRPr="00263C45">
        <w:rPr>
          <w:rFonts w:ascii="Calibri" w:hAnsi="Calibri" w:cs="Calibri"/>
          <w:b/>
          <w:sz w:val="20"/>
          <w:szCs w:val="20"/>
          <w:lang w:eastAsia="pl-PL"/>
        </w:rPr>
        <w:t>OŚWIADCZAMY</w:t>
      </w:r>
      <w:r w:rsidRPr="00CF4513">
        <w:rPr>
          <w:rFonts w:ascii="Calibri" w:hAnsi="Calibri" w:cs="Calibri"/>
          <w:sz w:val="20"/>
          <w:szCs w:val="20"/>
          <w:lang w:eastAsia="pl-PL"/>
        </w:rPr>
        <w:t>,</w:t>
      </w:r>
      <w:r w:rsidRPr="00EF3357">
        <w:rPr>
          <w:rFonts w:eastAsia="Times New Roman" w:cs="Arial"/>
          <w:sz w:val="20"/>
          <w:szCs w:val="20"/>
          <w:lang w:eastAsia="pl-PL"/>
        </w:rPr>
        <w:t xml:space="preserve"> </w:t>
      </w:r>
      <w:r>
        <w:rPr>
          <w:rFonts w:eastAsia="Times New Roman" w:cs="Arial"/>
          <w:sz w:val="20"/>
          <w:szCs w:val="20"/>
          <w:lang w:eastAsia="pl-PL"/>
        </w:rPr>
        <w:t xml:space="preserve">że </w:t>
      </w:r>
      <w:r w:rsidR="00B4100B" w:rsidRPr="00EF3357">
        <w:rPr>
          <w:rFonts w:eastAsia="Times New Roman" w:cs="Arial"/>
          <w:sz w:val="20"/>
          <w:szCs w:val="20"/>
          <w:lang w:eastAsia="pl-PL"/>
        </w:rPr>
        <w:t>następując</w:t>
      </w:r>
      <w:r w:rsidR="00B4100B">
        <w:rPr>
          <w:rFonts w:eastAsia="Times New Roman" w:cs="Arial"/>
          <w:sz w:val="20"/>
          <w:szCs w:val="20"/>
          <w:lang w:eastAsia="pl-PL"/>
        </w:rPr>
        <w:t>e</w:t>
      </w:r>
      <w:r w:rsidR="00B4100B" w:rsidRPr="00EF3357">
        <w:rPr>
          <w:rFonts w:eastAsia="Times New Roman" w:cs="Arial"/>
          <w:sz w:val="20"/>
          <w:szCs w:val="20"/>
          <w:lang w:eastAsia="pl-PL"/>
        </w:rPr>
        <w:t xml:space="preserve"> osob</w:t>
      </w:r>
      <w:r w:rsidR="00B4100B">
        <w:rPr>
          <w:rFonts w:eastAsia="Times New Roman" w:cs="Arial"/>
          <w:sz w:val="20"/>
          <w:szCs w:val="20"/>
          <w:lang w:eastAsia="pl-PL"/>
        </w:rPr>
        <w:t>y</w:t>
      </w:r>
      <w:r w:rsidR="00640DBD" w:rsidRPr="00EF3357">
        <w:rPr>
          <w:rFonts w:eastAsia="Times New Roman" w:cs="Arial"/>
          <w:sz w:val="20"/>
          <w:szCs w:val="20"/>
          <w:lang w:eastAsia="pl-PL"/>
        </w:rPr>
        <w:t xml:space="preserve"> będą skierowane do realizacji </w:t>
      </w:r>
      <w:r>
        <w:rPr>
          <w:rFonts w:eastAsia="Times New Roman" w:cs="Arial"/>
          <w:sz w:val="20"/>
          <w:szCs w:val="20"/>
          <w:lang w:eastAsia="pl-PL"/>
        </w:rPr>
        <w:t>Z</w:t>
      </w:r>
      <w:r w:rsidR="00640DBD" w:rsidRPr="00EF3357">
        <w:rPr>
          <w:rFonts w:eastAsia="Times New Roman" w:cs="Arial"/>
          <w:sz w:val="20"/>
          <w:szCs w:val="20"/>
          <w:lang w:eastAsia="pl-PL"/>
        </w:rPr>
        <w:t xml:space="preserve">amówienia, zgodnie </w:t>
      </w:r>
      <w:r w:rsidR="00537E12" w:rsidRPr="00EF3357">
        <w:rPr>
          <w:rFonts w:eastAsia="Times New Roman" w:cs="Arial"/>
          <w:sz w:val="20"/>
          <w:szCs w:val="20"/>
          <w:lang w:eastAsia="pl-PL"/>
        </w:rPr>
        <w:t>z</w:t>
      </w:r>
      <w:r w:rsidR="00537E12">
        <w:rPr>
          <w:rFonts w:eastAsia="Times New Roman" w:cs="Arial"/>
          <w:sz w:val="20"/>
          <w:szCs w:val="20"/>
          <w:lang w:eastAsia="pl-PL"/>
        </w:rPr>
        <w:t> </w:t>
      </w:r>
      <w:r w:rsidR="002B147F" w:rsidRPr="00EF3357">
        <w:rPr>
          <w:rFonts w:eastAsia="Times New Roman" w:cs="Arial"/>
          <w:sz w:val="20"/>
          <w:szCs w:val="20"/>
          <w:lang w:eastAsia="pl-PL"/>
        </w:rPr>
        <w:t>wymaganiami określonym</w:t>
      </w:r>
      <w:r w:rsidR="002B147F" w:rsidRPr="00CF0BBE">
        <w:rPr>
          <w:rFonts w:eastAsia="Times New Roman" w:cs="Arial"/>
          <w:sz w:val="20"/>
          <w:szCs w:val="20"/>
          <w:lang w:eastAsia="pl-PL"/>
        </w:rPr>
        <w:t xml:space="preserve">i </w:t>
      </w:r>
      <w:r w:rsidR="00537E12" w:rsidRPr="00CF0BBE">
        <w:rPr>
          <w:rFonts w:eastAsia="Times New Roman" w:cs="Arial"/>
          <w:sz w:val="20"/>
          <w:szCs w:val="20"/>
          <w:lang w:eastAsia="pl-PL"/>
        </w:rPr>
        <w:t>w </w:t>
      </w:r>
      <w:r w:rsidR="002B147F" w:rsidRPr="002B0D7B">
        <w:rPr>
          <w:rFonts w:eastAsia="Times New Roman" w:cs="Arial"/>
          <w:sz w:val="20"/>
          <w:szCs w:val="20"/>
          <w:lang w:eastAsia="pl-PL"/>
        </w:rPr>
        <w:t>pkt</w:t>
      </w:r>
      <w:r w:rsidR="00CF0BBE" w:rsidRPr="002B0D7B">
        <w:rPr>
          <w:rFonts w:eastAsia="Times New Roman" w:cs="Arial"/>
          <w:sz w:val="20"/>
          <w:szCs w:val="20"/>
          <w:lang w:eastAsia="pl-PL"/>
        </w:rPr>
        <w:t xml:space="preserve"> </w:t>
      </w:r>
      <w:r w:rsidR="00736FE5" w:rsidRPr="002B0D7B">
        <w:rPr>
          <w:rFonts w:eastAsia="Times New Roman" w:cs="Arial"/>
          <w:sz w:val="20"/>
          <w:szCs w:val="20"/>
          <w:lang w:eastAsia="pl-PL"/>
        </w:rPr>
        <w:t xml:space="preserve">14.1.4 </w:t>
      </w:r>
      <w:r w:rsidR="002B0D7B" w:rsidRPr="002B0D7B">
        <w:rPr>
          <w:rFonts w:eastAsia="Times New Roman" w:cs="Arial"/>
          <w:sz w:val="20"/>
          <w:szCs w:val="20"/>
          <w:lang w:eastAsia="pl-PL"/>
        </w:rPr>
        <w:t>2)</w:t>
      </w:r>
      <w:r w:rsidR="002B0D7B">
        <w:rPr>
          <w:rFonts w:eastAsia="Times New Roman" w:cs="Arial"/>
          <w:sz w:val="20"/>
          <w:szCs w:val="20"/>
          <w:lang w:eastAsia="pl-PL"/>
        </w:rPr>
        <w:t xml:space="preserve"> </w:t>
      </w:r>
      <w:r w:rsidR="002B147F" w:rsidRPr="002B0D7B">
        <w:rPr>
          <w:rFonts w:eastAsia="Times New Roman" w:cs="Arial"/>
          <w:sz w:val="20"/>
          <w:szCs w:val="20"/>
          <w:lang w:eastAsia="pl-PL"/>
        </w:rPr>
        <w:t>SWZ</w:t>
      </w:r>
      <w:r w:rsidR="00640DBD" w:rsidRPr="002B0D7B">
        <w:rPr>
          <w:rFonts w:eastAsia="Times New Roman" w:cs="Arial"/>
          <w:sz w:val="20"/>
          <w:szCs w:val="20"/>
          <w:lang w:eastAsia="pl-PL"/>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1480"/>
        <w:gridCol w:w="1355"/>
        <w:gridCol w:w="3803"/>
        <w:gridCol w:w="1649"/>
      </w:tblGrid>
      <w:tr w:rsidR="00EF7E27" w14:paraId="6B4F5F63"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shd w:val="clear" w:color="auto" w:fill="1A7466"/>
            <w:vAlign w:val="center"/>
            <w:hideMark/>
          </w:tcPr>
          <w:p w14:paraId="3C742DDE" w14:textId="77777777" w:rsidR="00EF7E27" w:rsidRDefault="00EF7E27" w:rsidP="00D20A37">
            <w:pPr>
              <w:spacing w:before="120"/>
              <w:jc w:val="center"/>
              <w:rPr>
                <w:rFonts w:cstheme="minorHAnsi"/>
                <w:b/>
                <w:sz w:val="16"/>
                <w:szCs w:val="16"/>
              </w:rPr>
            </w:pPr>
            <w:r>
              <w:rPr>
                <w:rFonts w:cstheme="minorHAnsi"/>
                <w:b/>
                <w:sz w:val="16"/>
                <w:szCs w:val="16"/>
              </w:rPr>
              <w:t>Lp.</w:t>
            </w:r>
          </w:p>
        </w:tc>
        <w:tc>
          <w:tcPr>
            <w:tcW w:w="817" w:type="pct"/>
            <w:tcBorders>
              <w:top w:val="single" w:sz="4" w:space="0" w:color="auto"/>
              <w:left w:val="single" w:sz="4" w:space="0" w:color="auto"/>
              <w:bottom w:val="single" w:sz="4" w:space="0" w:color="auto"/>
              <w:right w:val="single" w:sz="4" w:space="0" w:color="auto"/>
            </w:tcBorders>
            <w:shd w:val="clear" w:color="auto" w:fill="1A7466"/>
            <w:vAlign w:val="center"/>
            <w:hideMark/>
          </w:tcPr>
          <w:p w14:paraId="50106787" w14:textId="77777777" w:rsidR="00EF7E27" w:rsidRDefault="00EF7E27" w:rsidP="00D20A37">
            <w:pPr>
              <w:spacing w:before="120"/>
              <w:jc w:val="center"/>
              <w:rPr>
                <w:rFonts w:cstheme="minorHAnsi"/>
                <w:b/>
                <w:sz w:val="16"/>
                <w:szCs w:val="16"/>
              </w:rPr>
            </w:pPr>
            <w:r>
              <w:rPr>
                <w:rFonts w:cstheme="minorHAnsi"/>
                <w:b/>
                <w:sz w:val="16"/>
                <w:szCs w:val="16"/>
              </w:rPr>
              <w:t>Funkcja</w:t>
            </w:r>
          </w:p>
        </w:tc>
        <w:tc>
          <w:tcPr>
            <w:tcW w:w="748" w:type="pct"/>
            <w:tcBorders>
              <w:top w:val="single" w:sz="4" w:space="0" w:color="auto"/>
              <w:left w:val="single" w:sz="4" w:space="0" w:color="auto"/>
              <w:bottom w:val="single" w:sz="4" w:space="0" w:color="auto"/>
              <w:right w:val="single" w:sz="4" w:space="0" w:color="auto"/>
            </w:tcBorders>
            <w:shd w:val="clear" w:color="auto" w:fill="1A7466"/>
            <w:vAlign w:val="center"/>
            <w:hideMark/>
          </w:tcPr>
          <w:p w14:paraId="20608F18" w14:textId="77777777" w:rsidR="00EF7E27" w:rsidRDefault="00EF7E27" w:rsidP="00D20A37">
            <w:pPr>
              <w:spacing w:before="120"/>
              <w:jc w:val="center"/>
              <w:rPr>
                <w:rFonts w:cstheme="minorHAnsi"/>
                <w:b/>
                <w:sz w:val="16"/>
                <w:szCs w:val="16"/>
              </w:rPr>
            </w:pPr>
            <w:r>
              <w:rPr>
                <w:rFonts w:cstheme="minorHAnsi"/>
                <w:b/>
                <w:sz w:val="16"/>
                <w:szCs w:val="16"/>
              </w:rPr>
              <w:t>Imię i nazwisko</w:t>
            </w:r>
          </w:p>
        </w:tc>
        <w:tc>
          <w:tcPr>
            <w:tcW w:w="2099" w:type="pct"/>
            <w:tcBorders>
              <w:top w:val="single" w:sz="4" w:space="0" w:color="auto"/>
              <w:left w:val="single" w:sz="4" w:space="0" w:color="auto"/>
              <w:bottom w:val="single" w:sz="4" w:space="0" w:color="auto"/>
              <w:right w:val="single" w:sz="4" w:space="0" w:color="auto"/>
            </w:tcBorders>
            <w:shd w:val="clear" w:color="auto" w:fill="1A7466"/>
            <w:vAlign w:val="center"/>
            <w:hideMark/>
          </w:tcPr>
          <w:p w14:paraId="3DEE3491" w14:textId="77777777" w:rsidR="00EF7E27" w:rsidRDefault="00EF7E27" w:rsidP="00D20A37">
            <w:pPr>
              <w:spacing w:before="120"/>
              <w:jc w:val="center"/>
              <w:rPr>
                <w:rFonts w:cstheme="minorHAnsi"/>
                <w:b/>
                <w:sz w:val="16"/>
                <w:szCs w:val="16"/>
              </w:rPr>
            </w:pPr>
            <w:r>
              <w:rPr>
                <w:rFonts w:cstheme="minorHAnsi"/>
                <w:b/>
                <w:sz w:val="16"/>
                <w:szCs w:val="16"/>
              </w:rPr>
              <w:t>Doświadczenie zawodowe:</w:t>
            </w:r>
          </w:p>
          <w:p w14:paraId="59002D33" w14:textId="2FB7F6AB" w:rsidR="008E235A" w:rsidRDefault="008E235A" w:rsidP="008E235A">
            <w:pPr>
              <w:spacing w:before="120"/>
              <w:jc w:val="center"/>
              <w:rPr>
                <w:rFonts w:cstheme="minorHAnsi"/>
                <w:b/>
                <w:sz w:val="16"/>
                <w:szCs w:val="16"/>
              </w:rPr>
            </w:pPr>
            <w:r>
              <w:rPr>
                <w:rFonts w:cstheme="minorHAnsi"/>
                <w:b/>
                <w:sz w:val="16"/>
                <w:szCs w:val="16"/>
              </w:rPr>
              <w:t xml:space="preserve">Dla każdej wykazywanej </w:t>
            </w:r>
            <w:r w:rsidR="00BD2BED">
              <w:rPr>
                <w:rFonts w:cstheme="minorHAnsi"/>
                <w:b/>
                <w:sz w:val="16"/>
                <w:szCs w:val="16"/>
              </w:rPr>
              <w:t xml:space="preserve">osoby nakeży </w:t>
            </w:r>
            <w:r>
              <w:rPr>
                <w:rFonts w:cstheme="minorHAnsi"/>
                <w:b/>
                <w:sz w:val="16"/>
                <w:szCs w:val="16"/>
              </w:rPr>
              <w:t>wskazać :</w:t>
            </w:r>
          </w:p>
          <w:p w14:paraId="5A76D547" w14:textId="604C5755" w:rsidR="008E235A" w:rsidRDefault="00710EC9" w:rsidP="00710EC9">
            <w:pPr>
              <w:pStyle w:val="Akapitzlist"/>
              <w:numPr>
                <w:ilvl w:val="4"/>
                <w:numId w:val="14"/>
              </w:numPr>
              <w:spacing w:before="120"/>
              <w:ind w:left="375"/>
              <w:rPr>
                <w:rFonts w:cstheme="minorHAnsi"/>
                <w:b/>
                <w:sz w:val="16"/>
                <w:szCs w:val="16"/>
              </w:rPr>
            </w:pPr>
            <w:r>
              <w:rPr>
                <w:rFonts w:cstheme="minorHAnsi"/>
                <w:b/>
                <w:sz w:val="16"/>
                <w:szCs w:val="16"/>
              </w:rPr>
              <w:t>n</w:t>
            </w:r>
            <w:r w:rsidR="008E235A">
              <w:rPr>
                <w:rFonts w:cstheme="minorHAnsi"/>
                <w:b/>
                <w:sz w:val="16"/>
                <w:szCs w:val="16"/>
              </w:rPr>
              <w:t>azwę kampanii reklamowej, jej wartość</w:t>
            </w:r>
            <w:r>
              <w:rPr>
                <w:rFonts w:cstheme="minorHAnsi"/>
                <w:b/>
                <w:sz w:val="16"/>
                <w:szCs w:val="16"/>
              </w:rPr>
              <w:t xml:space="preserve"> oraz zasięg wykorzystywanych mediów;</w:t>
            </w:r>
          </w:p>
          <w:p w14:paraId="25279708" w14:textId="19206236" w:rsidR="008E235A" w:rsidRPr="008E235A" w:rsidRDefault="7A48962F" w:rsidP="7A48962F">
            <w:pPr>
              <w:pStyle w:val="Akapitzlist"/>
              <w:numPr>
                <w:ilvl w:val="4"/>
                <w:numId w:val="14"/>
              </w:numPr>
              <w:spacing w:before="120"/>
              <w:ind w:left="375"/>
              <w:rPr>
                <w:b/>
                <w:bCs/>
                <w:sz w:val="16"/>
                <w:szCs w:val="16"/>
              </w:rPr>
            </w:pPr>
            <w:r w:rsidRPr="7A48962F">
              <w:rPr>
                <w:b/>
                <w:bCs/>
                <w:sz w:val="16"/>
                <w:szCs w:val="16"/>
              </w:rPr>
              <w:t>zakres odpowiedzialności osoby skierowanej do realizacji zamówienia przy realizacji kampanii</w:t>
            </w:r>
          </w:p>
          <w:p w14:paraId="4576C720" w14:textId="5BF90D26" w:rsidR="008E235A" w:rsidRPr="008E235A" w:rsidRDefault="0011409D" w:rsidP="7A48962F">
            <w:pPr>
              <w:pStyle w:val="Akapitzlist"/>
              <w:numPr>
                <w:ilvl w:val="4"/>
                <w:numId w:val="14"/>
              </w:numPr>
              <w:spacing w:before="120"/>
              <w:ind w:left="375"/>
              <w:rPr>
                <w:b/>
                <w:bCs/>
                <w:sz w:val="16"/>
                <w:szCs w:val="16"/>
              </w:rPr>
            </w:pPr>
            <w:r>
              <w:rPr>
                <w:b/>
                <w:bCs/>
                <w:sz w:val="16"/>
                <w:szCs w:val="16"/>
              </w:rPr>
              <w:t>t</w:t>
            </w:r>
            <w:r w:rsidR="7A48962F" w:rsidRPr="7A48962F">
              <w:rPr>
                <w:b/>
                <w:bCs/>
                <w:sz w:val="16"/>
                <w:szCs w:val="16"/>
              </w:rPr>
              <w:t xml:space="preserve">ermin realizacji </w:t>
            </w:r>
            <w:r>
              <w:rPr>
                <w:b/>
                <w:bCs/>
                <w:sz w:val="16"/>
                <w:szCs w:val="16"/>
              </w:rPr>
              <w:t>kampanii</w:t>
            </w:r>
          </w:p>
        </w:tc>
        <w:tc>
          <w:tcPr>
            <w:tcW w:w="910" w:type="pct"/>
            <w:tcBorders>
              <w:top w:val="single" w:sz="4" w:space="0" w:color="auto"/>
              <w:left w:val="single" w:sz="4" w:space="0" w:color="auto"/>
              <w:bottom w:val="single" w:sz="4" w:space="0" w:color="auto"/>
              <w:right w:val="single" w:sz="4" w:space="0" w:color="auto"/>
            </w:tcBorders>
            <w:shd w:val="clear" w:color="auto" w:fill="1A7466"/>
            <w:vAlign w:val="center"/>
            <w:hideMark/>
          </w:tcPr>
          <w:p w14:paraId="78C1E42C" w14:textId="77777777" w:rsidR="00EF7E27" w:rsidRDefault="00EF7E27" w:rsidP="00D20A37">
            <w:pPr>
              <w:spacing w:before="120"/>
              <w:jc w:val="center"/>
            </w:pPr>
            <w:r>
              <w:rPr>
                <w:rFonts w:cstheme="minorHAnsi"/>
                <w:b/>
                <w:sz w:val="16"/>
                <w:szCs w:val="16"/>
              </w:rPr>
              <w:t xml:space="preserve">Podstawa dysponowania osobą </w:t>
            </w:r>
          </w:p>
          <w:p w14:paraId="415B6C1D" w14:textId="4C4ED89A" w:rsidR="00EF7E27" w:rsidRDefault="00EF7E27" w:rsidP="00D20A37">
            <w:pPr>
              <w:spacing w:before="120"/>
              <w:jc w:val="center"/>
              <w:rPr>
                <w:rFonts w:cstheme="minorHAnsi"/>
                <w:b/>
                <w:sz w:val="16"/>
                <w:szCs w:val="16"/>
              </w:rPr>
            </w:pPr>
            <w:r w:rsidRPr="00B742F2">
              <w:rPr>
                <w:rFonts w:cstheme="minorHAnsi"/>
                <w:b/>
                <w:sz w:val="16"/>
                <w:szCs w:val="16"/>
              </w:rPr>
              <w:t>Zdolność zawodowa własna/nazwa  podmiotu udostępniającego zasoby *</w:t>
            </w:r>
            <w:r>
              <w:rPr>
                <w:rFonts w:cstheme="minorHAnsi"/>
                <w:b/>
                <w:sz w:val="16"/>
                <w:szCs w:val="16"/>
              </w:rPr>
              <w:t>*</w:t>
            </w:r>
          </w:p>
        </w:tc>
      </w:tr>
      <w:tr w:rsidR="00EF7E27" w14:paraId="1A40B1D5"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5F0B4469" w14:textId="77777777" w:rsidR="00EF7E27" w:rsidRDefault="00EF7E27"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hideMark/>
          </w:tcPr>
          <w:p w14:paraId="627C7AA9" w14:textId="06D1D3DF" w:rsidR="00EF7E27" w:rsidRDefault="0082398F" w:rsidP="00D20A37">
            <w:pPr>
              <w:spacing w:before="120"/>
              <w:rPr>
                <w:rFonts w:cstheme="minorHAnsi"/>
                <w:sz w:val="16"/>
                <w:szCs w:val="16"/>
              </w:rPr>
            </w:pPr>
            <w:r w:rsidRPr="0082398F">
              <w:rPr>
                <w:rFonts w:eastAsia="Times New Roman"/>
                <w:b/>
                <w:color w:val="002060"/>
                <w:sz w:val="16"/>
                <w:szCs w:val="16"/>
              </w:rPr>
              <w:t xml:space="preserve">Dyrektor kreatywny </w:t>
            </w:r>
          </w:p>
        </w:tc>
        <w:tc>
          <w:tcPr>
            <w:tcW w:w="748" w:type="pct"/>
            <w:tcBorders>
              <w:top w:val="single" w:sz="4" w:space="0" w:color="auto"/>
              <w:left w:val="single" w:sz="4" w:space="0" w:color="auto"/>
              <w:bottom w:val="single" w:sz="4" w:space="0" w:color="auto"/>
              <w:right w:val="single" w:sz="4" w:space="0" w:color="auto"/>
            </w:tcBorders>
            <w:vAlign w:val="center"/>
          </w:tcPr>
          <w:p w14:paraId="5C7A9D0E" w14:textId="32829937" w:rsidR="00EF7E27" w:rsidRDefault="00EF7E27"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3FF61535" w14:textId="208AD536" w:rsidR="00EF7E27" w:rsidRPr="008E235A" w:rsidRDefault="00EF7E27" w:rsidP="008E235A">
            <w:pPr>
              <w:spacing w:before="120" w:after="120" w:line="276" w:lineRule="auto"/>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5E987801" w14:textId="77777777" w:rsidR="00EF7E27" w:rsidRDefault="00EF7E27" w:rsidP="00D20A37">
            <w:pPr>
              <w:spacing w:before="120"/>
              <w:rPr>
                <w:rFonts w:cstheme="minorHAnsi"/>
                <w:sz w:val="16"/>
                <w:szCs w:val="16"/>
              </w:rPr>
            </w:pPr>
          </w:p>
        </w:tc>
      </w:tr>
      <w:tr w:rsidR="00EF7E27" w14:paraId="74CA7F21"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3EF2E855" w14:textId="77777777" w:rsidR="00EF7E27" w:rsidRDefault="00EF7E27"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hideMark/>
          </w:tcPr>
          <w:p w14:paraId="1B27F9F7" w14:textId="54CFAE56" w:rsidR="00EF7E27" w:rsidRDefault="0082398F" w:rsidP="00EF6A64">
            <w:pPr>
              <w:spacing w:before="120"/>
              <w:rPr>
                <w:rFonts w:cstheme="minorHAnsi"/>
                <w:sz w:val="16"/>
                <w:szCs w:val="16"/>
              </w:rPr>
            </w:pPr>
            <w:r w:rsidRPr="0082398F">
              <w:rPr>
                <w:rFonts w:eastAsia="Times New Roman"/>
                <w:b/>
                <w:color w:val="002060"/>
                <w:sz w:val="16"/>
                <w:szCs w:val="16"/>
              </w:rPr>
              <w:t>Strateg</w:t>
            </w:r>
          </w:p>
        </w:tc>
        <w:tc>
          <w:tcPr>
            <w:tcW w:w="748" w:type="pct"/>
            <w:tcBorders>
              <w:top w:val="single" w:sz="4" w:space="0" w:color="auto"/>
              <w:left w:val="single" w:sz="4" w:space="0" w:color="auto"/>
              <w:bottom w:val="single" w:sz="4" w:space="0" w:color="auto"/>
              <w:right w:val="single" w:sz="4" w:space="0" w:color="auto"/>
            </w:tcBorders>
            <w:vAlign w:val="center"/>
          </w:tcPr>
          <w:p w14:paraId="67AD3558" w14:textId="573C9E5B" w:rsidR="00EF7E27" w:rsidRDefault="00EF7E27" w:rsidP="00D20A37">
            <w:pPr>
              <w:spacing w:before="120"/>
              <w:rPr>
                <w:rFonts w:cstheme="minorHAnsi"/>
                <w:iCs/>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640FB88D" w14:textId="3477CF5F" w:rsidR="00EF7E27" w:rsidRPr="00EF6A64" w:rsidRDefault="00EF7E27" w:rsidP="0072617B">
            <w:pPr>
              <w:spacing w:before="120" w:after="120" w:line="276" w:lineRule="auto"/>
              <w:jc w:val="both"/>
              <w:rPr>
                <w:rFonts w:cstheme="minorHAnsi"/>
                <w:sz w:val="16"/>
                <w:szCs w:val="16"/>
              </w:rPr>
            </w:pPr>
            <w:r>
              <w:rPr>
                <w:rFonts w:cstheme="minorHAnsi"/>
                <w:sz w:val="16"/>
                <w:szCs w:val="16"/>
              </w:rPr>
              <w:t>.</w:t>
            </w:r>
          </w:p>
        </w:tc>
        <w:tc>
          <w:tcPr>
            <w:tcW w:w="910" w:type="pct"/>
            <w:tcBorders>
              <w:top w:val="single" w:sz="4" w:space="0" w:color="auto"/>
              <w:left w:val="single" w:sz="4" w:space="0" w:color="auto"/>
              <w:bottom w:val="single" w:sz="4" w:space="0" w:color="auto"/>
              <w:right w:val="single" w:sz="4" w:space="0" w:color="auto"/>
            </w:tcBorders>
            <w:vAlign w:val="center"/>
          </w:tcPr>
          <w:p w14:paraId="4A27D2B0" w14:textId="77777777" w:rsidR="00EF7E27" w:rsidRDefault="00EF7E27" w:rsidP="00D20A37">
            <w:pPr>
              <w:spacing w:before="120"/>
              <w:rPr>
                <w:rFonts w:cstheme="minorHAnsi"/>
                <w:sz w:val="16"/>
                <w:szCs w:val="16"/>
              </w:rPr>
            </w:pPr>
          </w:p>
        </w:tc>
      </w:tr>
      <w:tr w:rsidR="00EF7E27" w14:paraId="42259E37"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177C02FC" w14:textId="77777777" w:rsidR="00EF7E27" w:rsidRDefault="00EF7E27"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hideMark/>
          </w:tcPr>
          <w:p w14:paraId="0B8B49E7" w14:textId="6382BFAB" w:rsidR="00EF7E27" w:rsidRDefault="0082398F" w:rsidP="00BE556D">
            <w:pPr>
              <w:spacing w:before="120" w:after="120" w:line="276" w:lineRule="auto"/>
              <w:rPr>
                <w:rFonts w:cstheme="minorHAnsi"/>
                <w:b/>
                <w:sz w:val="16"/>
                <w:szCs w:val="16"/>
              </w:rPr>
            </w:pPr>
            <w:r w:rsidRPr="0082398F">
              <w:rPr>
                <w:rFonts w:eastAsia="Times New Roman"/>
                <w:b/>
                <w:color w:val="002060"/>
                <w:sz w:val="16"/>
                <w:szCs w:val="16"/>
              </w:rPr>
              <w:t>Copywriter (kreatywny</w:t>
            </w:r>
            <w:r>
              <w:rPr>
                <w:rFonts w:eastAsia="Times New Roman"/>
                <w:b/>
                <w:color w:val="002060"/>
                <w:sz w:val="16"/>
                <w:szCs w:val="16"/>
              </w:rPr>
              <w:t>)</w:t>
            </w:r>
            <w:r w:rsidR="008E235A">
              <w:rPr>
                <w:rFonts w:eastAsia="Times New Roman"/>
                <w:b/>
                <w:color w:val="002060"/>
                <w:sz w:val="16"/>
                <w:szCs w:val="16"/>
              </w:rPr>
              <w:t xml:space="preserve"> </w:t>
            </w:r>
          </w:p>
        </w:tc>
        <w:tc>
          <w:tcPr>
            <w:tcW w:w="748" w:type="pct"/>
            <w:tcBorders>
              <w:top w:val="single" w:sz="4" w:space="0" w:color="auto"/>
              <w:left w:val="single" w:sz="4" w:space="0" w:color="auto"/>
              <w:bottom w:val="single" w:sz="4" w:space="0" w:color="auto"/>
              <w:right w:val="single" w:sz="4" w:space="0" w:color="auto"/>
            </w:tcBorders>
            <w:vAlign w:val="center"/>
          </w:tcPr>
          <w:p w14:paraId="799ED9EA" w14:textId="4B93FEEC" w:rsidR="00EF7E27" w:rsidRDefault="00EF7E27"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52F86B9D" w14:textId="19EC826C" w:rsidR="00EF7E27" w:rsidRPr="0072617B" w:rsidRDefault="00EF7E27" w:rsidP="0072617B">
            <w:pPr>
              <w:spacing w:before="120" w:after="120" w:line="276" w:lineRule="auto"/>
              <w:jc w:val="both"/>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1F4556F4" w14:textId="77777777" w:rsidR="00EF7E27" w:rsidRDefault="00EF7E27" w:rsidP="00D20A37">
            <w:pPr>
              <w:spacing w:before="120"/>
              <w:rPr>
                <w:rFonts w:cstheme="minorHAnsi"/>
                <w:strike/>
                <w:sz w:val="16"/>
                <w:szCs w:val="16"/>
              </w:rPr>
            </w:pPr>
          </w:p>
        </w:tc>
      </w:tr>
      <w:tr w:rsidR="7A48962F" w14:paraId="3B29497C" w14:textId="77777777" w:rsidTr="7A48962F">
        <w:trPr>
          <w:jc w:val="center"/>
        </w:trPr>
        <w:tc>
          <w:tcPr>
            <w:tcW w:w="773" w:type="dxa"/>
            <w:tcBorders>
              <w:top w:val="single" w:sz="4" w:space="0" w:color="auto"/>
              <w:left w:val="single" w:sz="4" w:space="0" w:color="auto"/>
              <w:bottom w:val="single" w:sz="4" w:space="0" w:color="auto"/>
              <w:right w:val="single" w:sz="4" w:space="0" w:color="auto"/>
            </w:tcBorders>
            <w:vAlign w:val="center"/>
          </w:tcPr>
          <w:p w14:paraId="3863F0FB" w14:textId="4A6D18A9" w:rsidR="7A48962F" w:rsidRPr="002B0D7B" w:rsidRDefault="7A48962F" w:rsidP="006E06C0">
            <w:pPr>
              <w:pStyle w:val="Akapitzlist"/>
              <w:numPr>
                <w:ilvl w:val="0"/>
                <w:numId w:val="18"/>
              </w:numPr>
              <w:spacing w:before="120" w:after="200" w:line="276" w:lineRule="auto"/>
              <w:rPr>
                <w:rFonts w:cstheme="minorHAnsi"/>
                <w:sz w:val="16"/>
                <w:szCs w:val="16"/>
              </w:rPr>
            </w:pPr>
          </w:p>
        </w:tc>
        <w:tc>
          <w:tcPr>
            <w:tcW w:w="1480" w:type="dxa"/>
            <w:tcBorders>
              <w:top w:val="single" w:sz="4" w:space="0" w:color="auto"/>
              <w:left w:val="single" w:sz="4" w:space="0" w:color="auto"/>
              <w:bottom w:val="single" w:sz="4" w:space="0" w:color="auto"/>
              <w:right w:val="single" w:sz="4" w:space="0" w:color="auto"/>
            </w:tcBorders>
            <w:vAlign w:val="center"/>
            <w:hideMark/>
          </w:tcPr>
          <w:p w14:paraId="393D777C" w14:textId="219BCB80" w:rsidR="7A48962F" w:rsidRDefault="002B0D7B" w:rsidP="7A48962F">
            <w:pPr>
              <w:rPr>
                <w:rFonts w:eastAsia="Times New Roman"/>
                <w:b/>
                <w:bCs/>
                <w:color w:val="002060"/>
                <w:sz w:val="16"/>
                <w:szCs w:val="16"/>
              </w:rPr>
            </w:pPr>
            <w:r>
              <w:rPr>
                <w:rFonts w:eastAsia="Times New Roman"/>
                <w:b/>
                <w:bCs/>
                <w:color w:val="002060"/>
                <w:sz w:val="16"/>
                <w:szCs w:val="16"/>
              </w:rPr>
              <w:t>Art. Director</w:t>
            </w:r>
          </w:p>
        </w:tc>
        <w:tc>
          <w:tcPr>
            <w:tcW w:w="1355" w:type="dxa"/>
            <w:tcBorders>
              <w:top w:val="single" w:sz="4" w:space="0" w:color="auto"/>
              <w:left w:val="single" w:sz="4" w:space="0" w:color="auto"/>
              <w:bottom w:val="single" w:sz="4" w:space="0" w:color="auto"/>
              <w:right w:val="single" w:sz="4" w:space="0" w:color="auto"/>
            </w:tcBorders>
            <w:vAlign w:val="center"/>
          </w:tcPr>
          <w:p w14:paraId="642281BF" w14:textId="1353D37D" w:rsidR="7A48962F" w:rsidRDefault="7A48962F" w:rsidP="7A48962F">
            <w:pPr>
              <w:rPr>
                <w:sz w:val="16"/>
                <w:szCs w:val="16"/>
              </w:rPr>
            </w:pPr>
          </w:p>
        </w:tc>
        <w:tc>
          <w:tcPr>
            <w:tcW w:w="3803" w:type="dxa"/>
            <w:tcBorders>
              <w:top w:val="single" w:sz="4" w:space="0" w:color="auto"/>
              <w:left w:val="single" w:sz="4" w:space="0" w:color="auto"/>
              <w:bottom w:val="single" w:sz="4" w:space="0" w:color="auto"/>
              <w:right w:val="single" w:sz="4" w:space="0" w:color="auto"/>
            </w:tcBorders>
            <w:vAlign w:val="center"/>
          </w:tcPr>
          <w:p w14:paraId="5559B7A5" w14:textId="195DFCB1" w:rsidR="7A48962F" w:rsidRDefault="7A48962F" w:rsidP="7A48962F">
            <w:pPr>
              <w:rPr>
                <w:sz w:val="16"/>
                <w:szCs w:val="16"/>
              </w:rPr>
            </w:pPr>
          </w:p>
        </w:tc>
        <w:tc>
          <w:tcPr>
            <w:tcW w:w="1649" w:type="dxa"/>
            <w:tcBorders>
              <w:top w:val="single" w:sz="4" w:space="0" w:color="auto"/>
              <w:left w:val="single" w:sz="4" w:space="0" w:color="auto"/>
              <w:bottom w:val="single" w:sz="4" w:space="0" w:color="auto"/>
              <w:right w:val="single" w:sz="4" w:space="0" w:color="auto"/>
            </w:tcBorders>
            <w:vAlign w:val="center"/>
          </w:tcPr>
          <w:p w14:paraId="6888A13A" w14:textId="15D49024" w:rsidR="7A48962F" w:rsidRDefault="7A48962F" w:rsidP="7A48962F">
            <w:pPr>
              <w:rPr>
                <w:strike/>
                <w:sz w:val="16"/>
                <w:szCs w:val="16"/>
              </w:rPr>
            </w:pPr>
          </w:p>
        </w:tc>
      </w:tr>
      <w:tr w:rsidR="0082398F" w14:paraId="61387A66"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7FA26269" w14:textId="77777777" w:rsidR="0082398F" w:rsidRDefault="0082398F"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tcPr>
          <w:p w14:paraId="13A64F02" w14:textId="51FD96D8" w:rsidR="0082398F" w:rsidRPr="0082398F" w:rsidRDefault="0082398F" w:rsidP="00BE556D">
            <w:pPr>
              <w:spacing w:before="120" w:after="120" w:line="276" w:lineRule="auto"/>
              <w:rPr>
                <w:rFonts w:eastAsia="Times New Roman"/>
                <w:b/>
                <w:color w:val="002060"/>
                <w:sz w:val="16"/>
                <w:szCs w:val="16"/>
              </w:rPr>
            </w:pPr>
            <w:r w:rsidRPr="0082398F">
              <w:rPr>
                <w:rFonts w:eastAsia="Times New Roman"/>
                <w:b/>
                <w:bCs/>
                <w:color w:val="002060"/>
                <w:sz w:val="16"/>
                <w:szCs w:val="16"/>
              </w:rPr>
              <w:t>Account Director</w:t>
            </w:r>
          </w:p>
        </w:tc>
        <w:tc>
          <w:tcPr>
            <w:tcW w:w="748" w:type="pct"/>
            <w:tcBorders>
              <w:top w:val="single" w:sz="4" w:space="0" w:color="auto"/>
              <w:left w:val="single" w:sz="4" w:space="0" w:color="auto"/>
              <w:bottom w:val="single" w:sz="4" w:space="0" w:color="auto"/>
              <w:right w:val="single" w:sz="4" w:space="0" w:color="auto"/>
            </w:tcBorders>
            <w:vAlign w:val="center"/>
          </w:tcPr>
          <w:p w14:paraId="6E31B2C0" w14:textId="77777777" w:rsidR="0082398F" w:rsidRDefault="0082398F"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03A36458" w14:textId="77777777" w:rsidR="0082398F" w:rsidRDefault="0082398F" w:rsidP="0072617B">
            <w:pPr>
              <w:pStyle w:val="Akapitzlist"/>
              <w:spacing w:before="120" w:after="120" w:line="276" w:lineRule="auto"/>
              <w:ind w:left="360"/>
              <w:jc w:val="both"/>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2E4D295C" w14:textId="77777777" w:rsidR="0082398F" w:rsidRDefault="0082398F" w:rsidP="00D20A37">
            <w:pPr>
              <w:spacing w:before="120"/>
              <w:rPr>
                <w:rFonts w:cstheme="minorHAnsi"/>
                <w:strike/>
                <w:sz w:val="16"/>
                <w:szCs w:val="16"/>
              </w:rPr>
            </w:pPr>
          </w:p>
        </w:tc>
      </w:tr>
      <w:tr w:rsidR="0082398F" w14:paraId="4F3B9DEA"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5B48C080" w14:textId="77777777" w:rsidR="0082398F" w:rsidRDefault="0082398F"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tcPr>
          <w:p w14:paraId="110DCC3D" w14:textId="194D3FE9" w:rsidR="0082398F" w:rsidRPr="0082398F" w:rsidRDefault="0082398F" w:rsidP="00BE556D">
            <w:pPr>
              <w:spacing w:before="120" w:after="120" w:line="276" w:lineRule="auto"/>
              <w:rPr>
                <w:rFonts w:eastAsia="Times New Roman"/>
                <w:b/>
                <w:bCs/>
                <w:color w:val="002060"/>
                <w:sz w:val="16"/>
                <w:szCs w:val="16"/>
              </w:rPr>
            </w:pPr>
            <w:r w:rsidRPr="0082398F">
              <w:rPr>
                <w:rFonts w:eastAsia="Times New Roman"/>
                <w:b/>
                <w:bCs/>
                <w:color w:val="002060"/>
                <w:sz w:val="16"/>
                <w:szCs w:val="16"/>
              </w:rPr>
              <w:t>Account Manager</w:t>
            </w:r>
          </w:p>
        </w:tc>
        <w:tc>
          <w:tcPr>
            <w:tcW w:w="748" w:type="pct"/>
            <w:tcBorders>
              <w:top w:val="single" w:sz="4" w:space="0" w:color="auto"/>
              <w:left w:val="single" w:sz="4" w:space="0" w:color="auto"/>
              <w:bottom w:val="single" w:sz="4" w:space="0" w:color="auto"/>
              <w:right w:val="single" w:sz="4" w:space="0" w:color="auto"/>
            </w:tcBorders>
            <w:vAlign w:val="center"/>
          </w:tcPr>
          <w:p w14:paraId="5960FC8D" w14:textId="77777777" w:rsidR="0082398F" w:rsidRDefault="0082398F"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78C5967E" w14:textId="77777777" w:rsidR="0082398F" w:rsidRDefault="0082398F" w:rsidP="0072617B">
            <w:pPr>
              <w:pStyle w:val="Akapitzlist"/>
              <w:spacing w:before="120" w:after="120" w:line="276" w:lineRule="auto"/>
              <w:ind w:left="360"/>
              <w:jc w:val="both"/>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4F2B67D8" w14:textId="77777777" w:rsidR="0082398F" w:rsidRDefault="0082398F" w:rsidP="00D20A37">
            <w:pPr>
              <w:spacing w:before="120"/>
              <w:rPr>
                <w:rFonts w:cstheme="minorHAnsi"/>
                <w:strike/>
                <w:sz w:val="16"/>
                <w:szCs w:val="16"/>
              </w:rPr>
            </w:pPr>
          </w:p>
        </w:tc>
      </w:tr>
      <w:tr w:rsidR="0082398F" w14:paraId="24E10CF0"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0E14DD83" w14:textId="77777777" w:rsidR="0082398F" w:rsidRDefault="0082398F"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tcPr>
          <w:p w14:paraId="51829CB7" w14:textId="0100AD64" w:rsidR="0082398F" w:rsidRPr="0082398F" w:rsidRDefault="0082398F" w:rsidP="00BE556D">
            <w:pPr>
              <w:spacing w:before="120" w:after="120" w:line="276" w:lineRule="auto"/>
              <w:rPr>
                <w:rFonts w:eastAsia="Times New Roman"/>
                <w:b/>
                <w:bCs/>
                <w:color w:val="002060"/>
                <w:sz w:val="16"/>
                <w:szCs w:val="16"/>
              </w:rPr>
            </w:pPr>
            <w:r w:rsidRPr="0082398F">
              <w:rPr>
                <w:rFonts w:eastAsia="Times New Roman"/>
                <w:b/>
                <w:bCs/>
                <w:color w:val="002060"/>
                <w:sz w:val="16"/>
                <w:szCs w:val="16"/>
              </w:rPr>
              <w:t>Producent</w:t>
            </w:r>
          </w:p>
        </w:tc>
        <w:tc>
          <w:tcPr>
            <w:tcW w:w="748" w:type="pct"/>
            <w:tcBorders>
              <w:top w:val="single" w:sz="4" w:space="0" w:color="auto"/>
              <w:left w:val="single" w:sz="4" w:space="0" w:color="auto"/>
              <w:bottom w:val="single" w:sz="4" w:space="0" w:color="auto"/>
              <w:right w:val="single" w:sz="4" w:space="0" w:color="auto"/>
            </w:tcBorders>
            <w:vAlign w:val="center"/>
          </w:tcPr>
          <w:p w14:paraId="1AC3062E" w14:textId="77777777" w:rsidR="0082398F" w:rsidRDefault="0082398F"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46D0C331" w14:textId="77777777" w:rsidR="0082398F" w:rsidRDefault="0082398F" w:rsidP="0072617B">
            <w:pPr>
              <w:pStyle w:val="Akapitzlist"/>
              <w:spacing w:before="120" w:after="120" w:line="276" w:lineRule="auto"/>
              <w:ind w:left="360"/>
              <w:jc w:val="both"/>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51DCF648" w14:textId="77777777" w:rsidR="0082398F" w:rsidRDefault="0082398F" w:rsidP="00D20A37">
            <w:pPr>
              <w:spacing w:before="120"/>
              <w:rPr>
                <w:rFonts w:cstheme="minorHAnsi"/>
                <w:strike/>
                <w:sz w:val="16"/>
                <w:szCs w:val="16"/>
              </w:rPr>
            </w:pPr>
          </w:p>
        </w:tc>
      </w:tr>
      <w:tr w:rsidR="0082398F" w14:paraId="36CA97C0" w14:textId="77777777" w:rsidTr="7A48962F">
        <w:trPr>
          <w:jc w:val="center"/>
        </w:trPr>
        <w:tc>
          <w:tcPr>
            <w:tcW w:w="426" w:type="pct"/>
            <w:tcBorders>
              <w:top w:val="single" w:sz="4" w:space="0" w:color="auto"/>
              <w:left w:val="single" w:sz="4" w:space="0" w:color="auto"/>
              <w:bottom w:val="single" w:sz="4" w:space="0" w:color="auto"/>
              <w:right w:val="single" w:sz="4" w:space="0" w:color="auto"/>
            </w:tcBorders>
            <w:vAlign w:val="center"/>
          </w:tcPr>
          <w:p w14:paraId="54CFA3B2" w14:textId="77777777" w:rsidR="0082398F" w:rsidRDefault="0082398F" w:rsidP="006E06C0">
            <w:pPr>
              <w:pStyle w:val="Akapitzlist"/>
              <w:numPr>
                <w:ilvl w:val="0"/>
                <w:numId w:val="18"/>
              </w:numPr>
              <w:spacing w:before="120" w:after="200" w:line="276" w:lineRule="auto"/>
              <w:rPr>
                <w:rFonts w:cstheme="minorHAnsi"/>
                <w:sz w:val="16"/>
                <w:szCs w:val="16"/>
              </w:rPr>
            </w:pPr>
          </w:p>
        </w:tc>
        <w:tc>
          <w:tcPr>
            <w:tcW w:w="817" w:type="pct"/>
            <w:tcBorders>
              <w:top w:val="single" w:sz="4" w:space="0" w:color="auto"/>
              <w:left w:val="single" w:sz="4" w:space="0" w:color="auto"/>
              <w:bottom w:val="single" w:sz="4" w:space="0" w:color="auto"/>
              <w:right w:val="single" w:sz="4" w:space="0" w:color="auto"/>
            </w:tcBorders>
            <w:vAlign w:val="center"/>
          </w:tcPr>
          <w:p w14:paraId="3CC7D1F6" w14:textId="68606EDB" w:rsidR="0082398F" w:rsidRPr="0082398F" w:rsidRDefault="7A48962F" w:rsidP="7A48962F">
            <w:pPr>
              <w:spacing w:before="120" w:after="120" w:line="276" w:lineRule="auto"/>
              <w:rPr>
                <w:rFonts w:eastAsia="Times New Roman"/>
                <w:b/>
                <w:bCs/>
                <w:color w:val="002060"/>
                <w:sz w:val="16"/>
                <w:szCs w:val="16"/>
              </w:rPr>
            </w:pPr>
            <w:r w:rsidRPr="7A48962F">
              <w:rPr>
                <w:rFonts w:eastAsia="Times New Roman"/>
                <w:b/>
                <w:bCs/>
                <w:color w:val="002060"/>
                <w:sz w:val="16"/>
                <w:szCs w:val="16"/>
              </w:rPr>
              <w:t>Graphic Designer (Grafik)</w:t>
            </w:r>
          </w:p>
        </w:tc>
        <w:tc>
          <w:tcPr>
            <w:tcW w:w="748" w:type="pct"/>
            <w:tcBorders>
              <w:top w:val="single" w:sz="4" w:space="0" w:color="auto"/>
              <w:left w:val="single" w:sz="4" w:space="0" w:color="auto"/>
              <w:bottom w:val="single" w:sz="4" w:space="0" w:color="auto"/>
              <w:right w:val="single" w:sz="4" w:space="0" w:color="auto"/>
            </w:tcBorders>
            <w:vAlign w:val="center"/>
          </w:tcPr>
          <w:p w14:paraId="58CE8C3A" w14:textId="77777777" w:rsidR="0082398F" w:rsidRDefault="0082398F" w:rsidP="00D20A37">
            <w:pPr>
              <w:spacing w:before="120"/>
              <w:rPr>
                <w:rFonts w:cstheme="minorHAnsi"/>
                <w:sz w:val="16"/>
                <w:szCs w:val="16"/>
              </w:rPr>
            </w:pPr>
          </w:p>
        </w:tc>
        <w:tc>
          <w:tcPr>
            <w:tcW w:w="2099" w:type="pct"/>
            <w:tcBorders>
              <w:top w:val="single" w:sz="4" w:space="0" w:color="auto"/>
              <w:left w:val="single" w:sz="4" w:space="0" w:color="auto"/>
              <w:bottom w:val="single" w:sz="4" w:space="0" w:color="auto"/>
              <w:right w:val="single" w:sz="4" w:space="0" w:color="auto"/>
            </w:tcBorders>
            <w:vAlign w:val="center"/>
          </w:tcPr>
          <w:p w14:paraId="06E68050" w14:textId="77777777" w:rsidR="0082398F" w:rsidRDefault="0082398F" w:rsidP="0072617B">
            <w:pPr>
              <w:pStyle w:val="Akapitzlist"/>
              <w:spacing w:before="120" w:after="120" w:line="276" w:lineRule="auto"/>
              <w:ind w:left="360"/>
              <w:jc w:val="both"/>
              <w:rPr>
                <w:rFonts w:cstheme="minorHAnsi"/>
                <w:sz w:val="16"/>
                <w:szCs w:val="16"/>
              </w:rPr>
            </w:pPr>
          </w:p>
        </w:tc>
        <w:tc>
          <w:tcPr>
            <w:tcW w:w="910" w:type="pct"/>
            <w:tcBorders>
              <w:top w:val="single" w:sz="4" w:space="0" w:color="auto"/>
              <w:left w:val="single" w:sz="4" w:space="0" w:color="auto"/>
              <w:bottom w:val="single" w:sz="4" w:space="0" w:color="auto"/>
              <w:right w:val="single" w:sz="4" w:space="0" w:color="auto"/>
            </w:tcBorders>
            <w:vAlign w:val="center"/>
          </w:tcPr>
          <w:p w14:paraId="53D53E79" w14:textId="77777777" w:rsidR="0082398F" w:rsidRDefault="0082398F" w:rsidP="00D20A37">
            <w:pPr>
              <w:spacing w:before="120"/>
              <w:rPr>
                <w:rFonts w:cstheme="minorHAnsi"/>
                <w:strike/>
                <w:sz w:val="16"/>
                <w:szCs w:val="16"/>
              </w:rPr>
            </w:pPr>
          </w:p>
        </w:tc>
      </w:tr>
    </w:tbl>
    <w:p w14:paraId="3D788EE0" w14:textId="51BF3B17" w:rsidR="00426BDD" w:rsidRPr="00386677" w:rsidRDefault="00426BDD" w:rsidP="00CD2FAE">
      <w:pPr>
        <w:spacing w:before="120" w:after="0"/>
        <w:jc w:val="both"/>
        <w:rPr>
          <w:rFonts w:eastAsia="Times New Roman" w:cstheme="minorHAnsi"/>
          <w:i/>
          <w:sz w:val="18"/>
          <w:szCs w:val="18"/>
          <w:lang w:eastAsia="pl-PL"/>
        </w:rPr>
      </w:pPr>
      <w:r w:rsidRPr="00386677">
        <w:rPr>
          <w:rFonts w:eastAsia="Times New Roman" w:cstheme="minorHAnsi"/>
          <w:b/>
          <w:i/>
          <w:sz w:val="18"/>
          <w:szCs w:val="18"/>
          <w:lang w:eastAsia="pl-PL"/>
        </w:rPr>
        <w:t>Uwaga</w:t>
      </w:r>
      <w:r w:rsidRPr="00386677">
        <w:rPr>
          <w:rFonts w:eastAsia="Times New Roman" w:cstheme="minorHAnsi"/>
          <w:i/>
          <w:sz w:val="18"/>
          <w:szCs w:val="18"/>
          <w:lang w:eastAsia="pl-PL"/>
        </w:rPr>
        <w:t xml:space="preserve">: </w:t>
      </w:r>
      <w:r w:rsidR="0066305D" w:rsidRPr="00386677">
        <w:rPr>
          <w:rFonts w:eastAsia="Times New Roman" w:cstheme="minorHAnsi"/>
          <w:i/>
          <w:sz w:val="18"/>
          <w:szCs w:val="18"/>
          <w:lang w:eastAsia="pl-PL"/>
        </w:rPr>
        <w:t>Zamawiający wymaga podania</w:t>
      </w:r>
      <w:r w:rsidRPr="00386677">
        <w:rPr>
          <w:rFonts w:eastAsia="Times New Roman" w:cstheme="minorHAnsi"/>
          <w:i/>
          <w:sz w:val="18"/>
          <w:szCs w:val="18"/>
          <w:lang w:eastAsia="pl-PL"/>
        </w:rPr>
        <w:t xml:space="preserve"> informacj</w:t>
      </w:r>
      <w:r w:rsidR="0066305D" w:rsidRPr="00386677">
        <w:rPr>
          <w:rFonts w:eastAsia="Times New Roman" w:cstheme="minorHAnsi"/>
          <w:i/>
          <w:sz w:val="18"/>
          <w:szCs w:val="18"/>
          <w:lang w:eastAsia="pl-PL"/>
        </w:rPr>
        <w:t>i</w:t>
      </w:r>
      <w:r w:rsidRPr="00386677">
        <w:rPr>
          <w:rFonts w:eastAsia="Times New Roman" w:cstheme="minorHAnsi"/>
          <w:i/>
          <w:sz w:val="18"/>
          <w:szCs w:val="18"/>
          <w:lang w:eastAsia="pl-PL"/>
        </w:rPr>
        <w:t xml:space="preserve"> </w:t>
      </w:r>
      <w:r w:rsidR="00537E12" w:rsidRPr="00386677">
        <w:rPr>
          <w:rFonts w:eastAsia="Times New Roman" w:cstheme="minorHAnsi"/>
          <w:i/>
          <w:sz w:val="18"/>
          <w:szCs w:val="18"/>
          <w:lang w:eastAsia="pl-PL"/>
        </w:rPr>
        <w:t>w</w:t>
      </w:r>
      <w:r w:rsidR="00537E12">
        <w:rPr>
          <w:rFonts w:eastAsia="Times New Roman" w:cstheme="minorHAnsi"/>
          <w:i/>
          <w:sz w:val="18"/>
          <w:szCs w:val="18"/>
          <w:lang w:eastAsia="pl-PL"/>
        </w:rPr>
        <w:t> </w:t>
      </w:r>
      <w:r w:rsidRPr="00386677">
        <w:rPr>
          <w:rFonts w:eastAsia="Times New Roman" w:cstheme="minorHAnsi"/>
          <w:i/>
          <w:sz w:val="18"/>
          <w:szCs w:val="18"/>
          <w:lang w:eastAsia="pl-PL"/>
        </w:rPr>
        <w:t xml:space="preserve">odniesieniu do każdej </w:t>
      </w:r>
      <w:r w:rsidR="00537E12" w:rsidRPr="00386677">
        <w:rPr>
          <w:rFonts w:eastAsia="Times New Roman" w:cstheme="minorHAnsi"/>
          <w:i/>
          <w:sz w:val="18"/>
          <w:szCs w:val="18"/>
          <w:lang w:eastAsia="pl-PL"/>
        </w:rPr>
        <w:t>z</w:t>
      </w:r>
      <w:r w:rsidR="00537E12">
        <w:rPr>
          <w:rFonts w:eastAsia="Times New Roman" w:cstheme="minorHAnsi"/>
          <w:i/>
          <w:sz w:val="18"/>
          <w:szCs w:val="18"/>
          <w:lang w:eastAsia="pl-PL"/>
        </w:rPr>
        <w:t> </w:t>
      </w:r>
      <w:r w:rsidRPr="00386677">
        <w:rPr>
          <w:rFonts w:eastAsia="Times New Roman" w:cstheme="minorHAnsi"/>
          <w:i/>
          <w:sz w:val="18"/>
          <w:szCs w:val="18"/>
          <w:lang w:eastAsia="pl-PL"/>
        </w:rPr>
        <w:t xml:space="preserve">wskazanych osób wyznaczonych do pełnienia danej funkcji wskazując na posiadane uprawnienia, wykształcenie, doświadczenie </w:t>
      </w:r>
      <w:r w:rsidR="00CB5FC2" w:rsidRPr="00CB5FC2">
        <w:rPr>
          <w:rFonts w:eastAsia="Times New Roman" w:cstheme="minorHAnsi"/>
          <w:i/>
          <w:sz w:val="18"/>
          <w:szCs w:val="18"/>
          <w:lang w:eastAsia="pl-PL"/>
        </w:rPr>
        <w:t>zawodowe</w:t>
      </w:r>
      <w:r w:rsidR="00CB5FC2">
        <w:rPr>
          <w:rFonts w:eastAsia="Times New Roman" w:cstheme="minorHAnsi"/>
          <w:i/>
          <w:sz w:val="18"/>
          <w:szCs w:val="18"/>
          <w:lang w:eastAsia="pl-PL"/>
        </w:rPr>
        <w:t>, kwalifikacj</w:t>
      </w:r>
      <w:r w:rsidRPr="00386677">
        <w:rPr>
          <w:rFonts w:eastAsia="Times New Roman" w:cstheme="minorHAnsi"/>
          <w:i/>
          <w:sz w:val="18"/>
          <w:szCs w:val="18"/>
          <w:lang w:eastAsia="pl-PL"/>
        </w:rPr>
        <w:t>e</w:t>
      </w:r>
      <w:r w:rsidR="00CF4513">
        <w:rPr>
          <w:rFonts w:eastAsia="Times New Roman" w:cstheme="minorHAnsi"/>
          <w:i/>
          <w:sz w:val="18"/>
          <w:szCs w:val="18"/>
          <w:lang w:eastAsia="pl-PL"/>
        </w:rPr>
        <w:t>,</w:t>
      </w:r>
      <w:r w:rsidRPr="00386677">
        <w:rPr>
          <w:rFonts w:eastAsia="Times New Roman" w:cstheme="minorHAnsi"/>
          <w:i/>
          <w:sz w:val="18"/>
          <w:szCs w:val="18"/>
          <w:lang w:eastAsia="pl-PL"/>
        </w:rPr>
        <w:t xml:space="preserve"> odpowiednio do wymagań określonych </w:t>
      </w:r>
      <w:r w:rsidR="00537E12">
        <w:rPr>
          <w:rFonts w:eastAsia="Times New Roman" w:cstheme="minorHAnsi"/>
          <w:i/>
          <w:sz w:val="18"/>
          <w:szCs w:val="18"/>
          <w:lang w:eastAsia="pl-PL"/>
        </w:rPr>
        <w:t>w </w:t>
      </w:r>
      <w:r w:rsidR="00CB5FC2">
        <w:rPr>
          <w:rFonts w:eastAsia="Times New Roman" w:cstheme="minorHAnsi"/>
          <w:i/>
          <w:sz w:val="18"/>
          <w:szCs w:val="18"/>
          <w:lang w:eastAsia="pl-PL"/>
        </w:rPr>
        <w:t>pkt</w:t>
      </w:r>
      <w:r w:rsidRPr="00386677">
        <w:rPr>
          <w:rFonts w:eastAsia="Times New Roman" w:cstheme="minorHAnsi"/>
          <w:i/>
          <w:sz w:val="18"/>
          <w:szCs w:val="18"/>
          <w:lang w:eastAsia="pl-PL"/>
        </w:rPr>
        <w:t xml:space="preserve"> </w:t>
      </w:r>
      <w:r w:rsidR="00736FE5">
        <w:rPr>
          <w:rFonts w:eastAsia="Times New Roman" w:cstheme="minorHAnsi"/>
          <w:i/>
          <w:sz w:val="18"/>
          <w:szCs w:val="18"/>
          <w:lang w:eastAsia="pl-PL"/>
        </w:rPr>
        <w:t>14.1.4</w:t>
      </w:r>
      <w:r w:rsidR="00CB5FC2">
        <w:rPr>
          <w:rFonts w:eastAsia="Times New Roman" w:cstheme="minorHAnsi"/>
          <w:i/>
          <w:sz w:val="18"/>
          <w:szCs w:val="18"/>
          <w:lang w:eastAsia="pl-PL"/>
        </w:rPr>
        <w:t xml:space="preserve"> lit. b) </w:t>
      </w:r>
      <w:r w:rsidRPr="00386677">
        <w:rPr>
          <w:rFonts w:eastAsia="Times New Roman" w:cstheme="minorHAnsi"/>
          <w:i/>
          <w:sz w:val="18"/>
          <w:szCs w:val="18"/>
          <w:lang w:eastAsia="pl-PL"/>
        </w:rPr>
        <w:t xml:space="preserve">SWZ. </w:t>
      </w:r>
    </w:p>
    <w:p w14:paraId="16907E4D" w14:textId="26910560" w:rsidR="00426BDD" w:rsidRPr="00386677" w:rsidRDefault="00BC5F2F" w:rsidP="00CD2FAE">
      <w:pPr>
        <w:spacing w:before="120" w:after="0"/>
        <w:ind w:left="720" w:hanging="720"/>
        <w:jc w:val="both"/>
        <w:rPr>
          <w:rFonts w:eastAsia="Times New Roman" w:cstheme="minorHAnsi"/>
          <w:i/>
          <w:sz w:val="18"/>
          <w:szCs w:val="18"/>
          <w:lang w:eastAsia="pl-PL"/>
        </w:rPr>
      </w:pPr>
      <w:r>
        <w:rPr>
          <w:rFonts w:eastAsia="Times New Roman" w:cstheme="minorHAnsi"/>
          <w:i/>
          <w:sz w:val="18"/>
          <w:szCs w:val="18"/>
          <w:lang w:eastAsia="pl-PL"/>
        </w:rPr>
        <w:t>*</w:t>
      </w:r>
      <w:r w:rsidR="00426BDD" w:rsidRPr="00386677">
        <w:rPr>
          <w:rFonts w:eastAsia="Times New Roman" w:cstheme="minorHAnsi"/>
          <w:i/>
          <w:sz w:val="18"/>
          <w:szCs w:val="18"/>
          <w:lang w:eastAsia="pl-PL"/>
        </w:rPr>
        <w:t>*Jeżeli dotyczy</w:t>
      </w:r>
    </w:p>
    <w:p w14:paraId="0ECA7EE2" w14:textId="3AFBAF71" w:rsidR="00C34B3A" w:rsidRPr="00386677" w:rsidRDefault="00C34B3A" w:rsidP="00CD2FAE">
      <w:pPr>
        <w:spacing w:after="0"/>
        <w:ind w:left="425"/>
        <w:jc w:val="right"/>
        <w:rPr>
          <w:rFonts w:ascii="Calibri" w:hAnsi="Calibri" w:cs="Calibri"/>
          <w:b/>
          <w:i/>
          <w:color w:val="002060"/>
          <w:sz w:val="16"/>
          <w:szCs w:val="16"/>
        </w:rPr>
      </w:pPr>
      <w:bookmarkStart w:id="254" w:name="_Hlk215813956"/>
      <w:r w:rsidRPr="00386677">
        <w:rPr>
          <w:rFonts w:ascii="Calibri" w:hAnsi="Calibri" w:cs="Calibri"/>
          <w:b/>
          <w:i/>
          <w:color w:val="002060"/>
          <w:sz w:val="16"/>
          <w:szCs w:val="16"/>
        </w:rPr>
        <w:t>Kwalifikowany podpis elektroniczny</w:t>
      </w:r>
    </w:p>
    <w:p w14:paraId="2951D6C5" w14:textId="648645B6" w:rsidR="00C34B3A" w:rsidRPr="00386677" w:rsidRDefault="00C34B3A" w:rsidP="00CD2FAE">
      <w:pPr>
        <w:spacing w:after="0"/>
        <w:ind w:left="425"/>
        <w:jc w:val="right"/>
        <w:rPr>
          <w:rFonts w:ascii="Calibri" w:hAnsi="Calibri" w:cs="Calibri"/>
          <w:b/>
          <w:i/>
          <w:color w:val="002060"/>
          <w:sz w:val="16"/>
          <w:szCs w:val="16"/>
        </w:rPr>
      </w:pPr>
      <w:r w:rsidRPr="00386677">
        <w:rPr>
          <w:rFonts w:ascii="Calibri" w:hAnsi="Calibri" w:cs="Calibri"/>
          <w:b/>
          <w:i/>
          <w:color w:val="002060"/>
          <w:sz w:val="16"/>
          <w:szCs w:val="16"/>
        </w:rPr>
        <w:t>osób uprawnionych do składania</w:t>
      </w:r>
    </w:p>
    <w:p w14:paraId="610A0336" w14:textId="77777777" w:rsidR="00E50B38" w:rsidRDefault="00C34B3A" w:rsidP="000E7FFE">
      <w:pPr>
        <w:spacing w:after="0"/>
        <w:ind w:left="425"/>
        <w:jc w:val="right"/>
        <w:rPr>
          <w:rFonts w:ascii="Calibri" w:hAnsi="Calibri" w:cs="Calibri"/>
          <w:b/>
          <w:i/>
          <w:color w:val="002060"/>
          <w:sz w:val="16"/>
          <w:szCs w:val="16"/>
        </w:rPr>
      </w:pPr>
      <w:r w:rsidRPr="00386677">
        <w:rPr>
          <w:rFonts w:ascii="Calibri" w:hAnsi="Calibri" w:cs="Calibri"/>
          <w:b/>
          <w:i/>
          <w:color w:val="002060"/>
          <w:sz w:val="16"/>
          <w:szCs w:val="16"/>
        </w:rPr>
        <w:t>oświadczeń woli w imieniu Wykonawcy</w:t>
      </w:r>
      <w:r w:rsidR="00E50B38">
        <w:rPr>
          <w:rFonts w:ascii="Calibri" w:hAnsi="Calibri" w:cs="Calibri"/>
          <w:b/>
          <w:i/>
          <w:color w:val="002060"/>
          <w:sz w:val="16"/>
          <w:szCs w:val="16"/>
        </w:rPr>
        <w:t>/</w:t>
      </w:r>
    </w:p>
    <w:bookmarkEnd w:id="254"/>
    <w:p w14:paraId="39E645BA" w14:textId="3F7EDD95" w:rsidR="00896BDA" w:rsidRPr="000E7FFE" w:rsidRDefault="00E50B38" w:rsidP="000E7FFE">
      <w:pPr>
        <w:spacing w:after="0"/>
        <w:ind w:left="425"/>
        <w:jc w:val="right"/>
        <w:rPr>
          <w:rFonts w:eastAsia="Calibri" w:cs="Arial"/>
          <w:b/>
          <w:sz w:val="20"/>
          <w:szCs w:val="20"/>
        </w:rPr>
      </w:pPr>
      <w:r>
        <w:rPr>
          <w:rFonts w:ascii="Calibri" w:hAnsi="Calibri" w:cs="Calibri"/>
          <w:b/>
          <w:i/>
          <w:color w:val="002060"/>
          <w:sz w:val="16"/>
          <w:szCs w:val="16"/>
        </w:rPr>
        <w:t xml:space="preserve">Wykonawców wspólnie ubiegających się o </w:t>
      </w:r>
      <w:r w:rsidR="00BD2BED">
        <w:rPr>
          <w:rFonts w:ascii="Calibri" w:hAnsi="Calibri" w:cs="Calibri"/>
          <w:b/>
          <w:i/>
          <w:color w:val="002060"/>
          <w:sz w:val="16"/>
          <w:szCs w:val="16"/>
        </w:rPr>
        <w:t>zawarcie umowy ramowej</w:t>
      </w:r>
    </w:p>
    <w:p w14:paraId="1273A535" w14:textId="42F9DC01" w:rsidR="00454047" w:rsidRPr="0041164C" w:rsidRDefault="00896BDA" w:rsidP="00CD2FAE">
      <w:pPr>
        <w:spacing w:before="120" w:after="120" w:line="276" w:lineRule="auto"/>
        <w:rPr>
          <w:rFonts w:ascii="Arial" w:eastAsia="Times New Roman" w:hAnsi="Arial" w:cs="Arial"/>
          <w:b/>
          <w:sz w:val="20"/>
          <w:szCs w:val="20"/>
        </w:rPr>
      </w:pPr>
      <w:r w:rsidRPr="00896BDA">
        <w:rPr>
          <w:rFonts w:ascii="Arial" w:eastAsia="Times New Roman" w:hAnsi="Arial" w:cs="Arial"/>
          <w:b/>
          <w:sz w:val="20"/>
          <w:szCs w:val="20"/>
        </w:rPr>
        <w:br w:type="page"/>
      </w:r>
    </w:p>
    <w:p w14:paraId="7C3EC5DA" w14:textId="1303C51C" w:rsidR="00454047" w:rsidRPr="00222E56" w:rsidRDefault="009A3095" w:rsidP="00222E56">
      <w:pPr>
        <w:keepNext/>
        <w:keepLines/>
        <w:shd w:val="clear" w:color="auto" w:fill="9BC7CE" w:themeFill="accent5" w:themeFillTint="99"/>
        <w:spacing w:before="120" w:after="120" w:line="276" w:lineRule="auto"/>
        <w:ind w:left="-284"/>
        <w:jc w:val="both"/>
        <w:outlineLvl w:val="1"/>
        <w:rPr>
          <w:rFonts w:ascii="Verdana" w:hAnsi="Verdana"/>
          <w:b/>
          <w:bCs/>
          <w:color w:val="000000" w:themeColor="text1"/>
          <w:sz w:val="20"/>
          <w:szCs w:val="20"/>
        </w:rPr>
      </w:pPr>
      <w:bookmarkStart w:id="255" w:name="_Toc215581469"/>
      <w:r w:rsidRPr="00222E56">
        <w:rPr>
          <w:rStyle w:val="Pogrubienie"/>
          <w:rFonts w:ascii="Verdana" w:hAnsi="Verdana"/>
          <w:sz w:val="20"/>
          <w:szCs w:val="20"/>
        </w:rPr>
        <w:lastRenderedPageBreak/>
        <w:t>ZAŁĄ</w:t>
      </w:r>
      <w:r w:rsidR="00454047" w:rsidRPr="00222E56">
        <w:rPr>
          <w:rStyle w:val="Pogrubienie"/>
          <w:rFonts w:ascii="Verdana" w:hAnsi="Verdana"/>
          <w:sz w:val="20"/>
          <w:szCs w:val="20"/>
        </w:rPr>
        <w:t>CZNIK NR 7. DO SWZ – ZOBOWIĄZANIE PODMIOTU UDOSTĘPNIAJĄCEGO ZASOBY</w:t>
      </w:r>
      <w:r w:rsidR="001131ED" w:rsidRPr="00222E56">
        <w:rPr>
          <w:rStyle w:val="Pogrubienie"/>
          <w:rFonts w:ascii="Verdana" w:hAnsi="Verdana"/>
          <w:sz w:val="20"/>
          <w:szCs w:val="20"/>
        </w:rPr>
        <w:t xml:space="preserve"> -</w:t>
      </w:r>
      <w:r w:rsidR="00CA0740" w:rsidRPr="00222E56">
        <w:rPr>
          <w:rStyle w:val="Pogrubienie"/>
          <w:rFonts w:ascii="Verdana" w:hAnsi="Verdana"/>
          <w:sz w:val="20"/>
          <w:szCs w:val="20"/>
        </w:rPr>
        <w:t xml:space="preserve"> </w:t>
      </w:r>
      <w:r w:rsidR="001131ED" w:rsidRPr="00222E56">
        <w:rPr>
          <w:rStyle w:val="Pogrubienie"/>
          <w:rFonts w:ascii="Verdana" w:hAnsi="Verdana"/>
          <w:sz w:val="20"/>
          <w:szCs w:val="20"/>
        </w:rPr>
        <w:t>WZÓR</w:t>
      </w:r>
      <w:bookmarkEnd w:id="255"/>
    </w:p>
    <w:p w14:paraId="0F3925EC" w14:textId="77777777" w:rsidR="00454047" w:rsidRPr="00222E56" w:rsidRDefault="00454047" w:rsidP="00CD2FAE">
      <w:pPr>
        <w:spacing w:before="120" w:after="120" w:line="276" w:lineRule="auto"/>
        <w:ind w:left="-284"/>
        <w:jc w:val="both"/>
        <w:rPr>
          <w:rFonts w:ascii="Verdana" w:hAnsi="Verdana" w:cstheme="minorHAnsi"/>
          <w:sz w:val="18"/>
          <w:szCs w:val="18"/>
        </w:rPr>
      </w:pPr>
    </w:p>
    <w:p w14:paraId="0E8450CD" w14:textId="2B7D229D" w:rsidR="008E235A" w:rsidRDefault="007A3599" w:rsidP="00CD2FAE">
      <w:pPr>
        <w:spacing w:before="120" w:after="120" w:line="276" w:lineRule="auto"/>
        <w:jc w:val="center"/>
        <w:rPr>
          <w:rFonts w:ascii="Verdana" w:eastAsia="Times New Roman" w:hAnsi="Verdana" w:cs="Arial"/>
          <w:sz w:val="18"/>
          <w:szCs w:val="18"/>
          <w:lang w:eastAsia="pl-PL"/>
        </w:rPr>
      </w:pPr>
      <w:r w:rsidRPr="007A3599">
        <w:rPr>
          <w:rFonts w:ascii="Verdana" w:hAnsi="Verdana"/>
          <w:b/>
          <w:bCs/>
          <w:color w:val="1A7466"/>
          <w:sz w:val="18"/>
          <w:szCs w:val="18"/>
        </w:rPr>
        <w:t>ZOBOWIĄZANIE PODMIOTU UDOSTĘPNIAJĄCEGO ZASOBY W TRAKCIE REALIZACJI ZAMÓWIENIA</w:t>
      </w:r>
      <w:r w:rsidRPr="007A3599">
        <w:rPr>
          <w:rFonts w:ascii="Verdana" w:hAnsi="Verdana"/>
          <w:color w:val="1A7466"/>
          <w:sz w:val="18"/>
          <w:szCs w:val="18"/>
        </w:rPr>
        <w:t xml:space="preserve"> </w:t>
      </w:r>
      <w:r w:rsidR="00454047" w:rsidRPr="00222E56">
        <w:rPr>
          <w:rFonts w:ascii="Verdana" w:hAnsi="Verdana"/>
          <w:sz w:val="18"/>
          <w:szCs w:val="18"/>
        </w:rPr>
        <w:t>pn.:</w:t>
      </w:r>
      <w:r w:rsidR="00454047" w:rsidRPr="00222E56">
        <w:rPr>
          <w:rFonts w:ascii="Verdana" w:hAnsi="Verdana"/>
          <w:sz w:val="18"/>
          <w:szCs w:val="18"/>
        </w:rPr>
        <w:br/>
      </w:r>
      <w:r w:rsidR="008E235A" w:rsidRPr="008E235A">
        <w:rPr>
          <w:rFonts w:ascii="Verdana" w:eastAsia="Times New Roman" w:hAnsi="Verdana" w:cs="Arial"/>
          <w:sz w:val="18"/>
          <w:szCs w:val="18"/>
          <w:lang w:eastAsia="pl-PL"/>
        </w:rPr>
        <w:t xml:space="preserve">Postępowanie </w:t>
      </w:r>
      <w:r w:rsidR="00710EC9" w:rsidRPr="00710EC9">
        <w:rPr>
          <w:rFonts w:ascii="Verdana" w:eastAsia="Times New Roman" w:hAnsi="Verdana" w:cs="Arial"/>
          <w:sz w:val="18"/>
          <w:szCs w:val="18"/>
          <w:lang w:eastAsia="pl-PL"/>
        </w:rPr>
        <w:t xml:space="preserve">o </w:t>
      </w:r>
      <w:r w:rsidR="008E235A" w:rsidRPr="008E235A">
        <w:rPr>
          <w:rFonts w:ascii="Verdana" w:eastAsia="Times New Roman" w:hAnsi="Verdana" w:cs="Arial"/>
          <w:sz w:val="18"/>
          <w:szCs w:val="18"/>
          <w:lang w:eastAsia="pl-PL"/>
        </w:rPr>
        <w:t>zawarci</w:t>
      </w:r>
      <w:r w:rsidR="00BD2BED">
        <w:rPr>
          <w:rFonts w:ascii="Verdana" w:eastAsia="Times New Roman" w:hAnsi="Verdana" w:cs="Arial"/>
          <w:sz w:val="18"/>
          <w:szCs w:val="18"/>
          <w:lang w:eastAsia="pl-PL"/>
        </w:rPr>
        <w:t>e</w:t>
      </w:r>
      <w:r w:rsidR="008E235A" w:rsidRPr="008E235A">
        <w:rPr>
          <w:rFonts w:ascii="Verdana" w:eastAsia="Times New Roman" w:hAnsi="Verdana" w:cs="Arial"/>
          <w:sz w:val="18"/>
          <w:szCs w:val="18"/>
          <w:lang w:eastAsia="pl-PL"/>
        </w:rPr>
        <w:t xml:space="preserve"> umowy ramowej z dwiema Agencjami Kreatywnymi (ATL/BTL) </w:t>
      </w:r>
    </w:p>
    <w:p w14:paraId="1E708D9A" w14:textId="0B491A58" w:rsidR="00454047" w:rsidRPr="00222E56" w:rsidRDefault="008E235A" w:rsidP="00CD2FAE">
      <w:pPr>
        <w:spacing w:before="120" w:after="120" w:line="276" w:lineRule="auto"/>
        <w:jc w:val="center"/>
        <w:rPr>
          <w:rFonts w:ascii="Verdana" w:hAnsi="Verdana"/>
          <w:sz w:val="18"/>
          <w:szCs w:val="18"/>
        </w:rPr>
      </w:pPr>
      <w:r w:rsidRPr="008E235A">
        <w:rPr>
          <w:rFonts w:ascii="Verdana" w:eastAsia="Times New Roman" w:hAnsi="Verdana" w:cs="Arial"/>
          <w:sz w:val="18"/>
          <w:szCs w:val="18"/>
          <w:lang w:eastAsia="pl-PL"/>
        </w:rPr>
        <w:t>nr Postępowania: POST/PGE/PGE/DZ/00182/2025</w:t>
      </w:r>
    </w:p>
    <w:p w14:paraId="5EF50FA1" w14:textId="127AB1DB" w:rsidR="00454047" w:rsidRPr="00222E56" w:rsidRDefault="00454047" w:rsidP="00CD2FAE">
      <w:pPr>
        <w:spacing w:before="120" w:after="120" w:line="276" w:lineRule="auto"/>
        <w:rPr>
          <w:rFonts w:ascii="Verdana" w:eastAsia="Times New Roman" w:hAnsi="Verdana" w:cs="Calibri"/>
          <w:sz w:val="18"/>
          <w:szCs w:val="18"/>
          <w:lang w:eastAsia="pl-PL"/>
        </w:rPr>
      </w:pPr>
    </w:p>
    <w:tbl>
      <w:tblPr>
        <w:tblStyle w:val="Tabela-Siatka1"/>
        <w:tblW w:w="9355" w:type="dxa"/>
        <w:tblInd w:w="-289" w:type="dxa"/>
        <w:tblLook w:val="04A0" w:firstRow="1" w:lastRow="0" w:firstColumn="1" w:lastColumn="0" w:noHBand="0" w:noVBand="1"/>
      </w:tblPr>
      <w:tblGrid>
        <w:gridCol w:w="4253"/>
        <w:gridCol w:w="3231"/>
        <w:gridCol w:w="1871"/>
      </w:tblGrid>
      <w:tr w:rsidR="00454047" w:rsidRPr="00222E56" w14:paraId="5E8FE2C6" w14:textId="77777777" w:rsidTr="007A3599">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vAlign w:val="center"/>
          </w:tcPr>
          <w:p w14:paraId="7A6586A6" w14:textId="77777777" w:rsidR="00454047" w:rsidRPr="00222E56" w:rsidRDefault="00454047" w:rsidP="00CD2FAE">
            <w:pPr>
              <w:widowControl w:val="0"/>
              <w:spacing w:before="120" w:after="120" w:line="276" w:lineRule="auto"/>
              <w:jc w:val="center"/>
              <w:rPr>
                <w:rFonts w:ascii="Verdana" w:eastAsia="EUAlbertina-Regular-Identity-H" w:hAnsi="Verdana" w:cs="Calibri"/>
                <w:b/>
                <w:sz w:val="18"/>
                <w:szCs w:val="18"/>
              </w:rPr>
            </w:pPr>
            <w:r w:rsidRPr="00222E56">
              <w:rPr>
                <w:rFonts w:ascii="Verdana" w:eastAsia="EUAlbertina-Regular-Identity-H" w:hAnsi="Verdana" w:cs="Calibri"/>
                <w:b/>
                <w:sz w:val="18"/>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vAlign w:val="center"/>
          </w:tcPr>
          <w:p w14:paraId="23EB957A" w14:textId="7F8F333D" w:rsidR="00454047" w:rsidRPr="00222E56" w:rsidRDefault="00454047" w:rsidP="00CD2FAE">
            <w:pPr>
              <w:widowControl w:val="0"/>
              <w:spacing w:before="120" w:after="120" w:line="276" w:lineRule="auto"/>
              <w:jc w:val="center"/>
              <w:rPr>
                <w:rFonts w:ascii="Verdana" w:eastAsia="EUAlbertina-Regular-Identity-H" w:hAnsi="Verdana" w:cs="Calibri"/>
                <w:b/>
                <w:sz w:val="18"/>
                <w:szCs w:val="18"/>
              </w:rPr>
            </w:pPr>
            <w:r w:rsidRPr="00222E56">
              <w:rPr>
                <w:rFonts w:ascii="Verdana" w:eastAsia="EUAlbertina-Regular-Identity-H" w:hAnsi="Verdana" w:cs="Calibri"/>
                <w:b/>
                <w:sz w:val="18"/>
                <w:szCs w:val="18"/>
              </w:rPr>
              <w:t xml:space="preserve">Adres podmiotu </w:t>
            </w:r>
            <w:r w:rsidR="00C34B3A" w:rsidRPr="00222E56">
              <w:rPr>
                <w:rFonts w:ascii="Verdana" w:eastAsia="EUAlbertina-Regular-Identity-H" w:hAnsi="Verdana" w:cs="Calibri"/>
                <w:b/>
                <w:sz w:val="18"/>
                <w:szCs w:val="18"/>
              </w:rPr>
              <w:t>udostępniającego zasoby</w:t>
            </w:r>
          </w:p>
        </w:tc>
        <w:tc>
          <w:tcPr>
            <w:tcW w:w="1871" w:type="dxa"/>
            <w:tcBorders>
              <w:top w:val="single" w:sz="4" w:space="0" w:color="auto"/>
              <w:left w:val="single" w:sz="4" w:space="0" w:color="auto"/>
              <w:bottom w:val="single" w:sz="4" w:space="0" w:color="auto"/>
              <w:right w:val="single" w:sz="4" w:space="0" w:color="auto"/>
            </w:tcBorders>
            <w:shd w:val="clear" w:color="auto" w:fill="1A7466"/>
            <w:vAlign w:val="center"/>
          </w:tcPr>
          <w:p w14:paraId="1FD236E0" w14:textId="77777777" w:rsidR="00454047" w:rsidRPr="00222E56" w:rsidRDefault="00454047" w:rsidP="00CD2FAE">
            <w:pPr>
              <w:widowControl w:val="0"/>
              <w:spacing w:before="120" w:after="120" w:line="276" w:lineRule="auto"/>
              <w:jc w:val="center"/>
              <w:rPr>
                <w:rFonts w:ascii="Verdana" w:eastAsia="EUAlbertina-Regular-Identity-H" w:hAnsi="Verdana" w:cs="Calibri"/>
                <w:b/>
                <w:sz w:val="18"/>
                <w:szCs w:val="18"/>
              </w:rPr>
            </w:pPr>
            <w:r w:rsidRPr="00222E56">
              <w:rPr>
                <w:rFonts w:ascii="Verdana" w:eastAsia="EUAlbertina-Regular-Identity-H" w:hAnsi="Verdana" w:cs="Calibri"/>
                <w:b/>
                <w:sz w:val="18"/>
                <w:szCs w:val="18"/>
              </w:rPr>
              <w:t>NIP/REGON</w:t>
            </w:r>
          </w:p>
        </w:tc>
      </w:tr>
      <w:tr w:rsidR="00454047" w:rsidRPr="00222E56" w14:paraId="69B1614E"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50FBB6FF" w14:textId="77777777" w:rsidR="00454047" w:rsidRPr="00222E56" w:rsidRDefault="00454047" w:rsidP="00CD2FAE">
            <w:pPr>
              <w:widowControl w:val="0"/>
              <w:spacing w:before="120" w:after="120" w:line="276" w:lineRule="auto"/>
              <w:jc w:val="center"/>
              <w:rPr>
                <w:rFonts w:ascii="Verdana" w:eastAsia="EUAlbertina-Regular-Identity-H" w:hAnsi="Verdana" w:cs="Calibri"/>
                <w:sz w:val="18"/>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222E56" w:rsidRDefault="00454047" w:rsidP="00CD2FAE">
            <w:pPr>
              <w:widowControl w:val="0"/>
              <w:spacing w:before="120" w:after="120" w:line="276" w:lineRule="auto"/>
              <w:jc w:val="center"/>
              <w:rPr>
                <w:rFonts w:ascii="Verdana" w:eastAsia="EUAlbertina-Regular-Identity-H" w:hAnsi="Verdana" w:cs="Calibri"/>
                <w:sz w:val="18"/>
                <w:szCs w:val="18"/>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222E56" w:rsidRDefault="00454047" w:rsidP="00CD2FAE">
            <w:pPr>
              <w:widowControl w:val="0"/>
              <w:spacing w:before="120" w:after="120" w:line="276" w:lineRule="auto"/>
              <w:jc w:val="center"/>
              <w:rPr>
                <w:rFonts w:ascii="Verdana" w:eastAsia="EUAlbertina-Regular-Identity-H" w:hAnsi="Verdana" w:cs="Calibri"/>
                <w:sz w:val="18"/>
                <w:szCs w:val="18"/>
              </w:rPr>
            </w:pPr>
          </w:p>
        </w:tc>
      </w:tr>
    </w:tbl>
    <w:p w14:paraId="06B74FE0" w14:textId="77777777" w:rsidR="002664F9" w:rsidRPr="00222E56" w:rsidRDefault="002664F9" w:rsidP="00CD2FAE">
      <w:pPr>
        <w:spacing w:before="120" w:after="120" w:line="276" w:lineRule="auto"/>
        <w:jc w:val="both"/>
        <w:rPr>
          <w:rFonts w:ascii="Verdana" w:hAnsi="Verdana"/>
          <w:sz w:val="18"/>
          <w:szCs w:val="18"/>
        </w:rPr>
      </w:pPr>
    </w:p>
    <w:p w14:paraId="086F0E2C" w14:textId="2E255E5C" w:rsidR="002664F9" w:rsidRPr="00222E56" w:rsidRDefault="002664F9" w:rsidP="00CD2FAE">
      <w:pPr>
        <w:spacing w:before="120" w:after="120" w:line="276" w:lineRule="auto"/>
        <w:jc w:val="both"/>
        <w:rPr>
          <w:rFonts w:ascii="Verdana" w:hAnsi="Verdana"/>
          <w:sz w:val="18"/>
          <w:szCs w:val="18"/>
        </w:rPr>
      </w:pPr>
      <w:r w:rsidRPr="00222E56">
        <w:rPr>
          <w:rFonts w:ascii="Verdana" w:hAnsi="Verdana"/>
          <w:sz w:val="18"/>
          <w:szCs w:val="18"/>
        </w:rPr>
        <w:t xml:space="preserve">Zobowiązujemy się do oddania do dyspozycji Wykonawcy …………………………… biorącego udział </w:t>
      </w:r>
      <w:r w:rsidR="00537E12" w:rsidRPr="00222E56">
        <w:rPr>
          <w:rFonts w:ascii="Verdana" w:hAnsi="Verdana"/>
          <w:sz w:val="18"/>
          <w:szCs w:val="18"/>
        </w:rPr>
        <w:t>w </w:t>
      </w:r>
      <w:r w:rsidRPr="00222E56">
        <w:rPr>
          <w:rFonts w:ascii="Verdana" w:hAnsi="Verdana"/>
          <w:sz w:val="18"/>
          <w:szCs w:val="18"/>
        </w:rPr>
        <w:t xml:space="preserve">przedmiotowym </w:t>
      </w:r>
      <w:r w:rsidR="00CA0740" w:rsidRPr="00222E56">
        <w:rPr>
          <w:rFonts w:ascii="Verdana" w:hAnsi="Verdana"/>
          <w:sz w:val="18"/>
          <w:szCs w:val="18"/>
        </w:rPr>
        <w:t>P</w:t>
      </w:r>
      <w:r w:rsidRPr="00222E56">
        <w:rPr>
          <w:rFonts w:ascii="Verdana" w:hAnsi="Verdana"/>
          <w:sz w:val="18"/>
          <w:szCs w:val="18"/>
        </w:rPr>
        <w:t xml:space="preserve">ostępowaniu swoich zasobów zgodnie </w:t>
      </w:r>
      <w:r w:rsidR="00537E12" w:rsidRPr="00222E56">
        <w:rPr>
          <w:rFonts w:ascii="Verdana" w:hAnsi="Verdana"/>
          <w:sz w:val="18"/>
          <w:szCs w:val="18"/>
        </w:rPr>
        <w:t>z </w:t>
      </w:r>
      <w:r w:rsidRPr="00222E56">
        <w:rPr>
          <w:rFonts w:ascii="Verdana" w:hAnsi="Verdana"/>
          <w:sz w:val="18"/>
          <w:szCs w:val="18"/>
        </w:rPr>
        <w:t xml:space="preserve">treścią art. 118 ust. 1 </w:t>
      </w:r>
      <w:r w:rsidR="00706E1C" w:rsidRPr="00222E56">
        <w:rPr>
          <w:rFonts w:ascii="Verdana" w:hAnsi="Verdana"/>
          <w:sz w:val="18"/>
          <w:szCs w:val="18"/>
        </w:rPr>
        <w:t>U</w:t>
      </w:r>
      <w:r w:rsidRPr="00222E56">
        <w:rPr>
          <w:rFonts w:ascii="Verdana" w:hAnsi="Verdana"/>
          <w:sz w:val="18"/>
          <w:szCs w:val="18"/>
        </w:rPr>
        <w:t>stawy P</w:t>
      </w:r>
      <w:r w:rsidR="00706E1C" w:rsidRPr="00222E56">
        <w:rPr>
          <w:rFonts w:ascii="Verdana" w:hAnsi="Verdana"/>
          <w:sz w:val="18"/>
          <w:szCs w:val="18"/>
        </w:rPr>
        <w:t>ZP</w:t>
      </w:r>
      <w:r w:rsidRPr="00222E56">
        <w:rPr>
          <w:rFonts w:ascii="Verdana" w:hAnsi="Verdana"/>
          <w:sz w:val="18"/>
          <w:szCs w:val="18"/>
        </w:rPr>
        <w:t xml:space="preserve">, na następujących zasadach: </w:t>
      </w:r>
    </w:p>
    <w:p w14:paraId="5EA4410C" w14:textId="77777777" w:rsidR="00A96FF8" w:rsidRPr="00222E56" w:rsidRDefault="000931EE" w:rsidP="007E6A07">
      <w:pPr>
        <w:numPr>
          <w:ilvl w:val="0"/>
          <w:numId w:val="11"/>
        </w:numPr>
        <w:spacing w:before="120" w:after="120" w:line="276" w:lineRule="auto"/>
        <w:ind w:left="284"/>
        <w:jc w:val="both"/>
        <w:rPr>
          <w:rFonts w:ascii="Verdana" w:hAnsi="Verdana"/>
          <w:sz w:val="18"/>
          <w:szCs w:val="18"/>
        </w:rPr>
      </w:pPr>
      <w:r w:rsidRPr="00222E56">
        <w:rPr>
          <w:rFonts w:ascii="Verdana" w:hAnsi="Verdana"/>
          <w:b/>
          <w:bCs/>
          <w:sz w:val="18"/>
          <w:szCs w:val="18"/>
        </w:rPr>
        <w:t>Warunek</w:t>
      </w:r>
      <w:r w:rsidRPr="00222E56">
        <w:rPr>
          <w:rFonts w:ascii="Verdana" w:hAnsi="Verdana"/>
          <w:b/>
          <w:sz w:val="18"/>
          <w:szCs w:val="18"/>
        </w:rPr>
        <w:t>, na spełnienie którego inny podmiot (trzeci) udostępnia zasoby</w:t>
      </w:r>
      <w:r w:rsidR="00A96FF8" w:rsidRPr="00222E56">
        <w:rPr>
          <w:rFonts w:ascii="Verdana" w:hAnsi="Verdana"/>
          <w:b/>
          <w:sz w:val="18"/>
          <w:szCs w:val="18"/>
        </w:rPr>
        <w:t>:</w:t>
      </w:r>
    </w:p>
    <w:p w14:paraId="5C388461" w14:textId="5975F420" w:rsidR="000931EE" w:rsidRPr="00222E56" w:rsidRDefault="00A96FF8" w:rsidP="007E6A07">
      <w:pPr>
        <w:pStyle w:val="Akapitzlist"/>
        <w:numPr>
          <w:ilvl w:val="1"/>
          <w:numId w:val="11"/>
        </w:numPr>
        <w:spacing w:before="120" w:after="120" w:line="276" w:lineRule="auto"/>
        <w:ind w:left="709" w:hanging="425"/>
        <w:contextualSpacing w:val="0"/>
        <w:jc w:val="both"/>
        <w:rPr>
          <w:rFonts w:ascii="Verdana" w:hAnsi="Verdana"/>
          <w:sz w:val="18"/>
          <w:szCs w:val="18"/>
        </w:rPr>
      </w:pPr>
      <w:r w:rsidRPr="00222E56">
        <w:rPr>
          <w:rFonts w:ascii="Verdana" w:hAnsi="Verdana"/>
          <w:sz w:val="18"/>
          <w:szCs w:val="18"/>
        </w:rPr>
        <w:t>Zdolność techniczna lub zawodowa</w:t>
      </w:r>
      <w:r w:rsidR="00CA0740" w:rsidRPr="00222E56">
        <w:rPr>
          <w:rFonts w:ascii="Verdana" w:hAnsi="Verdana"/>
          <w:sz w:val="18"/>
          <w:szCs w:val="18"/>
        </w:rPr>
        <w:t xml:space="preserve">: </w:t>
      </w:r>
      <w:r w:rsidR="000931EE" w:rsidRPr="00222E56">
        <w:rPr>
          <w:rFonts w:ascii="Verdana" w:hAnsi="Verdana"/>
          <w:sz w:val="18"/>
          <w:szCs w:val="18"/>
        </w:rPr>
        <w:t>………………………………………………..</w:t>
      </w:r>
    </w:p>
    <w:p w14:paraId="277F5ADE" w14:textId="055EAD8E" w:rsidR="002664F9" w:rsidRPr="00222E56" w:rsidRDefault="002664F9" w:rsidP="007E6A07">
      <w:pPr>
        <w:numPr>
          <w:ilvl w:val="0"/>
          <w:numId w:val="11"/>
        </w:numPr>
        <w:spacing w:before="120" w:after="120" w:line="276" w:lineRule="auto"/>
        <w:ind w:left="284"/>
        <w:jc w:val="both"/>
        <w:rPr>
          <w:rFonts w:ascii="Verdana" w:hAnsi="Verdana"/>
          <w:sz w:val="18"/>
          <w:szCs w:val="18"/>
        </w:rPr>
      </w:pPr>
      <w:r w:rsidRPr="00222E56">
        <w:rPr>
          <w:rFonts w:ascii="Verdana" w:hAnsi="Verdana"/>
          <w:b/>
          <w:bCs/>
          <w:sz w:val="18"/>
          <w:szCs w:val="18"/>
        </w:rPr>
        <w:t>Zakres dostępnych Wykonawcy zasobów innego podmiot</w:t>
      </w:r>
      <w:r w:rsidRPr="00222E56">
        <w:rPr>
          <w:rFonts w:ascii="Verdana" w:hAnsi="Verdana"/>
          <w:b/>
          <w:sz w:val="18"/>
          <w:szCs w:val="18"/>
        </w:rPr>
        <w:t xml:space="preserve">u: </w:t>
      </w:r>
    </w:p>
    <w:p w14:paraId="1064D50F" w14:textId="77777777" w:rsidR="00CA0740" w:rsidRPr="00222E56" w:rsidRDefault="002664F9" w:rsidP="00CD2FAE">
      <w:pPr>
        <w:spacing w:before="120" w:after="120" w:line="276" w:lineRule="auto"/>
        <w:jc w:val="both"/>
        <w:rPr>
          <w:rFonts w:ascii="Verdana" w:hAnsi="Verdana"/>
          <w:sz w:val="18"/>
          <w:szCs w:val="18"/>
        </w:rPr>
      </w:pPr>
      <w:r w:rsidRPr="00222E56">
        <w:rPr>
          <w:rFonts w:ascii="Verdana" w:hAnsi="Verdana"/>
          <w:sz w:val="18"/>
          <w:szCs w:val="18"/>
        </w:rPr>
        <w:t>....................................................................................................................................................................</w:t>
      </w:r>
      <w:r w:rsidR="00122E1F" w:rsidRPr="00222E56">
        <w:rPr>
          <w:rFonts w:ascii="Verdana" w:hAnsi="Verdana"/>
          <w:sz w:val="18"/>
          <w:szCs w:val="18"/>
        </w:rPr>
        <w:t xml:space="preserve"> </w:t>
      </w:r>
    </w:p>
    <w:p w14:paraId="5BCDC8EB" w14:textId="3E3EF5B4" w:rsidR="002664F9" w:rsidRPr="00222E56" w:rsidRDefault="00122E1F" w:rsidP="00CD2FAE">
      <w:pPr>
        <w:spacing w:before="120" w:after="120" w:line="276" w:lineRule="auto"/>
        <w:jc w:val="both"/>
        <w:rPr>
          <w:rFonts w:ascii="Verdana" w:hAnsi="Verdana"/>
          <w:sz w:val="18"/>
          <w:szCs w:val="18"/>
        </w:rPr>
      </w:pPr>
      <w:r w:rsidRPr="00222E56">
        <w:rPr>
          <w:rFonts w:ascii="Verdana" w:hAnsi="Verdana"/>
          <w:i/>
          <w:sz w:val="18"/>
          <w:szCs w:val="18"/>
        </w:rPr>
        <w:t>(należy szczegółowo wyspecyfikować udostępniane zasoby)</w:t>
      </w:r>
    </w:p>
    <w:p w14:paraId="00A1CA26" w14:textId="7B1FBC59" w:rsidR="002664F9" w:rsidRPr="00222E56" w:rsidRDefault="002664F9" w:rsidP="007E6A07">
      <w:pPr>
        <w:numPr>
          <w:ilvl w:val="0"/>
          <w:numId w:val="11"/>
        </w:numPr>
        <w:spacing w:before="120" w:after="120" w:line="276" w:lineRule="auto"/>
        <w:ind w:left="284"/>
        <w:jc w:val="both"/>
        <w:rPr>
          <w:rFonts w:ascii="Verdana" w:hAnsi="Verdana"/>
          <w:b/>
          <w:bCs/>
          <w:sz w:val="18"/>
          <w:szCs w:val="18"/>
        </w:rPr>
      </w:pPr>
      <w:r w:rsidRPr="00222E56">
        <w:rPr>
          <w:rFonts w:ascii="Verdana" w:hAnsi="Verdana"/>
          <w:b/>
          <w:bCs/>
          <w:sz w:val="18"/>
          <w:szCs w:val="18"/>
        </w:rPr>
        <w:t>Sposób wykorzystania zasobów innego podmiotu, przez Wykonawcę przy wykonywaniu zamówienia publicznego:</w:t>
      </w:r>
    </w:p>
    <w:p w14:paraId="59D4C10F" w14:textId="77777777" w:rsidR="002664F9" w:rsidRPr="00222E56" w:rsidRDefault="002664F9" w:rsidP="00CD2FAE">
      <w:pPr>
        <w:spacing w:before="120" w:after="120" w:line="276" w:lineRule="auto"/>
        <w:jc w:val="both"/>
        <w:rPr>
          <w:rFonts w:ascii="Verdana" w:hAnsi="Verdana"/>
          <w:sz w:val="18"/>
          <w:szCs w:val="18"/>
        </w:rPr>
      </w:pPr>
      <w:r w:rsidRPr="00222E56">
        <w:rPr>
          <w:rFonts w:ascii="Verdana" w:hAnsi="Verdana"/>
          <w:sz w:val="18"/>
          <w:szCs w:val="18"/>
        </w:rPr>
        <w:t>.....................................................................................................................................................................</w:t>
      </w:r>
    </w:p>
    <w:p w14:paraId="51FF5190" w14:textId="2B468249" w:rsidR="002664F9" w:rsidRPr="00222E56" w:rsidRDefault="002664F9" w:rsidP="007E6A07">
      <w:pPr>
        <w:numPr>
          <w:ilvl w:val="0"/>
          <w:numId w:val="11"/>
        </w:numPr>
        <w:spacing w:before="120" w:after="120" w:line="276" w:lineRule="auto"/>
        <w:ind w:left="284"/>
        <w:jc w:val="both"/>
        <w:rPr>
          <w:rFonts w:ascii="Verdana" w:hAnsi="Verdana"/>
          <w:sz w:val="18"/>
          <w:szCs w:val="18"/>
        </w:rPr>
      </w:pPr>
      <w:r w:rsidRPr="00222E56">
        <w:rPr>
          <w:rFonts w:ascii="Verdana" w:hAnsi="Verdana"/>
          <w:b/>
          <w:bCs/>
          <w:sz w:val="18"/>
          <w:szCs w:val="18"/>
        </w:rPr>
        <w:t xml:space="preserve">Zakres </w:t>
      </w:r>
      <w:r w:rsidR="00537E12" w:rsidRPr="00222E56">
        <w:rPr>
          <w:rFonts w:ascii="Verdana" w:hAnsi="Verdana"/>
          <w:b/>
          <w:bCs/>
          <w:sz w:val="18"/>
          <w:szCs w:val="18"/>
        </w:rPr>
        <w:t>i </w:t>
      </w:r>
      <w:r w:rsidRPr="00222E56">
        <w:rPr>
          <w:rFonts w:ascii="Verdana" w:hAnsi="Verdana"/>
          <w:b/>
          <w:bCs/>
          <w:sz w:val="18"/>
          <w:szCs w:val="18"/>
        </w:rPr>
        <w:t>okres udziału innego podmiotu przy wykonywaniu zamówienia publicznego</w:t>
      </w:r>
      <w:r w:rsidRPr="00222E56">
        <w:rPr>
          <w:rFonts w:ascii="Verdana" w:hAnsi="Verdana"/>
          <w:sz w:val="18"/>
          <w:szCs w:val="18"/>
        </w:rPr>
        <w:t xml:space="preserve">: </w:t>
      </w:r>
    </w:p>
    <w:p w14:paraId="4AE8E2F2" w14:textId="77777777" w:rsidR="002664F9" w:rsidRPr="00222E56" w:rsidRDefault="002664F9" w:rsidP="00CD2FAE">
      <w:pPr>
        <w:spacing w:before="120" w:after="120" w:line="276" w:lineRule="auto"/>
        <w:jc w:val="both"/>
        <w:rPr>
          <w:rFonts w:ascii="Verdana" w:hAnsi="Verdana"/>
          <w:sz w:val="18"/>
          <w:szCs w:val="18"/>
        </w:rPr>
      </w:pPr>
      <w:r w:rsidRPr="00222E56">
        <w:rPr>
          <w:rFonts w:ascii="Verdana" w:hAnsi="Verdana"/>
          <w:sz w:val="18"/>
          <w:szCs w:val="18"/>
        </w:rPr>
        <w:t xml:space="preserve">……………………………………………………………………………………..…….......................... </w:t>
      </w:r>
    </w:p>
    <w:p w14:paraId="63572B63" w14:textId="2E5A1EFB" w:rsidR="002664F9" w:rsidRPr="00222E56" w:rsidRDefault="002664F9" w:rsidP="007E6A07">
      <w:pPr>
        <w:numPr>
          <w:ilvl w:val="0"/>
          <w:numId w:val="11"/>
        </w:numPr>
        <w:spacing w:before="120" w:after="120" w:line="276" w:lineRule="auto"/>
        <w:ind w:left="284"/>
        <w:jc w:val="both"/>
        <w:rPr>
          <w:rFonts w:ascii="Verdana" w:hAnsi="Verdana"/>
          <w:sz w:val="18"/>
          <w:szCs w:val="18"/>
        </w:rPr>
      </w:pPr>
      <w:r w:rsidRPr="00222E56">
        <w:rPr>
          <w:rFonts w:ascii="Verdana" w:hAnsi="Verdana"/>
          <w:b/>
          <w:bCs/>
          <w:sz w:val="18"/>
          <w:szCs w:val="18"/>
        </w:rPr>
        <w:t xml:space="preserve">Czy podmiot, na zdolnością którego Wykonawca polega </w:t>
      </w:r>
      <w:r w:rsidR="00537E12" w:rsidRPr="00222E56">
        <w:rPr>
          <w:rFonts w:ascii="Verdana" w:hAnsi="Verdana"/>
          <w:b/>
          <w:bCs/>
          <w:sz w:val="18"/>
          <w:szCs w:val="18"/>
        </w:rPr>
        <w:t>w </w:t>
      </w:r>
      <w:r w:rsidRPr="00222E56">
        <w:rPr>
          <w:rFonts w:ascii="Verdana" w:hAnsi="Verdana"/>
          <w:b/>
          <w:bCs/>
          <w:sz w:val="18"/>
          <w:szCs w:val="18"/>
        </w:rPr>
        <w:t xml:space="preserve">odniesieniu do warunków udziału </w:t>
      </w:r>
      <w:r w:rsidRPr="00222E56">
        <w:rPr>
          <w:rFonts w:ascii="Verdana" w:hAnsi="Verdana"/>
          <w:b/>
          <w:bCs/>
          <w:sz w:val="18"/>
          <w:szCs w:val="18"/>
        </w:rPr>
        <w:br/>
      </w:r>
      <w:r w:rsidR="00537E12" w:rsidRPr="00222E56">
        <w:rPr>
          <w:rFonts w:ascii="Verdana" w:hAnsi="Verdana"/>
          <w:b/>
          <w:bCs/>
          <w:sz w:val="18"/>
          <w:szCs w:val="18"/>
        </w:rPr>
        <w:t>w </w:t>
      </w:r>
      <w:r w:rsidRPr="00222E56">
        <w:rPr>
          <w:rFonts w:ascii="Verdana" w:hAnsi="Verdana"/>
          <w:b/>
          <w:bCs/>
          <w:sz w:val="18"/>
          <w:szCs w:val="18"/>
        </w:rPr>
        <w:t xml:space="preserve">postępowaniu dotyczących wykształcenia, kwalifikacji zawodowych lub doświadczenia, zrealizuje </w:t>
      </w:r>
      <w:r w:rsidR="00622788" w:rsidRPr="00222E56">
        <w:rPr>
          <w:rFonts w:ascii="Verdana" w:hAnsi="Verdana"/>
          <w:b/>
          <w:bCs/>
          <w:sz w:val="18"/>
          <w:szCs w:val="18"/>
        </w:rPr>
        <w:t>usługi</w:t>
      </w:r>
      <w:r w:rsidRPr="00222E56">
        <w:rPr>
          <w:rFonts w:ascii="Verdana" w:hAnsi="Verdana"/>
          <w:b/>
          <w:bCs/>
          <w:sz w:val="18"/>
          <w:szCs w:val="18"/>
        </w:rPr>
        <w:t>, których wskazane zdolności dotyczą</w:t>
      </w:r>
      <w:r w:rsidRPr="00222E56">
        <w:rPr>
          <w:rFonts w:ascii="Verdana" w:hAnsi="Verdana"/>
          <w:sz w:val="18"/>
          <w:szCs w:val="18"/>
        </w:rPr>
        <w:t xml:space="preserve">: </w:t>
      </w:r>
    </w:p>
    <w:p w14:paraId="22286E20" w14:textId="22BFC488" w:rsidR="002664F9" w:rsidRPr="00222E56" w:rsidRDefault="002664F9" w:rsidP="00CD2FAE">
      <w:pPr>
        <w:spacing w:before="120" w:after="120" w:line="276" w:lineRule="auto"/>
        <w:jc w:val="both"/>
        <w:rPr>
          <w:rFonts w:ascii="Verdana" w:hAnsi="Verdana"/>
          <w:sz w:val="18"/>
          <w:szCs w:val="18"/>
        </w:rPr>
      </w:pPr>
      <w:r w:rsidRPr="00222E56">
        <w:rPr>
          <w:rFonts w:ascii="Verdana" w:hAnsi="Verdana"/>
          <w:sz w:val="18"/>
          <w:szCs w:val="18"/>
        </w:rPr>
        <w:t xml:space="preserve">…………………………………………………………………………..................................................... </w:t>
      </w:r>
    </w:p>
    <w:p w14:paraId="48D112F7" w14:textId="698E2B5B" w:rsidR="00CA0740" w:rsidRPr="00222E56" w:rsidRDefault="00CA0740" w:rsidP="00CD2FAE">
      <w:pPr>
        <w:spacing w:before="120" w:after="120" w:line="276" w:lineRule="auto"/>
        <w:jc w:val="both"/>
        <w:rPr>
          <w:rFonts w:ascii="Verdana" w:hAnsi="Verdana"/>
          <w:sz w:val="18"/>
          <w:szCs w:val="18"/>
        </w:rPr>
      </w:pPr>
    </w:p>
    <w:p w14:paraId="6E2D7F12" w14:textId="6AA1BA33" w:rsidR="000931EE" w:rsidRDefault="00CA0740" w:rsidP="00CD2FAE">
      <w:pPr>
        <w:rPr>
          <w:rFonts w:ascii="Verdana" w:hAnsi="Verdana"/>
          <w:i/>
          <w:sz w:val="18"/>
          <w:szCs w:val="18"/>
        </w:rPr>
      </w:pPr>
      <w:r w:rsidRPr="00222E56">
        <w:rPr>
          <w:rFonts w:ascii="Verdana" w:hAnsi="Verdana"/>
          <w:i/>
          <w:sz w:val="18"/>
          <w:szCs w:val="18"/>
        </w:rPr>
        <w:t>UWAGA: Zobowiązanie musi być wypełnione</w:t>
      </w:r>
      <w:r w:rsidR="000931EE" w:rsidRPr="00222E56">
        <w:rPr>
          <w:rFonts w:ascii="Verdana" w:hAnsi="Verdana"/>
          <w:i/>
          <w:sz w:val="18"/>
          <w:szCs w:val="18"/>
        </w:rPr>
        <w:t xml:space="preserve"> </w:t>
      </w:r>
      <w:r w:rsidR="00537E12" w:rsidRPr="00222E56">
        <w:rPr>
          <w:rFonts w:ascii="Verdana" w:hAnsi="Verdana"/>
          <w:i/>
          <w:sz w:val="18"/>
          <w:szCs w:val="18"/>
        </w:rPr>
        <w:t>w </w:t>
      </w:r>
      <w:r w:rsidR="000931EE" w:rsidRPr="00222E56">
        <w:rPr>
          <w:rFonts w:ascii="Verdana" w:hAnsi="Verdana"/>
          <w:i/>
          <w:sz w:val="18"/>
          <w:szCs w:val="18"/>
        </w:rPr>
        <w:t xml:space="preserve">taki sposób, by wypełnione zostały wymagania określone </w:t>
      </w:r>
      <w:r w:rsidR="00537E12" w:rsidRPr="00222E56">
        <w:rPr>
          <w:rFonts w:ascii="Verdana" w:hAnsi="Verdana"/>
          <w:i/>
          <w:sz w:val="18"/>
          <w:szCs w:val="18"/>
        </w:rPr>
        <w:t>w </w:t>
      </w:r>
      <w:r w:rsidR="000931EE" w:rsidRPr="00222E56">
        <w:rPr>
          <w:rFonts w:ascii="Verdana" w:hAnsi="Verdana"/>
          <w:i/>
          <w:sz w:val="18"/>
          <w:szCs w:val="18"/>
        </w:rPr>
        <w:t xml:space="preserve">art. 118 ust. 4 Ustawy PZP. </w:t>
      </w:r>
    </w:p>
    <w:p w14:paraId="0A19CE74" w14:textId="77777777" w:rsidR="000361F4" w:rsidRPr="00386677" w:rsidRDefault="000361F4" w:rsidP="000361F4">
      <w:pPr>
        <w:spacing w:after="0"/>
        <w:ind w:left="425"/>
        <w:jc w:val="right"/>
        <w:rPr>
          <w:rFonts w:ascii="Calibri" w:hAnsi="Calibri" w:cs="Calibri"/>
          <w:b/>
          <w:i/>
          <w:color w:val="002060"/>
          <w:sz w:val="16"/>
          <w:szCs w:val="16"/>
        </w:rPr>
      </w:pPr>
      <w:r w:rsidRPr="00386677">
        <w:rPr>
          <w:rFonts w:ascii="Calibri" w:hAnsi="Calibri" w:cs="Calibri"/>
          <w:b/>
          <w:i/>
          <w:color w:val="002060"/>
          <w:sz w:val="16"/>
          <w:szCs w:val="16"/>
        </w:rPr>
        <w:t>Kwalifikowany podpis elektroniczny</w:t>
      </w:r>
    </w:p>
    <w:p w14:paraId="1B11FA88" w14:textId="77777777" w:rsidR="000361F4" w:rsidRPr="00386677" w:rsidRDefault="000361F4" w:rsidP="000361F4">
      <w:pPr>
        <w:spacing w:after="0"/>
        <w:ind w:left="425"/>
        <w:jc w:val="right"/>
        <w:rPr>
          <w:rFonts w:ascii="Calibri" w:hAnsi="Calibri" w:cs="Calibri"/>
          <w:b/>
          <w:i/>
          <w:color w:val="002060"/>
          <w:sz w:val="16"/>
          <w:szCs w:val="16"/>
        </w:rPr>
      </w:pPr>
      <w:r w:rsidRPr="00386677">
        <w:rPr>
          <w:rFonts w:ascii="Calibri" w:hAnsi="Calibri" w:cs="Calibri"/>
          <w:b/>
          <w:i/>
          <w:color w:val="002060"/>
          <w:sz w:val="16"/>
          <w:szCs w:val="16"/>
        </w:rPr>
        <w:t>osób uprawnionych do składania</w:t>
      </w:r>
    </w:p>
    <w:p w14:paraId="1BC4E456" w14:textId="285E7EB6" w:rsidR="000361F4" w:rsidRDefault="000361F4" w:rsidP="000361F4">
      <w:pPr>
        <w:spacing w:after="0"/>
        <w:ind w:left="425"/>
        <w:jc w:val="right"/>
        <w:rPr>
          <w:rFonts w:ascii="Calibri" w:hAnsi="Calibri" w:cs="Calibri"/>
          <w:b/>
          <w:i/>
          <w:color w:val="002060"/>
          <w:sz w:val="16"/>
          <w:szCs w:val="16"/>
        </w:rPr>
      </w:pPr>
      <w:r w:rsidRPr="00386677">
        <w:rPr>
          <w:rFonts w:ascii="Calibri" w:hAnsi="Calibri" w:cs="Calibri"/>
          <w:b/>
          <w:i/>
          <w:color w:val="002060"/>
          <w:sz w:val="16"/>
          <w:szCs w:val="16"/>
        </w:rPr>
        <w:t xml:space="preserve">oświadczeń woli w imieniu </w:t>
      </w:r>
      <w:r>
        <w:rPr>
          <w:rFonts w:ascii="Calibri" w:hAnsi="Calibri" w:cs="Calibri"/>
          <w:b/>
          <w:i/>
          <w:color w:val="002060"/>
          <w:sz w:val="16"/>
          <w:szCs w:val="16"/>
        </w:rPr>
        <w:t>podmiotu udostępniającego zasoby</w:t>
      </w:r>
    </w:p>
    <w:p w14:paraId="54ED6873" w14:textId="77777777" w:rsidR="000361F4" w:rsidRPr="00222E56" w:rsidRDefault="000361F4" w:rsidP="00CD2FAE">
      <w:pPr>
        <w:rPr>
          <w:rFonts w:ascii="Verdana" w:hAnsi="Verdana"/>
          <w:i/>
          <w:sz w:val="18"/>
          <w:szCs w:val="18"/>
        </w:rPr>
      </w:pPr>
    </w:p>
    <w:p w14:paraId="199DAF53" w14:textId="79EC442D" w:rsidR="002664F9" w:rsidRPr="0065358F" w:rsidRDefault="002664F9" w:rsidP="0065358F">
      <w:pPr>
        <w:spacing w:before="120" w:after="120" w:line="276" w:lineRule="auto"/>
        <w:ind w:left="5670" w:hanging="6"/>
        <w:rPr>
          <w:b/>
          <w:color w:val="002060"/>
          <w:sz w:val="14"/>
          <w:szCs w:val="14"/>
        </w:rPr>
      </w:pPr>
    </w:p>
    <w:p w14:paraId="60FADC9B" w14:textId="09EFF40B" w:rsidR="002664F9" w:rsidRDefault="002664F9" w:rsidP="00CD2FAE">
      <w:pPr>
        <w:spacing w:before="120" w:after="120" w:line="276" w:lineRule="auto"/>
        <w:ind w:left="5670" w:hanging="6"/>
        <w:jc w:val="center"/>
        <w:rPr>
          <w:sz w:val="14"/>
          <w:szCs w:val="14"/>
        </w:rPr>
      </w:pPr>
    </w:p>
    <w:p w14:paraId="557208B6" w14:textId="13BC5EFE" w:rsidR="002664F9" w:rsidRDefault="002664F9" w:rsidP="00CD2FAE">
      <w:pPr>
        <w:spacing w:before="120" w:after="120" w:line="276" w:lineRule="auto"/>
        <w:ind w:left="5670" w:hanging="6"/>
        <w:jc w:val="center"/>
        <w:rPr>
          <w:sz w:val="14"/>
          <w:szCs w:val="14"/>
        </w:rPr>
      </w:pPr>
    </w:p>
    <w:p w14:paraId="3C94F8E3" w14:textId="5B4D1EB1" w:rsidR="00A96FF8" w:rsidRDefault="00A96FF8" w:rsidP="00CD2FAE">
      <w:pPr>
        <w:rPr>
          <w:sz w:val="14"/>
          <w:szCs w:val="14"/>
        </w:rPr>
      </w:pPr>
      <w:r>
        <w:rPr>
          <w:sz w:val="14"/>
          <w:szCs w:val="14"/>
        </w:rPr>
        <w:br w:type="page"/>
      </w:r>
    </w:p>
    <w:p w14:paraId="43C906CF" w14:textId="0EBCC85A" w:rsidR="00E26407" w:rsidRPr="0003120C" w:rsidRDefault="00E26407" w:rsidP="00222E56">
      <w:pPr>
        <w:keepNext/>
        <w:keepLines/>
        <w:shd w:val="clear" w:color="auto" w:fill="BCD9DE" w:themeFill="accent5" w:themeFillTint="66"/>
        <w:spacing w:before="120" w:after="120" w:line="276" w:lineRule="auto"/>
        <w:ind w:left="-284"/>
        <w:jc w:val="both"/>
        <w:outlineLvl w:val="1"/>
        <w:rPr>
          <w:rStyle w:val="Pogrubienie"/>
          <w:rFonts w:ascii="Verdana" w:hAnsi="Verdana"/>
          <w:sz w:val="20"/>
          <w:szCs w:val="20"/>
        </w:rPr>
      </w:pPr>
      <w:bookmarkStart w:id="256" w:name="_Toc215581470"/>
      <w:r w:rsidRPr="0003120C">
        <w:rPr>
          <w:rStyle w:val="Pogrubienie"/>
          <w:rFonts w:ascii="Verdana" w:hAnsi="Verdana"/>
          <w:sz w:val="20"/>
          <w:szCs w:val="20"/>
        </w:rPr>
        <w:lastRenderedPageBreak/>
        <w:t xml:space="preserve">ZAŁĄCZNIK NR 8. DO SWZ – OŚWIADCZENIE WYKONAWCY </w:t>
      </w:r>
      <w:r w:rsidR="00537E12" w:rsidRPr="0003120C">
        <w:rPr>
          <w:rStyle w:val="Pogrubienie"/>
          <w:rFonts w:ascii="Verdana" w:hAnsi="Verdana"/>
          <w:sz w:val="20"/>
          <w:szCs w:val="20"/>
        </w:rPr>
        <w:t>O </w:t>
      </w:r>
      <w:r w:rsidRPr="0003120C">
        <w:rPr>
          <w:rStyle w:val="Pogrubienie"/>
          <w:rFonts w:ascii="Verdana" w:hAnsi="Verdana"/>
          <w:sz w:val="20"/>
          <w:szCs w:val="20"/>
        </w:rPr>
        <w:t>BRAKU PRZYNALEŻNOŚCI DO GK</w:t>
      </w:r>
      <w:bookmarkEnd w:id="256"/>
    </w:p>
    <w:p w14:paraId="12171E33" w14:textId="77777777" w:rsidR="00E26407" w:rsidRPr="007A3599" w:rsidRDefault="00E26407" w:rsidP="00CD2FAE">
      <w:pPr>
        <w:spacing w:before="120" w:after="120" w:line="276" w:lineRule="auto"/>
        <w:rPr>
          <w:color w:val="1A7466"/>
        </w:rPr>
      </w:pPr>
    </w:p>
    <w:p w14:paraId="0A8CD625" w14:textId="77777777" w:rsidR="00C530EC" w:rsidRPr="007A3599" w:rsidRDefault="00C530EC" w:rsidP="00C530EC">
      <w:pPr>
        <w:spacing w:after="0" w:line="276" w:lineRule="auto"/>
        <w:jc w:val="center"/>
        <w:rPr>
          <w:rFonts w:ascii="Verdana" w:hAnsi="Verdana"/>
          <w:b/>
          <w:color w:val="1A7466"/>
          <w:sz w:val="18"/>
          <w:szCs w:val="18"/>
        </w:rPr>
      </w:pPr>
      <w:bookmarkStart w:id="257" w:name="_Hlk112691228"/>
      <w:r w:rsidRPr="007A3599">
        <w:rPr>
          <w:rFonts w:ascii="Verdana" w:hAnsi="Verdana"/>
          <w:b/>
          <w:color w:val="1A7466"/>
          <w:sz w:val="18"/>
          <w:szCs w:val="18"/>
        </w:rPr>
        <w:t>OŚWIADCZENIE O  BRAKU PRZYNALEŻNOŚCI ALBO O PRZYNALEŻNOŚCI</w:t>
      </w:r>
    </w:p>
    <w:p w14:paraId="58000815" w14:textId="77777777" w:rsidR="00C530EC" w:rsidRPr="007A3599" w:rsidRDefault="00C530EC" w:rsidP="00C530EC">
      <w:pPr>
        <w:spacing w:after="0" w:line="276" w:lineRule="auto"/>
        <w:jc w:val="center"/>
        <w:rPr>
          <w:rFonts w:ascii="Verdana" w:hAnsi="Verdana"/>
          <w:b/>
          <w:color w:val="1A7466"/>
          <w:sz w:val="18"/>
          <w:szCs w:val="18"/>
        </w:rPr>
      </w:pPr>
      <w:r w:rsidRPr="007A3599">
        <w:rPr>
          <w:rFonts w:ascii="Verdana" w:hAnsi="Verdana"/>
          <w:b/>
          <w:color w:val="1A7466"/>
          <w:sz w:val="18"/>
          <w:szCs w:val="18"/>
        </w:rPr>
        <w:t>DO TEJ SAMEJ GRUPY KAPITAŁOWEJ</w:t>
      </w:r>
    </w:p>
    <w:p w14:paraId="1442E1C7" w14:textId="77777777" w:rsidR="00C530EC" w:rsidRPr="00222E56" w:rsidRDefault="00C530EC" w:rsidP="00C530EC">
      <w:pPr>
        <w:spacing w:before="120" w:after="120" w:line="276" w:lineRule="auto"/>
        <w:jc w:val="center"/>
        <w:rPr>
          <w:rFonts w:ascii="Verdana" w:hAnsi="Verdana" w:cstheme="minorHAnsi"/>
          <w:sz w:val="18"/>
          <w:szCs w:val="18"/>
        </w:rPr>
      </w:pPr>
      <w:r w:rsidRPr="00222E56">
        <w:rPr>
          <w:rFonts w:ascii="Verdana" w:hAnsi="Verdana" w:cstheme="minorHAnsi"/>
          <w:sz w:val="18"/>
          <w:szCs w:val="18"/>
        </w:rPr>
        <w:t xml:space="preserve">w rozumieniu </w:t>
      </w:r>
      <w:r w:rsidRPr="00222E56">
        <w:rPr>
          <w:rFonts w:ascii="Verdana" w:hAnsi="Verdana" w:cstheme="minorHAnsi"/>
          <w:i/>
          <w:sz w:val="18"/>
          <w:szCs w:val="18"/>
        </w:rPr>
        <w:t>ustawy z dnia 16 lutego 2007 r. o ochronie konkurencji i konsumentów</w:t>
      </w:r>
    </w:p>
    <w:p w14:paraId="64DC4218" w14:textId="77777777" w:rsidR="00C530EC" w:rsidRPr="00222E56" w:rsidRDefault="00C530EC" w:rsidP="00C530EC">
      <w:pPr>
        <w:spacing w:before="120" w:after="120" w:line="276" w:lineRule="auto"/>
        <w:rPr>
          <w:rFonts w:ascii="Verdana" w:hAnsi="Verdana" w:cstheme="minorHAnsi"/>
          <w:sz w:val="18"/>
          <w:szCs w:val="18"/>
        </w:rPr>
      </w:pPr>
    </w:p>
    <w:p w14:paraId="70E07266" w14:textId="7AA5BCB5" w:rsidR="00C530EC" w:rsidRPr="00222E56" w:rsidRDefault="00C530EC" w:rsidP="00C530EC">
      <w:pPr>
        <w:spacing w:before="120" w:after="120" w:line="276" w:lineRule="auto"/>
        <w:jc w:val="both"/>
        <w:rPr>
          <w:rFonts w:ascii="Verdana" w:hAnsi="Verdana"/>
          <w:sz w:val="18"/>
          <w:szCs w:val="18"/>
        </w:rPr>
      </w:pPr>
      <w:r w:rsidRPr="00222E56">
        <w:rPr>
          <w:rFonts w:ascii="Verdana" w:hAnsi="Verdana"/>
          <w:sz w:val="18"/>
          <w:szCs w:val="18"/>
        </w:rPr>
        <w:t xml:space="preserve">Dotyczy: </w:t>
      </w:r>
      <w:r w:rsidR="004A72E3" w:rsidRPr="004A72E3">
        <w:rPr>
          <w:rFonts w:ascii="Verdana" w:eastAsia="Times New Roman" w:hAnsi="Verdana" w:cs="Arial"/>
          <w:sz w:val="18"/>
          <w:szCs w:val="18"/>
          <w:lang w:eastAsia="pl-PL"/>
        </w:rPr>
        <w:t>Postępowani</w:t>
      </w:r>
      <w:r w:rsidR="004A72E3">
        <w:rPr>
          <w:rFonts w:ascii="Verdana" w:eastAsia="Times New Roman" w:hAnsi="Verdana" w:cs="Arial"/>
          <w:sz w:val="18"/>
          <w:szCs w:val="18"/>
          <w:lang w:eastAsia="pl-PL"/>
        </w:rPr>
        <w:t>e</w:t>
      </w:r>
      <w:r w:rsidR="004A72E3" w:rsidRPr="004A72E3">
        <w:rPr>
          <w:rFonts w:ascii="Verdana" w:eastAsia="Times New Roman" w:hAnsi="Verdana" w:cs="Arial"/>
          <w:sz w:val="18"/>
          <w:szCs w:val="18"/>
          <w:lang w:eastAsia="pl-PL"/>
        </w:rPr>
        <w:t xml:space="preserve"> w celu zawarcia umowy ramowej z dwiema Agencjami Kreatywnymi (ATL/BTL)</w:t>
      </w:r>
      <w:r w:rsidR="00BD2BED">
        <w:rPr>
          <w:rFonts w:ascii="Verdana" w:eastAsia="Times New Roman" w:hAnsi="Verdana" w:cs="Arial"/>
          <w:sz w:val="18"/>
          <w:szCs w:val="18"/>
          <w:lang w:eastAsia="pl-PL"/>
        </w:rPr>
        <w:t>,</w:t>
      </w:r>
      <w:r w:rsidR="004A72E3" w:rsidRPr="004A72E3">
        <w:rPr>
          <w:rFonts w:ascii="Verdana" w:eastAsia="Times New Roman" w:hAnsi="Verdana" w:cs="Arial"/>
          <w:sz w:val="18"/>
          <w:szCs w:val="18"/>
          <w:lang w:eastAsia="pl-PL"/>
        </w:rPr>
        <w:t xml:space="preserve"> nr Postępowania: POST/PGE/PGE/DZ/00182/2025</w:t>
      </w:r>
      <w:r w:rsidRPr="00222E56">
        <w:rPr>
          <w:rFonts w:ascii="Verdana" w:hAnsi="Verdana"/>
          <w:sz w:val="18"/>
          <w:szCs w:val="18"/>
        </w:rPr>
        <w:t>, dalej jako „</w:t>
      </w:r>
      <w:r w:rsidRPr="00222E56">
        <w:rPr>
          <w:rFonts w:ascii="Verdana" w:hAnsi="Verdana"/>
          <w:b/>
          <w:sz w:val="18"/>
          <w:szCs w:val="18"/>
        </w:rPr>
        <w:t>Postępowanie</w:t>
      </w:r>
      <w:r w:rsidRPr="00222E56">
        <w:rPr>
          <w:rFonts w:ascii="Verdana" w:hAnsi="Verdana"/>
          <w:sz w:val="18"/>
          <w:szCs w:val="18"/>
        </w:rPr>
        <w:t>”</w:t>
      </w:r>
    </w:p>
    <w:p w14:paraId="6D91B188" w14:textId="77777777" w:rsidR="00C530EC" w:rsidRPr="00222E56" w:rsidRDefault="00C530EC" w:rsidP="006E06C0">
      <w:pPr>
        <w:pStyle w:val="Akapitzlist"/>
        <w:numPr>
          <w:ilvl w:val="0"/>
          <w:numId w:val="26"/>
        </w:numPr>
        <w:spacing w:before="120" w:after="120" w:line="276" w:lineRule="auto"/>
        <w:ind w:left="284" w:hanging="284"/>
        <w:jc w:val="both"/>
        <w:rPr>
          <w:rFonts w:ascii="Verdana" w:hAnsi="Verdana"/>
          <w:sz w:val="18"/>
          <w:szCs w:val="18"/>
        </w:rPr>
      </w:pPr>
    </w:p>
    <w:tbl>
      <w:tblPr>
        <w:tblStyle w:val="Tabela-Siatka"/>
        <w:tblW w:w="0" w:type="auto"/>
        <w:tblLook w:val="04A0" w:firstRow="1" w:lastRow="0" w:firstColumn="1" w:lastColumn="0" w:noHBand="0" w:noVBand="1"/>
      </w:tblPr>
      <w:tblGrid>
        <w:gridCol w:w="3737"/>
        <w:gridCol w:w="5323"/>
      </w:tblGrid>
      <w:tr w:rsidR="00C530EC" w:rsidRPr="00222E56" w14:paraId="427A45FC" w14:textId="77777777" w:rsidTr="007A3599">
        <w:tc>
          <w:tcPr>
            <w:tcW w:w="3823" w:type="dxa"/>
            <w:shd w:val="clear" w:color="auto" w:fill="1A7466"/>
          </w:tcPr>
          <w:p w14:paraId="09549FA0" w14:textId="77777777" w:rsidR="00C530EC" w:rsidRPr="00222E56" w:rsidRDefault="00C530EC" w:rsidP="002B0D7B">
            <w:pPr>
              <w:spacing w:before="120" w:after="120" w:line="276" w:lineRule="auto"/>
              <w:jc w:val="both"/>
              <w:rPr>
                <w:rFonts w:ascii="Verdana" w:hAnsi="Verdana"/>
                <w:b/>
                <w:sz w:val="18"/>
                <w:szCs w:val="18"/>
              </w:rPr>
            </w:pPr>
            <w:r w:rsidRPr="00222E56">
              <w:rPr>
                <w:rFonts w:ascii="Verdana" w:hAnsi="Verdana"/>
                <w:b/>
                <w:sz w:val="18"/>
                <w:szCs w:val="18"/>
              </w:rPr>
              <w:t>Wykonawca:</w:t>
            </w:r>
          </w:p>
          <w:p w14:paraId="0E7C824A" w14:textId="434561E1" w:rsidR="00C530EC" w:rsidRPr="00222E56" w:rsidRDefault="00C530EC" w:rsidP="002B0D7B">
            <w:pPr>
              <w:spacing w:before="120" w:after="120" w:line="276" w:lineRule="auto"/>
              <w:jc w:val="both"/>
              <w:rPr>
                <w:rFonts w:ascii="Verdana" w:hAnsi="Verdana"/>
                <w:sz w:val="18"/>
                <w:szCs w:val="18"/>
              </w:rPr>
            </w:pPr>
            <w:r w:rsidRPr="00222E56">
              <w:rPr>
                <w:rFonts w:ascii="Verdana" w:hAnsi="Verdana"/>
                <w:sz w:val="18"/>
                <w:szCs w:val="18"/>
              </w:rPr>
              <w:t xml:space="preserve">(UWAGA: w przypadku konsorcjum przedmiotowe oświadczenie winno zostać złożone osobno przez każdego członka konsorcjum (wykonawcę ubiegającego się wspólnie o </w:t>
            </w:r>
            <w:r w:rsidR="00BD2BED">
              <w:rPr>
                <w:rFonts w:ascii="Verdana" w:hAnsi="Verdana"/>
                <w:sz w:val="18"/>
                <w:szCs w:val="18"/>
              </w:rPr>
              <w:t>zawarcie umowy ramowej</w:t>
            </w:r>
            <w:r w:rsidRPr="00222E56">
              <w:rPr>
                <w:rFonts w:ascii="Verdana" w:hAnsi="Verdana"/>
                <w:sz w:val="18"/>
                <w:szCs w:val="18"/>
              </w:rPr>
              <w:t xml:space="preserve">) </w:t>
            </w:r>
          </w:p>
        </w:tc>
        <w:tc>
          <w:tcPr>
            <w:tcW w:w="5521" w:type="dxa"/>
          </w:tcPr>
          <w:p w14:paraId="599EF718" w14:textId="77777777" w:rsidR="00C530EC" w:rsidRPr="00222E56" w:rsidRDefault="00C530EC" w:rsidP="002B0D7B">
            <w:pPr>
              <w:spacing w:before="120" w:after="120" w:line="276" w:lineRule="auto"/>
              <w:jc w:val="both"/>
              <w:rPr>
                <w:rFonts w:ascii="Verdana" w:hAnsi="Verdana"/>
                <w:sz w:val="18"/>
                <w:szCs w:val="18"/>
              </w:rPr>
            </w:pPr>
          </w:p>
        </w:tc>
      </w:tr>
    </w:tbl>
    <w:p w14:paraId="67DBAE75" w14:textId="77777777" w:rsidR="00C530EC" w:rsidRPr="00222E56" w:rsidRDefault="00C530EC" w:rsidP="00C530EC">
      <w:pPr>
        <w:spacing w:before="120" w:after="120" w:line="276" w:lineRule="auto"/>
        <w:rPr>
          <w:rFonts w:ascii="Verdana" w:hAnsi="Verdana" w:cstheme="minorHAnsi"/>
          <w:sz w:val="18"/>
          <w:szCs w:val="18"/>
        </w:rPr>
      </w:pPr>
    </w:p>
    <w:p w14:paraId="71C0BD81" w14:textId="77777777" w:rsidR="00C530EC" w:rsidRPr="00222E56" w:rsidRDefault="00C530EC" w:rsidP="006E06C0">
      <w:pPr>
        <w:pStyle w:val="Akapitzlist"/>
        <w:numPr>
          <w:ilvl w:val="0"/>
          <w:numId w:val="26"/>
        </w:numPr>
        <w:spacing w:before="120" w:after="120" w:line="276" w:lineRule="auto"/>
        <w:ind w:left="284" w:hanging="284"/>
        <w:jc w:val="both"/>
        <w:rPr>
          <w:rFonts w:ascii="Verdana" w:hAnsi="Verdana" w:cstheme="minorHAnsi"/>
          <w:sz w:val="18"/>
          <w:szCs w:val="18"/>
        </w:rPr>
      </w:pPr>
      <w:r w:rsidRPr="00222E56">
        <w:rPr>
          <w:rFonts w:ascii="Verdana" w:hAnsi="Verdana" w:cstheme="minorHAnsi"/>
          <w:sz w:val="18"/>
          <w:szCs w:val="18"/>
        </w:rPr>
        <w:t xml:space="preserve">Na podstawie art. 108 ust. 1 pkt 5 </w:t>
      </w:r>
      <w:r w:rsidRPr="00222E56">
        <w:rPr>
          <w:rFonts w:ascii="Verdana" w:hAnsi="Verdana" w:cstheme="minorHAnsi"/>
          <w:i/>
          <w:sz w:val="18"/>
          <w:szCs w:val="18"/>
        </w:rPr>
        <w:t>ustawy z dnia 11 września 2019 r. - Prawo zamówień publicznych</w:t>
      </w:r>
      <w:r w:rsidRPr="00222E56">
        <w:rPr>
          <w:rFonts w:ascii="Verdana" w:hAnsi="Verdana" w:cstheme="minorHAnsi"/>
          <w:sz w:val="18"/>
          <w:szCs w:val="18"/>
        </w:rPr>
        <w:t>, w związku z ubieganiem się o udzielenie zamówienia publicznego w ramach Postępowania, niniejszym oświadczamy, że:</w:t>
      </w:r>
    </w:p>
    <w:p w14:paraId="0A32F980" w14:textId="77777777" w:rsidR="00C530EC" w:rsidRPr="00222E56" w:rsidRDefault="00C530EC" w:rsidP="00C530EC">
      <w:pPr>
        <w:pStyle w:val="Akapitzlist"/>
        <w:spacing w:before="120" w:after="120" w:line="276" w:lineRule="auto"/>
        <w:ind w:left="284"/>
        <w:jc w:val="both"/>
        <w:rPr>
          <w:rFonts w:ascii="Verdana" w:hAnsi="Verdana" w:cstheme="minorHAnsi"/>
          <w:sz w:val="18"/>
          <w:szCs w:val="18"/>
        </w:rPr>
      </w:pPr>
    </w:p>
    <w:p w14:paraId="609A4BE2" w14:textId="77777777" w:rsidR="00C530EC" w:rsidRPr="00222E56" w:rsidRDefault="00C530EC" w:rsidP="00C530EC">
      <w:pPr>
        <w:spacing w:before="120" w:after="120" w:line="276" w:lineRule="auto"/>
        <w:jc w:val="both"/>
        <w:rPr>
          <w:rFonts w:ascii="Verdana" w:hAnsi="Verdana" w:cstheme="minorHAnsi"/>
          <w:sz w:val="18"/>
          <w:szCs w:val="18"/>
        </w:rPr>
      </w:pPr>
      <w:r w:rsidRPr="00222E56">
        <w:rPr>
          <w:rFonts w:ascii="Verdana" w:hAnsi="Verdana" w:cstheme="minorHAnsi"/>
          <w:sz w:val="18"/>
          <w:szCs w:val="18"/>
        </w:rPr>
        <w:t>II.A</w:t>
      </w:r>
    </w:p>
    <w:p w14:paraId="1A5E19A3" w14:textId="09166974" w:rsidR="00C530EC" w:rsidRPr="00222E56" w:rsidRDefault="00E9720C" w:rsidP="00C530EC">
      <w:pPr>
        <w:spacing w:before="120" w:after="120" w:line="276" w:lineRule="auto"/>
        <w:ind w:left="567" w:hanging="567"/>
        <w:jc w:val="both"/>
        <w:rPr>
          <w:rFonts w:ascii="Verdana" w:hAnsi="Verdana" w:cstheme="minorHAnsi"/>
          <w:sz w:val="18"/>
          <w:szCs w:val="18"/>
        </w:rPr>
      </w:pPr>
      <w:sdt>
        <w:sdtPr>
          <w:rPr>
            <w:rFonts w:ascii="Verdana" w:hAnsi="Verdana" w:cstheme="minorHAnsi"/>
            <w:sz w:val="18"/>
            <w:szCs w:val="18"/>
          </w:rPr>
          <w:id w:val="-2076955017"/>
          <w14:checkbox>
            <w14:checked w14:val="0"/>
            <w14:checkedState w14:val="2612" w14:font="MS Gothic"/>
            <w14:uncheckedState w14:val="2610" w14:font="MS Gothic"/>
          </w14:checkbox>
        </w:sdtPr>
        <w:sdtEndPr/>
        <w:sdtContent>
          <w:r w:rsidR="00C530EC" w:rsidRPr="00222E56">
            <w:rPr>
              <w:rFonts w:ascii="Segoe UI Symbol" w:eastAsia="MS Gothic" w:hAnsi="Segoe UI Symbol" w:cs="Segoe UI Symbol"/>
              <w:sz w:val="18"/>
              <w:szCs w:val="18"/>
            </w:rPr>
            <w:t>☐</w:t>
          </w:r>
        </w:sdtContent>
      </w:sdt>
      <w:r w:rsidR="00C530EC" w:rsidRPr="00222E56">
        <w:rPr>
          <w:rFonts w:ascii="Verdana" w:hAnsi="Verdana" w:cstheme="minorHAnsi"/>
          <w:sz w:val="18"/>
          <w:szCs w:val="18"/>
        </w:rPr>
        <w:t xml:space="preserve"> </w:t>
      </w:r>
      <w:r w:rsidR="00C530EC" w:rsidRPr="00222E56">
        <w:rPr>
          <w:rFonts w:ascii="Verdana" w:hAnsi="Verdana" w:cstheme="minorHAnsi"/>
          <w:sz w:val="18"/>
          <w:szCs w:val="18"/>
        </w:rPr>
        <w:tab/>
        <w:t xml:space="preserve">*Wykonawca </w:t>
      </w:r>
      <w:r w:rsidR="00C530EC" w:rsidRPr="00222E56">
        <w:rPr>
          <w:rFonts w:ascii="Verdana" w:hAnsi="Verdana" w:cstheme="minorHAnsi"/>
          <w:b/>
          <w:sz w:val="18"/>
          <w:szCs w:val="18"/>
        </w:rPr>
        <w:t>należy do tej samej grupy kapitałowej</w:t>
      </w:r>
      <w:r w:rsidR="00C530EC" w:rsidRPr="00222E56">
        <w:rPr>
          <w:rFonts w:ascii="Verdana" w:hAnsi="Verdana" w:cstheme="minorHAnsi"/>
          <w:sz w:val="18"/>
          <w:szCs w:val="18"/>
        </w:rPr>
        <w:t xml:space="preserve">, w rozumieniu </w:t>
      </w:r>
      <w:r w:rsidR="00C530EC" w:rsidRPr="00222E56">
        <w:rPr>
          <w:rFonts w:ascii="Verdana" w:hAnsi="Verdana" w:cstheme="minorHAnsi"/>
          <w:i/>
          <w:sz w:val="18"/>
          <w:szCs w:val="18"/>
        </w:rPr>
        <w:t>ustawy z dnia 16 lutego 2007 r. o ochronie konkurencji i konsumentów</w:t>
      </w:r>
      <w:r w:rsidR="00C530EC" w:rsidRPr="00222E56">
        <w:rPr>
          <w:rFonts w:ascii="Verdana" w:hAnsi="Verdana" w:cstheme="minorHAnsi"/>
          <w:sz w:val="18"/>
          <w:szCs w:val="18"/>
        </w:rPr>
        <w:t xml:space="preserve">, o której mowa w art. 108 ust. 1 pkt 5 </w:t>
      </w:r>
      <w:r w:rsidR="00C530EC" w:rsidRPr="00222E56">
        <w:rPr>
          <w:rFonts w:ascii="Verdana" w:hAnsi="Verdana" w:cstheme="minorHAnsi"/>
          <w:i/>
          <w:sz w:val="18"/>
          <w:szCs w:val="18"/>
        </w:rPr>
        <w:t>ustawy - Prawo zamówień publicznych</w:t>
      </w:r>
      <w:r w:rsidR="00C530EC" w:rsidRPr="00222E56">
        <w:rPr>
          <w:rFonts w:ascii="Verdana" w:hAnsi="Verdana" w:cstheme="minorHAnsi"/>
          <w:sz w:val="18"/>
          <w:szCs w:val="18"/>
        </w:rPr>
        <w:t xml:space="preserve">, </w:t>
      </w:r>
      <w:r w:rsidR="00C530EC" w:rsidRPr="00222E56">
        <w:rPr>
          <w:rFonts w:ascii="Verdana" w:hAnsi="Verdana" w:cstheme="minorHAnsi"/>
          <w:b/>
          <w:sz w:val="18"/>
          <w:szCs w:val="18"/>
        </w:rPr>
        <w:t>do której należy</w:t>
      </w:r>
      <w:r w:rsidR="00C530EC" w:rsidRPr="00222E56">
        <w:rPr>
          <w:rFonts w:ascii="Verdana" w:hAnsi="Verdana" w:cstheme="minorHAnsi"/>
          <w:sz w:val="18"/>
          <w:szCs w:val="18"/>
        </w:rPr>
        <w:t xml:space="preserve"> [.................................................], tj., inny wykonawca/inni wykonawcy, który złożył / którzy złożyli </w:t>
      </w:r>
      <w:r w:rsidR="00222E56">
        <w:rPr>
          <w:rFonts w:ascii="Verdana" w:hAnsi="Verdana" w:cstheme="minorHAnsi"/>
          <w:sz w:val="18"/>
          <w:szCs w:val="18"/>
        </w:rPr>
        <w:t>Oferty</w:t>
      </w:r>
      <w:r w:rsidR="00C530EC" w:rsidRPr="00222E56">
        <w:rPr>
          <w:rFonts w:ascii="Verdana" w:hAnsi="Verdana" w:cstheme="minorHAnsi"/>
          <w:sz w:val="18"/>
          <w:szCs w:val="18"/>
        </w:rPr>
        <w:t xml:space="preserve"> w Postępowaniu. </w:t>
      </w:r>
    </w:p>
    <w:p w14:paraId="270A3159" w14:textId="77777777" w:rsidR="00C530EC" w:rsidRPr="00222E56" w:rsidRDefault="00C530EC" w:rsidP="00C530EC">
      <w:pPr>
        <w:spacing w:before="120" w:after="120" w:line="276" w:lineRule="auto"/>
        <w:ind w:left="567"/>
        <w:jc w:val="both"/>
        <w:rPr>
          <w:rFonts w:ascii="Verdana" w:hAnsi="Verdana" w:cstheme="minorHAnsi"/>
          <w:sz w:val="18"/>
          <w:szCs w:val="18"/>
        </w:rPr>
      </w:pPr>
      <w:r w:rsidRPr="00222E56">
        <w:rPr>
          <w:rFonts w:ascii="Verdana" w:hAnsi="Verdana" w:cstheme="minorHAnsi"/>
          <w:sz w:val="18"/>
          <w:szCs w:val="18"/>
        </w:rPr>
        <w:t>Niniejszym wskazujemy, że powiązania z innym wykonawcą/innymi wykonawcami wskazanym/wskazanymi powyżej nie prowadzą do zakłócenia konkurencji w Postępowaniu, na dowód czego wskazuję/załączam:</w:t>
      </w:r>
    </w:p>
    <w:p w14:paraId="4D13E079" w14:textId="77777777" w:rsidR="00C530EC" w:rsidRPr="00222E56" w:rsidRDefault="00C530EC" w:rsidP="00C530EC">
      <w:pPr>
        <w:spacing w:before="120" w:after="120" w:line="276" w:lineRule="auto"/>
        <w:ind w:left="567"/>
        <w:jc w:val="both"/>
        <w:rPr>
          <w:rFonts w:ascii="Verdana" w:hAnsi="Verdana" w:cstheme="minorHAnsi"/>
          <w:sz w:val="18"/>
          <w:szCs w:val="18"/>
        </w:rPr>
      </w:pPr>
      <w:r w:rsidRPr="00222E56">
        <w:rPr>
          <w:rFonts w:ascii="Verdana" w:hAnsi="Verdana" w:cstheme="minorHAnsi"/>
          <w:sz w:val="18"/>
          <w:szCs w:val="18"/>
        </w:rPr>
        <w:t>…………………………………………………………………………………………………………………</w:t>
      </w:r>
    </w:p>
    <w:p w14:paraId="0E976431" w14:textId="77777777" w:rsidR="00C530EC" w:rsidRPr="00222E56" w:rsidRDefault="00C530EC" w:rsidP="00C530EC">
      <w:pPr>
        <w:spacing w:before="120" w:after="120" w:line="276" w:lineRule="auto"/>
        <w:ind w:left="567" w:hanging="567"/>
        <w:jc w:val="both"/>
        <w:rPr>
          <w:rFonts w:ascii="Verdana" w:hAnsi="Verdana" w:cstheme="minorHAnsi"/>
          <w:sz w:val="18"/>
          <w:szCs w:val="18"/>
        </w:rPr>
      </w:pPr>
      <w:r w:rsidRPr="00222E56">
        <w:rPr>
          <w:rFonts w:ascii="Verdana" w:hAnsi="Verdana" w:cstheme="minorHAnsi"/>
          <w:sz w:val="18"/>
          <w:szCs w:val="18"/>
        </w:rPr>
        <w:t>II.B</w:t>
      </w:r>
    </w:p>
    <w:p w14:paraId="60EB644C" w14:textId="5A307B78" w:rsidR="00C530EC" w:rsidRPr="00222E56" w:rsidRDefault="00E9720C" w:rsidP="00C530EC">
      <w:pPr>
        <w:spacing w:before="120" w:after="120" w:line="276" w:lineRule="auto"/>
        <w:ind w:left="567" w:hanging="567"/>
        <w:jc w:val="both"/>
        <w:rPr>
          <w:rFonts w:ascii="Verdana" w:hAnsi="Verdana" w:cstheme="minorHAnsi"/>
          <w:sz w:val="18"/>
          <w:szCs w:val="18"/>
        </w:rPr>
      </w:pPr>
      <w:sdt>
        <w:sdtPr>
          <w:rPr>
            <w:rFonts w:ascii="Verdana" w:hAnsi="Verdana" w:cstheme="minorHAnsi"/>
            <w:sz w:val="18"/>
            <w:szCs w:val="18"/>
          </w:rPr>
          <w:id w:val="-2027543440"/>
          <w14:checkbox>
            <w14:checked w14:val="0"/>
            <w14:checkedState w14:val="2612" w14:font="MS Gothic"/>
            <w14:uncheckedState w14:val="2610" w14:font="MS Gothic"/>
          </w14:checkbox>
        </w:sdtPr>
        <w:sdtEndPr/>
        <w:sdtContent>
          <w:r w:rsidR="00C530EC" w:rsidRPr="00222E56">
            <w:rPr>
              <w:rFonts w:ascii="Segoe UI Symbol" w:eastAsia="MS Gothic" w:hAnsi="Segoe UI Symbol" w:cs="Segoe UI Symbol"/>
              <w:sz w:val="18"/>
              <w:szCs w:val="18"/>
            </w:rPr>
            <w:t>☐</w:t>
          </w:r>
        </w:sdtContent>
      </w:sdt>
      <w:r w:rsidR="00C530EC" w:rsidRPr="00222E56">
        <w:rPr>
          <w:rFonts w:ascii="Verdana" w:hAnsi="Verdana" w:cstheme="minorHAnsi"/>
          <w:sz w:val="18"/>
          <w:szCs w:val="18"/>
        </w:rPr>
        <w:t xml:space="preserve"> </w:t>
      </w:r>
      <w:r w:rsidR="00C530EC" w:rsidRPr="00222E56">
        <w:rPr>
          <w:rFonts w:ascii="Verdana" w:hAnsi="Verdana" w:cstheme="minorHAnsi"/>
          <w:sz w:val="18"/>
          <w:szCs w:val="18"/>
        </w:rPr>
        <w:tab/>
        <w:t xml:space="preserve">*Wykonawca </w:t>
      </w:r>
      <w:r w:rsidR="00C530EC" w:rsidRPr="00222E56">
        <w:rPr>
          <w:rFonts w:ascii="Verdana" w:hAnsi="Verdana" w:cstheme="minorHAnsi"/>
          <w:b/>
          <w:sz w:val="18"/>
          <w:szCs w:val="18"/>
        </w:rPr>
        <w:t>nie należy</w:t>
      </w:r>
      <w:r w:rsidR="00C530EC" w:rsidRPr="00222E56">
        <w:rPr>
          <w:rFonts w:ascii="Verdana" w:hAnsi="Verdana" w:cstheme="minorHAnsi"/>
          <w:sz w:val="18"/>
          <w:szCs w:val="18"/>
        </w:rPr>
        <w:t xml:space="preserve"> </w:t>
      </w:r>
      <w:r w:rsidR="00C530EC" w:rsidRPr="00222E56">
        <w:rPr>
          <w:rFonts w:ascii="Verdana" w:hAnsi="Verdana" w:cstheme="minorHAnsi"/>
          <w:b/>
          <w:sz w:val="18"/>
          <w:szCs w:val="18"/>
        </w:rPr>
        <w:t>do tej samej grupy kapitałowej</w:t>
      </w:r>
      <w:r w:rsidR="00C530EC" w:rsidRPr="00222E56">
        <w:rPr>
          <w:rFonts w:ascii="Verdana" w:hAnsi="Verdana" w:cstheme="minorHAnsi"/>
          <w:sz w:val="18"/>
          <w:szCs w:val="18"/>
        </w:rPr>
        <w:t xml:space="preserve">, w rozumieniu </w:t>
      </w:r>
      <w:r w:rsidR="00C530EC" w:rsidRPr="00222E56">
        <w:rPr>
          <w:rFonts w:ascii="Verdana" w:hAnsi="Verdana" w:cstheme="minorHAnsi"/>
          <w:i/>
          <w:sz w:val="18"/>
          <w:szCs w:val="18"/>
        </w:rPr>
        <w:t>ustawy z dnia 16 lutego 2007 r. o ochronie konkurencji i konsumentów</w:t>
      </w:r>
      <w:r w:rsidR="00C530EC" w:rsidRPr="00222E56">
        <w:rPr>
          <w:rFonts w:ascii="Verdana" w:hAnsi="Verdana" w:cstheme="minorHAnsi"/>
          <w:sz w:val="18"/>
          <w:szCs w:val="18"/>
        </w:rPr>
        <w:t xml:space="preserve">, o której mowa w art. 108 ust. 1 pkt 5 </w:t>
      </w:r>
      <w:r w:rsidR="00C530EC" w:rsidRPr="00222E56">
        <w:rPr>
          <w:rFonts w:ascii="Verdana" w:hAnsi="Verdana" w:cstheme="minorHAnsi"/>
          <w:i/>
          <w:sz w:val="18"/>
          <w:szCs w:val="18"/>
        </w:rPr>
        <w:t>ustawy - Prawo zamówień publicznych</w:t>
      </w:r>
      <w:r w:rsidR="00C530EC" w:rsidRPr="00222E56">
        <w:rPr>
          <w:rFonts w:ascii="Verdana" w:hAnsi="Verdana" w:cstheme="minorHAnsi"/>
          <w:sz w:val="18"/>
          <w:szCs w:val="18"/>
        </w:rPr>
        <w:t xml:space="preserve">, </w:t>
      </w:r>
      <w:r w:rsidR="00C530EC" w:rsidRPr="00222E56">
        <w:rPr>
          <w:rFonts w:ascii="Verdana" w:hAnsi="Verdana" w:cstheme="minorHAnsi"/>
          <w:b/>
          <w:sz w:val="18"/>
          <w:szCs w:val="18"/>
        </w:rPr>
        <w:t>do której należy</w:t>
      </w:r>
      <w:r w:rsidR="00C530EC" w:rsidRPr="00222E56">
        <w:rPr>
          <w:rFonts w:ascii="Verdana" w:hAnsi="Verdana" w:cstheme="minorHAnsi"/>
          <w:sz w:val="18"/>
          <w:szCs w:val="18"/>
        </w:rPr>
        <w:t xml:space="preserve"> inny wykonawca/inni wykonawcy, który złożył / którzy złożyli </w:t>
      </w:r>
      <w:r w:rsidR="00222E56">
        <w:rPr>
          <w:rFonts w:ascii="Verdana" w:hAnsi="Verdana" w:cstheme="minorHAnsi"/>
          <w:sz w:val="18"/>
          <w:szCs w:val="18"/>
        </w:rPr>
        <w:t>Oferty</w:t>
      </w:r>
      <w:r w:rsidR="00C530EC" w:rsidRPr="00222E56">
        <w:rPr>
          <w:rFonts w:ascii="Verdana" w:hAnsi="Verdana" w:cstheme="minorHAnsi"/>
          <w:sz w:val="18"/>
          <w:szCs w:val="18"/>
        </w:rPr>
        <w:t xml:space="preserve"> w Postępowaniu. </w:t>
      </w:r>
    </w:p>
    <w:p w14:paraId="41738FCD" w14:textId="77777777" w:rsidR="00C530EC" w:rsidRPr="00222E56" w:rsidRDefault="00C530EC" w:rsidP="00C530EC">
      <w:pPr>
        <w:spacing w:before="120" w:after="120" w:line="276" w:lineRule="auto"/>
        <w:jc w:val="both"/>
        <w:rPr>
          <w:rFonts w:ascii="Verdana" w:hAnsi="Verdana" w:cstheme="minorHAnsi"/>
          <w:sz w:val="18"/>
          <w:szCs w:val="18"/>
        </w:rPr>
      </w:pPr>
    </w:p>
    <w:p w14:paraId="09607D4C" w14:textId="77777777" w:rsidR="00C530EC" w:rsidRPr="00222E56" w:rsidRDefault="00C530EC" w:rsidP="00C530EC">
      <w:pPr>
        <w:spacing w:before="120" w:after="120" w:line="276" w:lineRule="auto"/>
        <w:rPr>
          <w:rFonts w:ascii="Verdana" w:hAnsi="Verdana" w:cstheme="minorHAnsi"/>
          <w:sz w:val="18"/>
          <w:szCs w:val="18"/>
        </w:rPr>
      </w:pPr>
      <w:r w:rsidRPr="00222E56">
        <w:rPr>
          <w:rFonts w:ascii="Verdana" w:hAnsi="Verdana" w:cstheme="minorHAnsi"/>
          <w:sz w:val="18"/>
          <w:szCs w:val="18"/>
        </w:rPr>
        <w:t xml:space="preserve">*niepotrzebne skreślić </w:t>
      </w:r>
    </w:p>
    <w:p w14:paraId="55B38D92" w14:textId="57C8C92E" w:rsidR="00C530EC" w:rsidRPr="00222E56" w:rsidRDefault="00C530EC" w:rsidP="00C530EC">
      <w:pPr>
        <w:spacing w:before="120" w:after="120" w:line="276" w:lineRule="auto"/>
        <w:ind w:left="5529"/>
        <w:jc w:val="center"/>
        <w:rPr>
          <w:rFonts w:ascii="Verdana" w:hAnsi="Verdana"/>
          <w:sz w:val="14"/>
          <w:szCs w:val="14"/>
        </w:rPr>
      </w:pPr>
      <w:r w:rsidRPr="00222E56">
        <w:rPr>
          <w:rFonts w:ascii="Verdana" w:hAnsi="Verdana" w:cs="Calibri"/>
          <w:b/>
          <w:i/>
          <w:color w:val="002060"/>
          <w:sz w:val="14"/>
          <w:szCs w:val="14"/>
        </w:rPr>
        <w:t>Kwalifikowany podpis elektroniczny osób uprawnionych do składania oświadczeń woli w imieniu Wykonawcy</w:t>
      </w:r>
      <w:r w:rsidRPr="00222E56">
        <w:rPr>
          <w:rFonts w:ascii="Verdana" w:hAnsi="Verdana"/>
          <w:sz w:val="14"/>
          <w:szCs w:val="14"/>
        </w:rPr>
        <w:t>/</w:t>
      </w:r>
      <w:r w:rsidRPr="00222E56">
        <w:rPr>
          <w:rFonts w:ascii="Verdana" w:hAnsi="Verdana" w:cs="Calibri"/>
          <w:b/>
          <w:i/>
          <w:color w:val="002060"/>
          <w:sz w:val="14"/>
          <w:szCs w:val="14"/>
        </w:rPr>
        <w:t xml:space="preserve">Wykonawców wspólnie ubiegających się o </w:t>
      </w:r>
      <w:r w:rsidR="00BD2BED">
        <w:rPr>
          <w:rFonts w:ascii="Verdana" w:hAnsi="Verdana" w:cs="Calibri"/>
          <w:b/>
          <w:i/>
          <w:color w:val="002060"/>
          <w:sz w:val="14"/>
          <w:szCs w:val="14"/>
        </w:rPr>
        <w:t>zawarcie umowy ramowej</w:t>
      </w:r>
    </w:p>
    <w:p w14:paraId="0D916A69" w14:textId="377AF049" w:rsidR="00BF7A1C" w:rsidRDefault="00BF7A1C">
      <w:pPr>
        <w:rPr>
          <w:rFonts w:ascii="Calibri" w:hAnsi="Calibri" w:cs="Calibri"/>
          <w:i/>
          <w:sz w:val="16"/>
          <w:szCs w:val="16"/>
        </w:rPr>
      </w:pPr>
      <w:r>
        <w:rPr>
          <w:rFonts w:ascii="Calibri" w:hAnsi="Calibri" w:cs="Calibri"/>
          <w:i/>
          <w:sz w:val="16"/>
          <w:szCs w:val="16"/>
        </w:rPr>
        <w:br w:type="page"/>
      </w:r>
    </w:p>
    <w:p w14:paraId="0496252B" w14:textId="607C8A4D" w:rsidR="00E64B97" w:rsidRDefault="00E64B97" w:rsidP="00CD2FAE">
      <w:pPr>
        <w:spacing w:before="120" w:after="120" w:line="276" w:lineRule="auto"/>
        <w:rPr>
          <w:rFonts w:ascii="Calibri" w:hAnsi="Calibri" w:cs="Calibri"/>
          <w:i/>
          <w:sz w:val="16"/>
          <w:szCs w:val="16"/>
        </w:rPr>
      </w:pPr>
    </w:p>
    <w:p w14:paraId="0771E747" w14:textId="3A14558A" w:rsidR="00486C6D" w:rsidRPr="00486C6D" w:rsidRDefault="00486C6D" w:rsidP="00222E56">
      <w:pPr>
        <w:keepNext/>
        <w:keepLines/>
        <w:shd w:val="clear" w:color="auto" w:fill="BCD9DE" w:themeFill="accent5" w:themeFillTint="66"/>
        <w:spacing w:before="120" w:after="120" w:line="276" w:lineRule="auto"/>
        <w:ind w:left="-284"/>
        <w:jc w:val="both"/>
        <w:outlineLvl w:val="1"/>
        <w:rPr>
          <w:rStyle w:val="Pogrubienie"/>
        </w:rPr>
      </w:pPr>
      <w:bookmarkStart w:id="258" w:name="_Toc215581471"/>
      <w:r w:rsidRPr="00486C6D">
        <w:rPr>
          <w:rStyle w:val="Pogrubienie"/>
        </w:rPr>
        <w:t>ZAŁĄCZNIK NR 9. DO SW</w:t>
      </w:r>
      <w:r w:rsidR="00537E12" w:rsidRPr="00486C6D">
        <w:rPr>
          <w:rStyle w:val="Pogrubienie"/>
        </w:rPr>
        <w:t>Z</w:t>
      </w:r>
      <w:r w:rsidR="00537E12">
        <w:rPr>
          <w:rStyle w:val="Pogrubienie"/>
        </w:rPr>
        <w:t> </w:t>
      </w:r>
      <w:r w:rsidRPr="00486C6D">
        <w:rPr>
          <w:rStyle w:val="Pogrubienie"/>
        </w:rPr>
        <w:t xml:space="preserve">– OŚWIADCZENIE </w:t>
      </w:r>
      <w:r w:rsidR="00537E12" w:rsidRPr="00486C6D">
        <w:rPr>
          <w:rStyle w:val="Pogrubienie"/>
        </w:rPr>
        <w:t>O</w:t>
      </w:r>
      <w:r w:rsidR="00537E12">
        <w:rPr>
          <w:rStyle w:val="Pogrubienie"/>
        </w:rPr>
        <w:t> </w:t>
      </w:r>
      <w:r w:rsidRPr="00486C6D">
        <w:rPr>
          <w:rStyle w:val="Pogrubienie"/>
        </w:rPr>
        <w:t>AKTUA</w:t>
      </w:r>
      <w:r w:rsidR="00CD1B9B">
        <w:rPr>
          <w:rStyle w:val="Pogrubienie"/>
        </w:rPr>
        <w:t>L</w:t>
      </w:r>
      <w:r w:rsidRPr="00486C6D">
        <w:rPr>
          <w:rStyle w:val="Pogrubienie"/>
        </w:rPr>
        <w:t xml:space="preserve">NOŚCI </w:t>
      </w:r>
      <w:r>
        <w:rPr>
          <w:rStyle w:val="Pogrubienie"/>
        </w:rPr>
        <w:t>INFORMACJI</w:t>
      </w:r>
      <w:r w:rsidRPr="00486C6D">
        <w:rPr>
          <w:rStyle w:val="Pogrubienie"/>
        </w:rPr>
        <w:t xml:space="preserve"> ZAWARTYCH </w:t>
      </w:r>
      <w:r w:rsidR="00537E12" w:rsidRPr="00486C6D">
        <w:rPr>
          <w:rStyle w:val="Pogrubienie"/>
        </w:rPr>
        <w:t>W</w:t>
      </w:r>
      <w:r w:rsidR="00537E12">
        <w:rPr>
          <w:rStyle w:val="Pogrubienie"/>
        </w:rPr>
        <w:t> </w:t>
      </w:r>
      <w:r w:rsidRPr="00486C6D">
        <w:rPr>
          <w:rStyle w:val="Pogrubienie"/>
        </w:rPr>
        <w:t>JEDZ</w:t>
      </w:r>
      <w:bookmarkEnd w:id="258"/>
    </w:p>
    <w:p w14:paraId="37C2450B" w14:textId="77777777" w:rsidR="00486C6D" w:rsidRPr="004E1860" w:rsidRDefault="00486C6D" w:rsidP="00CD2FAE">
      <w:pPr>
        <w:spacing w:before="120" w:after="120" w:line="276" w:lineRule="auto"/>
        <w:rPr>
          <w:b/>
        </w:rPr>
      </w:pPr>
    </w:p>
    <w:bookmarkEnd w:id="257"/>
    <w:p w14:paraId="32DF7DF4" w14:textId="2C90CC4B" w:rsidR="00486C6D" w:rsidRPr="007A3599" w:rsidRDefault="00486C6D" w:rsidP="00CD2FAE">
      <w:pPr>
        <w:pStyle w:val="Nagwek"/>
        <w:spacing w:before="120" w:after="120" w:line="276" w:lineRule="auto"/>
        <w:jc w:val="center"/>
        <w:rPr>
          <w:rFonts w:ascii="Verdana" w:hAnsi="Verdana" w:cstheme="minorHAnsi"/>
          <w:b/>
          <w:color w:val="1A7466"/>
          <w:sz w:val="18"/>
          <w:szCs w:val="18"/>
        </w:rPr>
      </w:pPr>
      <w:r w:rsidRPr="007A3599">
        <w:rPr>
          <w:rFonts w:ascii="Verdana" w:eastAsia="Calibri" w:hAnsi="Verdana" w:cstheme="minorHAnsi"/>
          <w:b/>
          <w:color w:val="1A7466"/>
          <w:sz w:val="18"/>
          <w:szCs w:val="18"/>
          <w:lang w:eastAsia="pl-PL"/>
        </w:rPr>
        <w:t xml:space="preserve">OŚWIADCZENIE WYKONAWCY </w:t>
      </w:r>
      <w:r w:rsidR="00537E12" w:rsidRPr="007A3599">
        <w:rPr>
          <w:rFonts w:ascii="Verdana" w:eastAsia="Calibri" w:hAnsi="Verdana" w:cstheme="minorHAnsi"/>
          <w:b/>
          <w:color w:val="1A7466"/>
          <w:sz w:val="18"/>
          <w:szCs w:val="18"/>
          <w:lang w:eastAsia="pl-PL"/>
        </w:rPr>
        <w:t>O </w:t>
      </w:r>
      <w:r w:rsidRPr="007A3599">
        <w:rPr>
          <w:rFonts w:ascii="Verdana" w:eastAsia="Calibri" w:hAnsi="Verdana" w:cstheme="minorHAnsi"/>
          <w:b/>
          <w:color w:val="1A7466"/>
          <w:sz w:val="18"/>
          <w:szCs w:val="18"/>
          <w:lang w:eastAsia="pl-PL"/>
        </w:rPr>
        <w:t xml:space="preserve">AKTUALNOŚCI INFORMACJI ZAWARTYCH </w:t>
      </w:r>
      <w:r w:rsidR="00537E12" w:rsidRPr="007A3599">
        <w:rPr>
          <w:rFonts w:ascii="Verdana" w:eastAsia="Calibri" w:hAnsi="Verdana" w:cstheme="minorHAnsi"/>
          <w:b/>
          <w:color w:val="1A7466"/>
          <w:sz w:val="18"/>
          <w:szCs w:val="18"/>
          <w:lang w:eastAsia="pl-PL"/>
        </w:rPr>
        <w:t>W </w:t>
      </w:r>
      <w:r w:rsidRPr="007A3599">
        <w:rPr>
          <w:rFonts w:ascii="Verdana" w:eastAsia="Calibri" w:hAnsi="Verdana" w:cstheme="minorHAnsi"/>
          <w:b/>
          <w:color w:val="1A7466"/>
          <w:sz w:val="18"/>
          <w:szCs w:val="18"/>
          <w:lang w:eastAsia="pl-PL"/>
        </w:rPr>
        <w:t xml:space="preserve">OŚWIADCZENIU JEDZ </w:t>
      </w:r>
      <w:r w:rsidR="00537E12" w:rsidRPr="007A3599">
        <w:rPr>
          <w:rFonts w:ascii="Verdana" w:eastAsia="Calibri" w:hAnsi="Verdana" w:cstheme="minorHAnsi"/>
          <w:b/>
          <w:color w:val="1A7466"/>
          <w:sz w:val="18"/>
          <w:szCs w:val="18"/>
          <w:lang w:eastAsia="pl-PL"/>
        </w:rPr>
        <w:t>W </w:t>
      </w:r>
      <w:r w:rsidRPr="007A3599">
        <w:rPr>
          <w:rFonts w:ascii="Verdana" w:eastAsia="Calibri" w:hAnsi="Verdana" w:cstheme="minorHAnsi"/>
          <w:b/>
          <w:color w:val="1A7466"/>
          <w:sz w:val="18"/>
          <w:szCs w:val="18"/>
          <w:lang w:eastAsia="pl-PL"/>
        </w:rPr>
        <w:t xml:space="preserve">ZAKRESIE PODSTAW WYKLUCZENIA </w:t>
      </w:r>
      <w:r w:rsidR="00537E12" w:rsidRPr="007A3599">
        <w:rPr>
          <w:rFonts w:ascii="Verdana" w:eastAsia="Calibri" w:hAnsi="Verdana" w:cstheme="minorHAnsi"/>
          <w:b/>
          <w:color w:val="1A7466"/>
          <w:sz w:val="18"/>
          <w:szCs w:val="18"/>
          <w:lang w:eastAsia="pl-PL"/>
        </w:rPr>
        <w:t>Z </w:t>
      </w:r>
      <w:r w:rsidRPr="007A3599">
        <w:rPr>
          <w:rFonts w:ascii="Verdana" w:eastAsia="Calibri" w:hAnsi="Verdana" w:cstheme="minorHAnsi"/>
          <w:b/>
          <w:color w:val="1A7466"/>
          <w:sz w:val="18"/>
          <w:szCs w:val="18"/>
          <w:lang w:eastAsia="pl-PL"/>
        </w:rPr>
        <w:t>POSTĘPOWANIA</w:t>
      </w:r>
    </w:p>
    <w:p w14:paraId="42EFD401" w14:textId="77777777" w:rsidR="00486C6D" w:rsidRPr="00222E56" w:rsidRDefault="00486C6D" w:rsidP="00CD2FAE">
      <w:pPr>
        <w:pStyle w:val="Nagwek"/>
        <w:spacing w:before="120" w:after="120" w:line="276" w:lineRule="auto"/>
        <w:jc w:val="both"/>
        <w:rPr>
          <w:rFonts w:ascii="Verdana" w:hAnsi="Verdana" w:cstheme="minorHAnsi"/>
          <w:bCs/>
          <w:sz w:val="18"/>
          <w:szCs w:val="18"/>
        </w:rPr>
      </w:pPr>
    </w:p>
    <w:p w14:paraId="05A50674" w14:textId="66C02915" w:rsidR="00486C6D" w:rsidRPr="00222E56" w:rsidRDefault="00486C6D" w:rsidP="00CD2FAE">
      <w:pPr>
        <w:pStyle w:val="Nagwek"/>
        <w:spacing w:before="120" w:after="120" w:line="276" w:lineRule="auto"/>
        <w:jc w:val="both"/>
        <w:rPr>
          <w:rFonts w:ascii="Verdana" w:hAnsi="Verdana" w:cstheme="minorHAnsi"/>
          <w:b/>
          <w:iCs/>
          <w:sz w:val="18"/>
          <w:szCs w:val="18"/>
        </w:rPr>
      </w:pPr>
      <w:bookmarkStart w:id="259" w:name="_Hlk112679265"/>
      <w:r w:rsidRPr="00222E56">
        <w:rPr>
          <w:rFonts w:ascii="Verdana" w:hAnsi="Verdana" w:cstheme="minorHAnsi"/>
          <w:bCs/>
          <w:sz w:val="18"/>
          <w:szCs w:val="18"/>
        </w:rPr>
        <w:t xml:space="preserve">Dotyczy Oferty złożonej </w:t>
      </w:r>
      <w:r w:rsidR="00537E12" w:rsidRPr="00222E56">
        <w:rPr>
          <w:rFonts w:ascii="Verdana" w:hAnsi="Verdana" w:cstheme="minorHAnsi"/>
          <w:bCs/>
          <w:sz w:val="18"/>
          <w:szCs w:val="18"/>
        </w:rPr>
        <w:t>w </w:t>
      </w:r>
      <w:r w:rsidR="004A72E3" w:rsidRPr="004A72E3">
        <w:rPr>
          <w:rFonts w:ascii="Verdana" w:hAnsi="Verdana" w:cstheme="minorHAnsi"/>
          <w:bCs/>
          <w:sz w:val="18"/>
          <w:szCs w:val="18"/>
        </w:rPr>
        <w:t xml:space="preserve">Postępowaniu </w:t>
      </w:r>
      <w:r w:rsidR="00710EC9" w:rsidRPr="00710EC9">
        <w:rPr>
          <w:rFonts w:ascii="Verdana" w:hAnsi="Verdana" w:cstheme="minorHAnsi"/>
          <w:bCs/>
          <w:sz w:val="18"/>
          <w:szCs w:val="18"/>
        </w:rPr>
        <w:t xml:space="preserve">o </w:t>
      </w:r>
      <w:r w:rsidR="004A72E3" w:rsidRPr="004A72E3">
        <w:rPr>
          <w:rFonts w:ascii="Verdana" w:hAnsi="Verdana" w:cstheme="minorHAnsi"/>
          <w:bCs/>
          <w:sz w:val="18"/>
          <w:szCs w:val="18"/>
        </w:rPr>
        <w:t>zawarci</w:t>
      </w:r>
      <w:r w:rsidR="00BD2BED">
        <w:rPr>
          <w:rFonts w:ascii="Verdana" w:hAnsi="Verdana" w:cstheme="minorHAnsi"/>
          <w:bCs/>
          <w:sz w:val="18"/>
          <w:szCs w:val="18"/>
        </w:rPr>
        <w:t xml:space="preserve">e </w:t>
      </w:r>
      <w:r w:rsidR="004A72E3" w:rsidRPr="004A72E3">
        <w:rPr>
          <w:rFonts w:ascii="Verdana" w:hAnsi="Verdana" w:cstheme="minorHAnsi"/>
          <w:bCs/>
          <w:sz w:val="18"/>
          <w:szCs w:val="18"/>
        </w:rPr>
        <w:t>umowy ramowej z dwiema Agencjami Kreatywnymi (ATL/BTL)</w:t>
      </w:r>
      <w:r w:rsidR="00BD2BED">
        <w:rPr>
          <w:rFonts w:ascii="Verdana" w:hAnsi="Verdana" w:cstheme="minorHAnsi"/>
          <w:bCs/>
          <w:sz w:val="18"/>
          <w:szCs w:val="18"/>
        </w:rPr>
        <w:t>,</w:t>
      </w:r>
      <w:r w:rsidR="004A72E3" w:rsidRPr="004A72E3">
        <w:rPr>
          <w:rFonts w:ascii="Verdana" w:hAnsi="Verdana" w:cstheme="minorHAnsi"/>
          <w:bCs/>
          <w:sz w:val="18"/>
          <w:szCs w:val="18"/>
        </w:rPr>
        <w:t xml:space="preserve"> nr Postępowania: POST/PGE/PGE/DZ/00182/2025</w:t>
      </w:r>
    </w:p>
    <w:p w14:paraId="26F54CAF" w14:textId="77777777" w:rsidR="00486C6D" w:rsidRPr="00222E56" w:rsidRDefault="00486C6D" w:rsidP="00CD2FAE">
      <w:pPr>
        <w:tabs>
          <w:tab w:val="right" w:pos="9072"/>
        </w:tabs>
        <w:spacing w:before="120" w:after="120" w:line="276" w:lineRule="auto"/>
        <w:jc w:val="both"/>
        <w:rPr>
          <w:rFonts w:ascii="Verdana" w:eastAsia="Calibri" w:hAnsi="Verdana" w:cstheme="minorHAnsi"/>
          <w:sz w:val="18"/>
          <w:szCs w:val="18"/>
          <w:lang w:eastAsia="pl-PL"/>
        </w:rPr>
      </w:pPr>
    </w:p>
    <w:p w14:paraId="2B8BA66C" w14:textId="77777777"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r w:rsidRPr="00222E56">
        <w:rPr>
          <w:rFonts w:ascii="Verdana" w:eastAsia="Calibri" w:hAnsi="Verdana" w:cstheme="minorHAnsi"/>
          <w:sz w:val="18"/>
          <w:szCs w:val="18"/>
          <w:lang w:eastAsia="pl-PL"/>
        </w:rPr>
        <w:t xml:space="preserve">Nazwa Wykonawcy </w:t>
      </w:r>
    </w:p>
    <w:p w14:paraId="277C56B3" w14:textId="77777777"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p>
    <w:p w14:paraId="6816E638" w14:textId="6831CCE8"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r w:rsidRPr="00222E56">
        <w:rPr>
          <w:rFonts w:ascii="Verdana" w:eastAsia="Calibri" w:hAnsi="Verdana" w:cstheme="minorHAnsi"/>
          <w:sz w:val="18"/>
          <w:szCs w:val="18"/>
          <w:lang w:eastAsia="pl-PL"/>
        </w:rPr>
        <w:t xml:space="preserve">.......................................................................................................................................... </w:t>
      </w:r>
    </w:p>
    <w:p w14:paraId="518AE056" w14:textId="77777777"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p>
    <w:p w14:paraId="57CD35F5" w14:textId="0BF8F092"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r w:rsidRPr="00222E56">
        <w:rPr>
          <w:rFonts w:ascii="Verdana" w:eastAsia="Calibri" w:hAnsi="Verdana" w:cstheme="minorHAnsi"/>
          <w:sz w:val="18"/>
          <w:szCs w:val="18"/>
          <w:lang w:eastAsia="pl-PL"/>
        </w:rPr>
        <w:t>Adres..................................................................................................................................</w:t>
      </w:r>
    </w:p>
    <w:p w14:paraId="769BD55D" w14:textId="77777777"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p>
    <w:p w14:paraId="53553710" w14:textId="77777777"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p>
    <w:p w14:paraId="072E3868" w14:textId="598EBF24" w:rsidR="00486C6D" w:rsidRPr="00222E56" w:rsidRDefault="00486C6D" w:rsidP="007A3599">
      <w:pPr>
        <w:pBdr>
          <w:top w:val="single" w:sz="4" w:space="1" w:color="auto"/>
          <w:left w:val="single" w:sz="4" w:space="4" w:color="auto"/>
          <w:bottom w:val="single" w:sz="4" w:space="1" w:color="auto"/>
          <w:right w:val="single" w:sz="4" w:space="4" w:color="auto"/>
        </w:pBdr>
        <w:shd w:val="clear" w:color="auto" w:fill="1A7466"/>
        <w:spacing w:before="120" w:after="120" w:line="276" w:lineRule="auto"/>
        <w:jc w:val="both"/>
        <w:rPr>
          <w:rFonts w:ascii="Verdana" w:eastAsia="Calibri" w:hAnsi="Verdana" w:cstheme="minorHAnsi"/>
          <w:sz w:val="18"/>
          <w:szCs w:val="18"/>
          <w:lang w:eastAsia="pl-PL"/>
        </w:rPr>
      </w:pPr>
      <w:r w:rsidRPr="00222E56">
        <w:rPr>
          <w:rFonts w:ascii="Verdana" w:eastAsia="Calibri" w:hAnsi="Verdana" w:cstheme="minorHAnsi"/>
          <w:sz w:val="18"/>
          <w:szCs w:val="18"/>
          <w:lang w:eastAsia="pl-PL"/>
        </w:rPr>
        <w:t>NIP......................................................................................Regon......................................</w:t>
      </w:r>
    </w:p>
    <w:bookmarkEnd w:id="259"/>
    <w:p w14:paraId="1336AE39" w14:textId="77777777" w:rsidR="00486C6D" w:rsidRPr="00222E56" w:rsidRDefault="00486C6D" w:rsidP="00CD2FAE">
      <w:pPr>
        <w:spacing w:before="120" w:after="120" w:line="276" w:lineRule="auto"/>
        <w:rPr>
          <w:rFonts w:ascii="Verdana" w:eastAsia="Calibri" w:hAnsi="Verdana" w:cstheme="minorHAnsi"/>
          <w:sz w:val="18"/>
          <w:szCs w:val="18"/>
          <w:lang w:eastAsia="pl-PL"/>
        </w:rPr>
      </w:pPr>
    </w:p>
    <w:p w14:paraId="304C54D9" w14:textId="417F232C" w:rsidR="000931EE" w:rsidRPr="00222E56" w:rsidRDefault="00486C6D" w:rsidP="00CD2FAE">
      <w:pPr>
        <w:spacing w:before="120" w:after="120" w:line="276" w:lineRule="auto"/>
        <w:jc w:val="both"/>
        <w:rPr>
          <w:rFonts w:ascii="Verdana" w:eastAsia="Calibri" w:hAnsi="Verdana" w:cstheme="minorHAnsi"/>
          <w:sz w:val="18"/>
          <w:szCs w:val="18"/>
          <w:lang w:eastAsia="pl-PL"/>
        </w:rPr>
      </w:pPr>
      <w:r w:rsidRPr="00222E56">
        <w:rPr>
          <w:rFonts w:ascii="Verdana" w:eastAsia="Calibri" w:hAnsi="Verdana" w:cstheme="minorHAnsi"/>
          <w:sz w:val="18"/>
          <w:szCs w:val="18"/>
          <w:lang w:eastAsia="pl-PL"/>
        </w:rPr>
        <w:t xml:space="preserve">Oświadczam, że informacje zawarte </w:t>
      </w:r>
      <w:r w:rsidR="00537E12" w:rsidRPr="00222E56">
        <w:rPr>
          <w:rFonts w:ascii="Verdana" w:eastAsia="Calibri" w:hAnsi="Verdana" w:cstheme="minorHAnsi"/>
          <w:sz w:val="18"/>
          <w:szCs w:val="18"/>
          <w:lang w:eastAsia="pl-PL"/>
        </w:rPr>
        <w:t>w </w:t>
      </w:r>
      <w:r w:rsidRPr="00222E56">
        <w:rPr>
          <w:rFonts w:ascii="Verdana" w:eastAsia="Calibri" w:hAnsi="Verdana" w:cstheme="minorHAnsi"/>
          <w:sz w:val="18"/>
          <w:szCs w:val="18"/>
          <w:lang w:eastAsia="pl-PL"/>
        </w:rPr>
        <w:t xml:space="preserve">oświadczeniu JEDZ </w:t>
      </w:r>
      <w:r w:rsidR="00537E12" w:rsidRPr="00222E56">
        <w:rPr>
          <w:rFonts w:ascii="Verdana" w:eastAsia="Calibri" w:hAnsi="Verdana" w:cstheme="minorHAnsi"/>
          <w:sz w:val="18"/>
          <w:szCs w:val="18"/>
          <w:lang w:eastAsia="pl-PL"/>
        </w:rPr>
        <w:t>w </w:t>
      </w:r>
      <w:r w:rsidRPr="00222E56">
        <w:rPr>
          <w:rFonts w:ascii="Verdana" w:eastAsia="Calibri" w:hAnsi="Verdana" w:cstheme="minorHAnsi"/>
          <w:sz w:val="18"/>
          <w:szCs w:val="18"/>
          <w:lang w:eastAsia="pl-PL"/>
        </w:rPr>
        <w:t>zakresie</w:t>
      </w:r>
      <w:r w:rsidR="000931EE" w:rsidRPr="00222E56">
        <w:rPr>
          <w:rFonts w:ascii="Verdana" w:eastAsia="Calibri" w:hAnsi="Verdana" w:cstheme="minorHAnsi"/>
          <w:sz w:val="18"/>
          <w:szCs w:val="18"/>
          <w:lang w:eastAsia="pl-PL"/>
        </w:rPr>
        <w:t>:</w:t>
      </w:r>
    </w:p>
    <w:p w14:paraId="668828E7" w14:textId="48ADD29C" w:rsidR="000931EE" w:rsidRPr="00CF4421" w:rsidRDefault="00486C6D" w:rsidP="006E06C0">
      <w:pPr>
        <w:pStyle w:val="Akapitzlist"/>
        <w:numPr>
          <w:ilvl w:val="0"/>
          <w:numId w:val="17"/>
        </w:numPr>
        <w:spacing w:before="120" w:after="120" w:line="276" w:lineRule="auto"/>
        <w:ind w:left="760" w:hanging="357"/>
        <w:contextualSpacing w:val="0"/>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art. 108 ust. 1 pkt 3</w:t>
      </w:r>
      <w:r w:rsidR="000931EE" w:rsidRPr="00222E56">
        <w:rPr>
          <w:rFonts w:ascii="Verdana" w:eastAsia="Calibri" w:hAnsi="Verdana" w:cstheme="minorHAnsi"/>
          <w:sz w:val="18"/>
          <w:szCs w:val="18"/>
          <w:lang w:eastAsia="pl-PL"/>
        </w:rPr>
        <w:t>)</w:t>
      </w:r>
      <w:r w:rsidRPr="00222E56">
        <w:rPr>
          <w:rFonts w:ascii="Verdana" w:eastAsia="Calibri" w:hAnsi="Verdana" w:cstheme="minorHAnsi"/>
          <w:sz w:val="18"/>
          <w:szCs w:val="18"/>
          <w:lang w:eastAsia="pl-PL"/>
        </w:rPr>
        <w:t xml:space="preserve"> </w:t>
      </w:r>
      <w:r w:rsidR="000931EE" w:rsidRPr="00222E56">
        <w:rPr>
          <w:rFonts w:ascii="Verdana" w:eastAsia="Calibri" w:hAnsi="Verdana" w:cstheme="minorHAnsi"/>
          <w:sz w:val="18"/>
          <w:szCs w:val="18"/>
          <w:lang w:eastAsia="pl-PL"/>
        </w:rPr>
        <w:t>Ustawy PZP</w:t>
      </w:r>
      <w:r w:rsidRPr="00222E56">
        <w:rPr>
          <w:rFonts w:ascii="Verdana" w:eastAsia="Calibri" w:hAnsi="Verdana" w:cstheme="minorHAnsi"/>
          <w:sz w:val="18"/>
          <w:szCs w:val="18"/>
          <w:lang w:eastAsia="pl-PL"/>
        </w:rPr>
        <w:t xml:space="preserve">, </w:t>
      </w:r>
    </w:p>
    <w:p w14:paraId="2AE41E7E" w14:textId="7C37983F" w:rsidR="00CF4421" w:rsidRPr="00222E56" w:rsidRDefault="00CF4421" w:rsidP="006E06C0">
      <w:pPr>
        <w:pStyle w:val="Akapitzlist"/>
        <w:numPr>
          <w:ilvl w:val="0"/>
          <w:numId w:val="17"/>
        </w:numPr>
        <w:spacing w:before="120" w:after="120" w:line="276" w:lineRule="auto"/>
        <w:ind w:left="760" w:hanging="357"/>
        <w:contextualSpacing w:val="0"/>
        <w:jc w:val="both"/>
        <w:rPr>
          <w:rFonts w:ascii="Verdana" w:eastAsia="Calibri" w:hAnsi="Verdana" w:cstheme="minorHAnsi"/>
          <w:b/>
          <w:sz w:val="18"/>
          <w:szCs w:val="18"/>
          <w:u w:val="single"/>
          <w:lang w:eastAsia="pl-PL"/>
        </w:rPr>
      </w:pPr>
      <w:r>
        <w:t>art. 108 ust. 1 pkt 4 Ustawy PZP dotyczących orzeczenia zakazu ubiegania się o Zamówienie publiczne tytułem środka zapobiegawczego</w:t>
      </w:r>
    </w:p>
    <w:p w14:paraId="0A119E81" w14:textId="74344F19" w:rsidR="000931EE" w:rsidRPr="00222E56" w:rsidRDefault="00486C6D" w:rsidP="006E06C0">
      <w:pPr>
        <w:pStyle w:val="Akapitzlist"/>
        <w:numPr>
          <w:ilvl w:val="0"/>
          <w:numId w:val="17"/>
        </w:numPr>
        <w:spacing w:before="120" w:after="120" w:line="276" w:lineRule="auto"/>
        <w:contextualSpacing w:val="0"/>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art. 108 ust. 1 pkt 5</w:t>
      </w:r>
      <w:r w:rsidR="000931EE" w:rsidRPr="00222E56">
        <w:rPr>
          <w:rFonts w:ascii="Verdana" w:eastAsia="Calibri" w:hAnsi="Verdana" w:cstheme="minorHAnsi"/>
          <w:sz w:val="18"/>
          <w:szCs w:val="18"/>
          <w:lang w:eastAsia="pl-PL"/>
        </w:rPr>
        <w:t>)</w:t>
      </w:r>
      <w:r w:rsidRPr="00222E56">
        <w:rPr>
          <w:rFonts w:ascii="Verdana" w:eastAsia="Calibri" w:hAnsi="Verdana" w:cstheme="minorHAnsi"/>
          <w:sz w:val="18"/>
          <w:szCs w:val="18"/>
          <w:lang w:eastAsia="pl-PL"/>
        </w:rPr>
        <w:t xml:space="preserve"> </w:t>
      </w:r>
      <w:r w:rsidR="00027091" w:rsidRPr="00222E56">
        <w:rPr>
          <w:rFonts w:ascii="Verdana" w:eastAsia="Calibri" w:hAnsi="Verdana" w:cstheme="minorHAnsi"/>
          <w:sz w:val="18"/>
          <w:szCs w:val="18"/>
          <w:lang w:eastAsia="pl-PL"/>
        </w:rPr>
        <w:t>Ustawy PZP</w:t>
      </w:r>
      <w:r w:rsidR="00CC204F" w:rsidRPr="00222E56">
        <w:rPr>
          <w:rFonts w:ascii="Verdana" w:eastAsia="Calibri" w:hAnsi="Verdana" w:cstheme="minorHAnsi"/>
          <w:sz w:val="18"/>
          <w:szCs w:val="18"/>
          <w:lang w:eastAsia="pl-PL"/>
        </w:rPr>
        <w:t>,</w:t>
      </w:r>
      <w:r w:rsidR="00027091" w:rsidRPr="00222E56">
        <w:rPr>
          <w:rFonts w:ascii="Verdana" w:eastAsia="Calibri" w:hAnsi="Verdana" w:cstheme="minorHAnsi"/>
          <w:sz w:val="18"/>
          <w:szCs w:val="18"/>
          <w:lang w:eastAsia="pl-PL"/>
        </w:rPr>
        <w:t xml:space="preserve"> </w:t>
      </w:r>
      <w:r w:rsidR="00CC204F" w:rsidRPr="00222E56">
        <w:rPr>
          <w:rFonts w:ascii="Verdana" w:eastAsia="Calibri" w:hAnsi="Verdana" w:cstheme="minorHAnsi"/>
          <w:sz w:val="18"/>
          <w:szCs w:val="18"/>
          <w:lang w:eastAsia="pl-PL"/>
        </w:rPr>
        <w:t xml:space="preserve">dotyczących </w:t>
      </w:r>
      <w:r w:rsidRPr="00222E56">
        <w:rPr>
          <w:rFonts w:ascii="Verdana" w:eastAsia="Calibri" w:hAnsi="Verdana" w:cstheme="minorHAnsi"/>
          <w:sz w:val="18"/>
          <w:szCs w:val="18"/>
          <w:lang w:eastAsia="pl-PL"/>
        </w:rPr>
        <w:t xml:space="preserve">zawarcia </w:t>
      </w:r>
      <w:r w:rsidR="00537E12" w:rsidRPr="00222E56">
        <w:rPr>
          <w:rFonts w:ascii="Verdana" w:eastAsia="Calibri" w:hAnsi="Verdana" w:cstheme="minorHAnsi"/>
          <w:sz w:val="18"/>
          <w:szCs w:val="18"/>
          <w:lang w:eastAsia="pl-PL"/>
        </w:rPr>
        <w:t>z </w:t>
      </w:r>
      <w:r w:rsidRPr="00222E56">
        <w:rPr>
          <w:rFonts w:ascii="Verdana" w:eastAsia="Calibri" w:hAnsi="Verdana" w:cstheme="minorHAnsi"/>
          <w:sz w:val="18"/>
          <w:szCs w:val="18"/>
          <w:lang w:eastAsia="pl-PL"/>
        </w:rPr>
        <w:t>innymi wykonawcami porozumienia mającego na celu zakłócenie konkurencji,</w:t>
      </w:r>
    </w:p>
    <w:p w14:paraId="26F71953" w14:textId="37678E4F" w:rsidR="000931EE" w:rsidRPr="00222E56" w:rsidRDefault="00486C6D" w:rsidP="006E06C0">
      <w:pPr>
        <w:pStyle w:val="Akapitzlist"/>
        <w:numPr>
          <w:ilvl w:val="0"/>
          <w:numId w:val="17"/>
        </w:numPr>
        <w:spacing w:before="120" w:after="120" w:line="276" w:lineRule="auto"/>
        <w:ind w:left="760" w:hanging="357"/>
        <w:contextualSpacing w:val="0"/>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 xml:space="preserve"> art. 108 ust. 1 pkt 6</w:t>
      </w:r>
      <w:r w:rsidR="000931EE" w:rsidRPr="00222E56">
        <w:rPr>
          <w:rFonts w:ascii="Verdana" w:eastAsia="Calibri" w:hAnsi="Verdana" w:cstheme="minorHAnsi"/>
          <w:sz w:val="18"/>
          <w:szCs w:val="18"/>
          <w:lang w:eastAsia="pl-PL"/>
        </w:rPr>
        <w:t>)</w:t>
      </w:r>
      <w:r w:rsidRPr="00222E56">
        <w:rPr>
          <w:rFonts w:ascii="Verdana" w:eastAsia="Calibri" w:hAnsi="Verdana" w:cstheme="minorHAnsi"/>
          <w:sz w:val="18"/>
          <w:szCs w:val="18"/>
          <w:lang w:eastAsia="pl-PL"/>
        </w:rPr>
        <w:t xml:space="preserve"> </w:t>
      </w:r>
      <w:r w:rsidR="00100F16" w:rsidRPr="00222E56">
        <w:rPr>
          <w:rFonts w:ascii="Verdana" w:eastAsia="Calibri" w:hAnsi="Verdana" w:cstheme="minorHAnsi"/>
          <w:sz w:val="18"/>
          <w:szCs w:val="18"/>
          <w:lang w:eastAsia="pl-PL"/>
        </w:rPr>
        <w:t>U</w:t>
      </w:r>
      <w:r w:rsidRPr="00222E56">
        <w:rPr>
          <w:rFonts w:ascii="Verdana" w:eastAsia="Calibri" w:hAnsi="Verdana" w:cstheme="minorHAnsi"/>
          <w:sz w:val="18"/>
          <w:szCs w:val="18"/>
          <w:lang w:eastAsia="pl-PL"/>
        </w:rPr>
        <w:t>staw</w:t>
      </w:r>
      <w:r w:rsidR="00745727" w:rsidRPr="00222E56">
        <w:rPr>
          <w:rFonts w:ascii="Verdana" w:eastAsia="Calibri" w:hAnsi="Verdana" w:cstheme="minorHAnsi"/>
          <w:sz w:val="18"/>
          <w:szCs w:val="18"/>
          <w:lang w:eastAsia="pl-PL"/>
        </w:rPr>
        <w:t>y</w:t>
      </w:r>
      <w:r w:rsidR="00100F16" w:rsidRPr="00222E56">
        <w:rPr>
          <w:rFonts w:ascii="Verdana" w:eastAsia="Calibri" w:hAnsi="Verdana" w:cstheme="minorHAnsi"/>
          <w:sz w:val="18"/>
          <w:szCs w:val="18"/>
          <w:lang w:eastAsia="pl-PL"/>
        </w:rPr>
        <w:t xml:space="preserve"> PZP</w:t>
      </w:r>
      <w:r w:rsidRPr="00222E56">
        <w:rPr>
          <w:rFonts w:ascii="Verdana" w:eastAsia="Calibri" w:hAnsi="Verdana" w:cstheme="minorHAnsi"/>
          <w:sz w:val="18"/>
          <w:szCs w:val="18"/>
          <w:lang w:eastAsia="pl-PL"/>
        </w:rPr>
        <w:t xml:space="preserve">, </w:t>
      </w:r>
    </w:p>
    <w:p w14:paraId="1A622503" w14:textId="42C21B8C" w:rsidR="000931EE" w:rsidRPr="00222E56" w:rsidRDefault="00486C6D" w:rsidP="006E06C0">
      <w:pPr>
        <w:pStyle w:val="Akapitzlist"/>
        <w:numPr>
          <w:ilvl w:val="0"/>
          <w:numId w:val="17"/>
        </w:numPr>
        <w:spacing w:before="120" w:after="120" w:line="276" w:lineRule="auto"/>
        <w:contextualSpacing w:val="0"/>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art. 109 ust. 1 pkt 1</w:t>
      </w:r>
      <w:r w:rsidR="000931EE" w:rsidRPr="00222E56">
        <w:rPr>
          <w:rFonts w:ascii="Verdana" w:eastAsia="Calibri" w:hAnsi="Verdana" w:cstheme="minorHAnsi"/>
          <w:sz w:val="18"/>
          <w:szCs w:val="18"/>
          <w:lang w:eastAsia="pl-PL"/>
        </w:rPr>
        <w:t>)</w:t>
      </w:r>
      <w:r w:rsidRPr="00222E56">
        <w:rPr>
          <w:rFonts w:ascii="Verdana" w:eastAsia="Calibri" w:hAnsi="Verdana" w:cstheme="minorHAnsi"/>
          <w:sz w:val="18"/>
          <w:szCs w:val="18"/>
          <w:lang w:eastAsia="pl-PL"/>
        </w:rPr>
        <w:t xml:space="preserve"> </w:t>
      </w:r>
      <w:r w:rsidR="00100F16" w:rsidRPr="00222E56">
        <w:rPr>
          <w:rFonts w:ascii="Verdana" w:eastAsia="Calibri" w:hAnsi="Verdana" w:cstheme="minorHAnsi"/>
          <w:sz w:val="18"/>
          <w:szCs w:val="18"/>
          <w:lang w:eastAsia="pl-PL"/>
        </w:rPr>
        <w:t>U</w:t>
      </w:r>
      <w:r w:rsidRPr="00222E56">
        <w:rPr>
          <w:rFonts w:ascii="Verdana" w:eastAsia="Calibri" w:hAnsi="Verdana" w:cstheme="minorHAnsi"/>
          <w:sz w:val="18"/>
          <w:szCs w:val="18"/>
          <w:lang w:eastAsia="pl-PL"/>
        </w:rPr>
        <w:t xml:space="preserve">stawy </w:t>
      </w:r>
      <w:r w:rsidR="00100F16" w:rsidRPr="00222E56">
        <w:rPr>
          <w:rFonts w:ascii="Verdana" w:eastAsia="Calibri" w:hAnsi="Verdana" w:cstheme="minorHAnsi"/>
          <w:sz w:val="18"/>
          <w:szCs w:val="18"/>
          <w:lang w:eastAsia="pl-PL"/>
        </w:rPr>
        <w:t>PZP</w:t>
      </w:r>
      <w:r w:rsidR="00CC204F" w:rsidRPr="00222E56">
        <w:rPr>
          <w:rFonts w:ascii="Verdana" w:eastAsia="Calibri" w:hAnsi="Verdana" w:cstheme="minorHAnsi"/>
          <w:sz w:val="18"/>
          <w:szCs w:val="18"/>
          <w:lang w:eastAsia="pl-PL"/>
        </w:rPr>
        <w:t>,</w:t>
      </w:r>
      <w:r w:rsidR="00100F16" w:rsidRPr="00222E56">
        <w:rPr>
          <w:rFonts w:ascii="Verdana" w:eastAsia="Calibri" w:hAnsi="Verdana" w:cstheme="minorHAnsi"/>
          <w:sz w:val="18"/>
          <w:szCs w:val="18"/>
          <w:lang w:eastAsia="pl-PL"/>
        </w:rPr>
        <w:t xml:space="preserve"> </w:t>
      </w:r>
      <w:r w:rsidRPr="00222E56">
        <w:rPr>
          <w:rFonts w:ascii="Verdana" w:eastAsia="Calibri" w:hAnsi="Verdana" w:cstheme="minorHAnsi"/>
          <w:sz w:val="18"/>
          <w:szCs w:val="18"/>
          <w:lang w:eastAsia="pl-PL"/>
        </w:rPr>
        <w:t xml:space="preserve">odnośnie do naruszenia obowiązków dotyczących płatności podatków </w:t>
      </w:r>
      <w:r w:rsidR="00537E12" w:rsidRPr="00222E56">
        <w:rPr>
          <w:rFonts w:ascii="Verdana" w:eastAsia="Calibri" w:hAnsi="Verdana" w:cstheme="minorHAnsi"/>
          <w:sz w:val="18"/>
          <w:szCs w:val="18"/>
          <w:lang w:eastAsia="pl-PL"/>
        </w:rPr>
        <w:t>i </w:t>
      </w:r>
      <w:r w:rsidRPr="00222E56">
        <w:rPr>
          <w:rFonts w:ascii="Verdana" w:eastAsia="Calibri" w:hAnsi="Verdana" w:cstheme="minorHAnsi"/>
          <w:sz w:val="18"/>
          <w:szCs w:val="18"/>
          <w:lang w:eastAsia="pl-PL"/>
        </w:rPr>
        <w:t xml:space="preserve">opłat lokalnych, </w:t>
      </w:r>
      <w:r w:rsidR="00537E12" w:rsidRPr="00222E56">
        <w:rPr>
          <w:rFonts w:ascii="Verdana" w:eastAsia="Calibri" w:hAnsi="Verdana" w:cstheme="minorHAnsi"/>
          <w:sz w:val="18"/>
          <w:szCs w:val="18"/>
          <w:lang w:eastAsia="pl-PL"/>
        </w:rPr>
        <w:t>o </w:t>
      </w:r>
      <w:r w:rsidRPr="00222E56">
        <w:rPr>
          <w:rFonts w:ascii="Verdana" w:eastAsia="Calibri" w:hAnsi="Verdana" w:cstheme="minorHAnsi"/>
          <w:sz w:val="18"/>
          <w:szCs w:val="18"/>
          <w:lang w:eastAsia="pl-PL"/>
        </w:rPr>
        <w:t xml:space="preserve">których mowa </w:t>
      </w:r>
      <w:r w:rsidR="00537E12" w:rsidRPr="00222E56">
        <w:rPr>
          <w:rFonts w:ascii="Verdana" w:eastAsia="Calibri" w:hAnsi="Verdana" w:cstheme="minorHAnsi"/>
          <w:sz w:val="18"/>
          <w:szCs w:val="18"/>
          <w:lang w:eastAsia="pl-PL"/>
        </w:rPr>
        <w:t>w </w:t>
      </w:r>
      <w:r w:rsidRPr="00222E56">
        <w:rPr>
          <w:rFonts w:ascii="Verdana" w:eastAsia="Calibri" w:hAnsi="Verdana" w:cstheme="minorHAnsi"/>
          <w:sz w:val="18"/>
          <w:szCs w:val="18"/>
          <w:lang w:eastAsia="pl-PL"/>
        </w:rPr>
        <w:t xml:space="preserve">ustawie </w:t>
      </w:r>
      <w:r w:rsidR="00537E12" w:rsidRPr="00222E56">
        <w:rPr>
          <w:rFonts w:ascii="Verdana" w:eastAsia="Calibri" w:hAnsi="Verdana" w:cstheme="minorHAnsi"/>
          <w:sz w:val="18"/>
          <w:szCs w:val="18"/>
          <w:lang w:eastAsia="pl-PL"/>
        </w:rPr>
        <w:t>z </w:t>
      </w:r>
      <w:r w:rsidRPr="00222E56">
        <w:rPr>
          <w:rFonts w:ascii="Verdana" w:eastAsia="Calibri" w:hAnsi="Verdana" w:cstheme="minorHAnsi"/>
          <w:sz w:val="18"/>
          <w:szCs w:val="18"/>
          <w:lang w:eastAsia="pl-PL"/>
        </w:rPr>
        <w:t xml:space="preserve">dnia 12 stycznia 1991 r. </w:t>
      </w:r>
      <w:r w:rsidR="00537E12" w:rsidRPr="00222E56">
        <w:rPr>
          <w:rFonts w:ascii="Verdana" w:eastAsia="Calibri" w:hAnsi="Verdana" w:cstheme="minorHAnsi"/>
          <w:sz w:val="18"/>
          <w:szCs w:val="18"/>
          <w:lang w:eastAsia="pl-PL"/>
        </w:rPr>
        <w:t>o </w:t>
      </w:r>
      <w:r w:rsidRPr="00222E56">
        <w:rPr>
          <w:rFonts w:ascii="Verdana" w:eastAsia="Calibri" w:hAnsi="Verdana" w:cstheme="minorHAnsi"/>
          <w:sz w:val="18"/>
          <w:szCs w:val="18"/>
          <w:lang w:eastAsia="pl-PL"/>
        </w:rPr>
        <w:t xml:space="preserve">podatkach </w:t>
      </w:r>
      <w:r w:rsidR="00537E12" w:rsidRPr="00222E56">
        <w:rPr>
          <w:rFonts w:ascii="Verdana" w:eastAsia="Calibri" w:hAnsi="Verdana" w:cstheme="minorHAnsi"/>
          <w:sz w:val="18"/>
          <w:szCs w:val="18"/>
          <w:lang w:eastAsia="pl-PL"/>
        </w:rPr>
        <w:t>i </w:t>
      </w:r>
      <w:r w:rsidRPr="00222E56">
        <w:rPr>
          <w:rFonts w:ascii="Verdana" w:eastAsia="Calibri" w:hAnsi="Verdana" w:cstheme="minorHAnsi"/>
          <w:sz w:val="18"/>
          <w:szCs w:val="18"/>
          <w:lang w:eastAsia="pl-PL"/>
        </w:rPr>
        <w:t>opłatach lokalnych (</w:t>
      </w:r>
      <w:r w:rsidR="00544880" w:rsidRPr="00222E56">
        <w:rPr>
          <w:rFonts w:ascii="Verdana" w:hAnsi="Verdana"/>
          <w:sz w:val="18"/>
          <w:szCs w:val="18"/>
        </w:rPr>
        <w:t xml:space="preserve">tj. </w:t>
      </w:r>
      <w:r w:rsidR="00544880" w:rsidRPr="00222E56">
        <w:rPr>
          <w:rFonts w:ascii="Verdana" w:eastAsia="Calibri" w:hAnsi="Verdana" w:cstheme="minorHAnsi"/>
          <w:sz w:val="18"/>
          <w:szCs w:val="18"/>
          <w:lang w:eastAsia="pl-PL"/>
        </w:rPr>
        <w:t>Dz.U. 2023 poz. 70)</w:t>
      </w:r>
      <w:r w:rsidR="00544880" w:rsidRPr="00222E56" w:rsidDel="00544880">
        <w:rPr>
          <w:rFonts w:ascii="Verdana" w:eastAsia="Calibri" w:hAnsi="Verdana" w:cstheme="minorHAnsi"/>
          <w:sz w:val="18"/>
          <w:szCs w:val="18"/>
          <w:lang w:eastAsia="pl-PL"/>
        </w:rPr>
        <w:t xml:space="preserve"> </w:t>
      </w:r>
      <w:r w:rsidR="00697D61" w:rsidRPr="00222E56">
        <w:rPr>
          <w:rFonts w:ascii="Verdana" w:eastAsia="Calibri" w:hAnsi="Verdana" w:cstheme="minorHAnsi"/>
          <w:sz w:val="18"/>
          <w:szCs w:val="18"/>
          <w:lang w:eastAsia="pl-PL"/>
        </w:rPr>
        <w:t xml:space="preserve">oraz </w:t>
      </w:r>
    </w:p>
    <w:p w14:paraId="552103D1" w14:textId="2E775800" w:rsidR="000931EE" w:rsidRPr="00222E56" w:rsidRDefault="00697D61" w:rsidP="006E06C0">
      <w:pPr>
        <w:pStyle w:val="Akapitzlist"/>
        <w:numPr>
          <w:ilvl w:val="0"/>
          <w:numId w:val="17"/>
        </w:numPr>
        <w:spacing w:before="120" w:after="120" w:line="276" w:lineRule="auto"/>
        <w:ind w:left="760" w:hanging="357"/>
        <w:contextualSpacing w:val="0"/>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 xml:space="preserve">art. 109 ust. 1 pkt </w:t>
      </w:r>
      <w:r w:rsidR="000D2273" w:rsidRPr="00222E56">
        <w:rPr>
          <w:rFonts w:ascii="Verdana" w:eastAsia="Calibri" w:hAnsi="Verdana" w:cstheme="minorHAnsi"/>
          <w:sz w:val="18"/>
          <w:szCs w:val="18"/>
          <w:lang w:eastAsia="pl-PL"/>
        </w:rPr>
        <w:t>5)</w:t>
      </w:r>
      <w:r w:rsidR="000B1A19" w:rsidRPr="00222E56">
        <w:rPr>
          <w:rFonts w:ascii="Verdana" w:eastAsia="Calibri" w:hAnsi="Verdana" w:cstheme="minorHAnsi"/>
          <w:sz w:val="18"/>
          <w:szCs w:val="18"/>
          <w:lang w:eastAsia="pl-PL"/>
        </w:rPr>
        <w:t>, 7</w:t>
      </w:r>
      <w:r w:rsidR="000931EE" w:rsidRPr="00222E56">
        <w:rPr>
          <w:rFonts w:ascii="Verdana" w:eastAsia="Calibri" w:hAnsi="Verdana" w:cstheme="minorHAnsi"/>
          <w:sz w:val="18"/>
          <w:szCs w:val="18"/>
          <w:lang w:eastAsia="pl-PL"/>
        </w:rPr>
        <w:t>)</w:t>
      </w:r>
      <w:r w:rsidRPr="00222E56">
        <w:rPr>
          <w:rFonts w:ascii="Verdana" w:eastAsia="Calibri" w:hAnsi="Verdana" w:cstheme="minorHAnsi"/>
          <w:sz w:val="18"/>
          <w:szCs w:val="18"/>
          <w:lang w:eastAsia="pl-PL"/>
        </w:rPr>
        <w:t>-10</w:t>
      </w:r>
      <w:r w:rsidR="000931EE" w:rsidRPr="00222E56">
        <w:rPr>
          <w:rFonts w:ascii="Verdana" w:eastAsia="Calibri" w:hAnsi="Verdana" w:cstheme="minorHAnsi"/>
          <w:sz w:val="18"/>
          <w:szCs w:val="18"/>
          <w:lang w:eastAsia="pl-PL"/>
        </w:rPr>
        <w:t>)</w:t>
      </w:r>
      <w:r w:rsidR="00027091" w:rsidRPr="00222E56">
        <w:rPr>
          <w:rFonts w:ascii="Verdana" w:eastAsia="Calibri" w:hAnsi="Verdana" w:cstheme="minorHAnsi"/>
          <w:sz w:val="18"/>
          <w:szCs w:val="18"/>
          <w:lang w:eastAsia="pl-PL"/>
        </w:rPr>
        <w:t xml:space="preserve"> Ustawy PZP</w:t>
      </w:r>
      <w:r w:rsidR="00486C6D" w:rsidRPr="00222E56">
        <w:rPr>
          <w:rFonts w:ascii="Verdana" w:eastAsia="Calibri" w:hAnsi="Verdana" w:cstheme="minorHAnsi"/>
          <w:sz w:val="18"/>
          <w:szCs w:val="18"/>
          <w:lang w:eastAsia="pl-PL"/>
        </w:rPr>
        <w:t>,</w:t>
      </w:r>
    </w:p>
    <w:p w14:paraId="6F0EE6E2" w14:textId="7DCD2E7B" w:rsidR="00696EC2" w:rsidRPr="00222E56" w:rsidRDefault="00486C6D" w:rsidP="00CD2FAE">
      <w:pPr>
        <w:spacing w:before="120" w:after="120" w:line="276" w:lineRule="auto"/>
        <w:ind w:left="401"/>
        <w:jc w:val="both"/>
        <w:rPr>
          <w:rFonts w:ascii="Verdana" w:eastAsia="Calibri" w:hAnsi="Verdana" w:cstheme="minorHAnsi"/>
          <w:b/>
          <w:sz w:val="18"/>
          <w:szCs w:val="18"/>
          <w:u w:val="single"/>
          <w:lang w:eastAsia="pl-PL"/>
        </w:rPr>
      </w:pPr>
      <w:r w:rsidRPr="00222E56">
        <w:rPr>
          <w:rFonts w:ascii="Verdana" w:eastAsia="Calibri" w:hAnsi="Verdana" w:cstheme="minorHAnsi"/>
          <w:sz w:val="18"/>
          <w:szCs w:val="18"/>
          <w:lang w:eastAsia="pl-PL"/>
        </w:rPr>
        <w:t xml:space="preserve"> </w:t>
      </w:r>
      <w:r w:rsidRPr="00222E56">
        <w:rPr>
          <w:rFonts w:ascii="Verdana" w:eastAsia="Calibri" w:hAnsi="Verdana" w:cstheme="minorHAnsi"/>
          <w:b/>
          <w:sz w:val="18"/>
          <w:szCs w:val="18"/>
          <w:u w:val="single"/>
          <w:lang w:eastAsia="pl-PL"/>
        </w:rPr>
        <w:t>są aktualne</w:t>
      </w:r>
      <w:r w:rsidRPr="00222E56">
        <w:rPr>
          <w:rFonts w:ascii="Verdana" w:hAnsi="Verdana"/>
          <w:sz w:val="18"/>
          <w:szCs w:val="18"/>
          <w:u w:val="single"/>
        </w:rPr>
        <w:t xml:space="preserve"> </w:t>
      </w:r>
      <w:r w:rsidR="00537E12" w:rsidRPr="00222E56">
        <w:rPr>
          <w:rFonts w:ascii="Verdana" w:eastAsia="Calibri" w:hAnsi="Verdana" w:cstheme="minorHAnsi"/>
          <w:b/>
          <w:sz w:val="18"/>
          <w:szCs w:val="18"/>
          <w:u w:val="single"/>
          <w:lang w:eastAsia="pl-PL"/>
        </w:rPr>
        <w:t>i </w:t>
      </w:r>
      <w:r w:rsidRPr="00222E56">
        <w:rPr>
          <w:rFonts w:ascii="Verdana" w:eastAsia="Calibri" w:hAnsi="Verdana" w:cstheme="minorHAnsi"/>
          <w:b/>
          <w:sz w:val="18"/>
          <w:szCs w:val="18"/>
          <w:u w:val="single"/>
          <w:lang w:eastAsia="pl-PL"/>
        </w:rPr>
        <w:t xml:space="preserve">zgodne </w:t>
      </w:r>
      <w:r w:rsidR="00537E12" w:rsidRPr="00222E56">
        <w:rPr>
          <w:rFonts w:ascii="Verdana" w:eastAsia="Calibri" w:hAnsi="Verdana" w:cstheme="minorHAnsi"/>
          <w:b/>
          <w:sz w:val="18"/>
          <w:szCs w:val="18"/>
          <w:u w:val="single"/>
          <w:lang w:eastAsia="pl-PL"/>
        </w:rPr>
        <w:t>z </w:t>
      </w:r>
      <w:r w:rsidRPr="00222E56">
        <w:rPr>
          <w:rFonts w:ascii="Verdana" w:eastAsia="Calibri" w:hAnsi="Verdana" w:cstheme="minorHAnsi"/>
          <w:b/>
          <w:sz w:val="18"/>
          <w:szCs w:val="18"/>
          <w:u w:val="single"/>
          <w:lang w:eastAsia="pl-PL"/>
        </w:rPr>
        <w:t>prawdą</w:t>
      </w:r>
      <w:r w:rsidR="00696EC2" w:rsidRPr="00222E56">
        <w:rPr>
          <w:rFonts w:ascii="Verdana" w:eastAsia="Calibri" w:hAnsi="Verdana" w:cstheme="minorHAnsi"/>
          <w:b/>
          <w:sz w:val="18"/>
          <w:szCs w:val="18"/>
          <w:u w:val="single"/>
          <w:lang w:eastAsia="pl-PL"/>
        </w:rPr>
        <w:t xml:space="preserve">. </w:t>
      </w:r>
    </w:p>
    <w:p w14:paraId="33C67C47" w14:textId="08C410EA" w:rsidR="00486C6D" w:rsidRPr="00222E56" w:rsidRDefault="00696EC2" w:rsidP="00CD2FAE">
      <w:pPr>
        <w:spacing w:before="120" w:after="120" w:line="276" w:lineRule="auto"/>
        <w:jc w:val="both"/>
        <w:rPr>
          <w:rFonts w:ascii="Verdana" w:eastAsia="Calibri" w:hAnsi="Verdana" w:cstheme="minorHAnsi"/>
          <w:b/>
          <w:sz w:val="18"/>
          <w:szCs w:val="18"/>
          <w:u w:val="single"/>
          <w:lang w:eastAsia="pl-PL"/>
        </w:rPr>
      </w:pPr>
      <w:r w:rsidRPr="00222E56">
        <w:rPr>
          <w:rFonts w:ascii="Verdana" w:eastAsia="Calibri" w:hAnsi="Verdana" w:cstheme="minorHAnsi"/>
          <w:b/>
          <w:sz w:val="18"/>
          <w:szCs w:val="18"/>
          <w:u w:val="single"/>
          <w:lang w:eastAsia="pl-PL"/>
        </w:rPr>
        <w:t xml:space="preserve">Niniejsze oświadczenie składamy </w:t>
      </w:r>
      <w:r w:rsidR="00537E12" w:rsidRPr="00222E56">
        <w:rPr>
          <w:rFonts w:ascii="Verdana" w:eastAsia="Calibri" w:hAnsi="Verdana" w:cstheme="minorHAnsi"/>
          <w:b/>
          <w:sz w:val="18"/>
          <w:szCs w:val="18"/>
          <w:u w:val="single"/>
          <w:lang w:eastAsia="pl-PL"/>
        </w:rPr>
        <w:t>z </w:t>
      </w:r>
      <w:r w:rsidRPr="00222E56">
        <w:rPr>
          <w:rFonts w:ascii="Verdana" w:eastAsia="Calibri" w:hAnsi="Verdana" w:cstheme="minorHAnsi"/>
          <w:b/>
          <w:sz w:val="18"/>
          <w:szCs w:val="18"/>
          <w:u w:val="single"/>
          <w:lang w:eastAsia="pl-PL"/>
        </w:rPr>
        <w:t xml:space="preserve">pełną świadomością konsekwencji wprowadzenia Zamawiającego </w:t>
      </w:r>
      <w:r w:rsidR="00537E12" w:rsidRPr="00222E56">
        <w:rPr>
          <w:rFonts w:ascii="Verdana" w:eastAsia="Calibri" w:hAnsi="Verdana" w:cstheme="minorHAnsi"/>
          <w:b/>
          <w:sz w:val="18"/>
          <w:szCs w:val="18"/>
          <w:u w:val="single"/>
          <w:lang w:eastAsia="pl-PL"/>
        </w:rPr>
        <w:t>w </w:t>
      </w:r>
      <w:r w:rsidRPr="00222E56">
        <w:rPr>
          <w:rFonts w:ascii="Verdana" w:eastAsia="Calibri" w:hAnsi="Verdana" w:cstheme="minorHAnsi"/>
          <w:b/>
          <w:sz w:val="18"/>
          <w:szCs w:val="18"/>
          <w:u w:val="single"/>
          <w:lang w:eastAsia="pl-PL"/>
        </w:rPr>
        <w:t>błąd</w:t>
      </w:r>
      <w:r w:rsidR="00486C6D" w:rsidRPr="00222E56">
        <w:rPr>
          <w:rFonts w:ascii="Verdana" w:eastAsia="Calibri" w:hAnsi="Verdana" w:cstheme="minorHAnsi"/>
          <w:b/>
          <w:sz w:val="18"/>
          <w:szCs w:val="18"/>
          <w:u w:val="single"/>
          <w:lang w:eastAsia="pl-PL"/>
        </w:rPr>
        <w:t>.</w:t>
      </w:r>
    </w:p>
    <w:p w14:paraId="609A72C7" w14:textId="77777777" w:rsidR="00486C6D" w:rsidRPr="00222E56" w:rsidRDefault="00486C6D" w:rsidP="00CD2FAE">
      <w:pPr>
        <w:spacing w:before="120" w:after="120" w:line="276" w:lineRule="auto"/>
        <w:jc w:val="both"/>
        <w:rPr>
          <w:rFonts w:ascii="Verdana" w:eastAsia="Calibri" w:hAnsi="Verdana" w:cstheme="minorHAnsi"/>
          <w:sz w:val="18"/>
          <w:szCs w:val="18"/>
          <w:lang w:eastAsia="pl-PL"/>
        </w:rPr>
      </w:pPr>
    </w:p>
    <w:p w14:paraId="0F52EDEC" w14:textId="06894BB8" w:rsidR="00486C6D" w:rsidRPr="00222E56" w:rsidRDefault="00486C6D" w:rsidP="00CD2FAE">
      <w:pPr>
        <w:spacing w:before="120" w:after="120" w:line="276" w:lineRule="auto"/>
        <w:ind w:left="5398" w:hanging="153"/>
        <w:jc w:val="center"/>
        <w:rPr>
          <w:rFonts w:ascii="Verdana" w:hAnsi="Verdana" w:cs="Calibri"/>
          <w:b/>
          <w:i/>
          <w:color w:val="002060"/>
          <w:sz w:val="14"/>
          <w:szCs w:val="14"/>
        </w:rPr>
      </w:pPr>
      <w:r w:rsidRPr="00222E56">
        <w:rPr>
          <w:rFonts w:ascii="Verdana" w:hAnsi="Verdana" w:cs="Calibri"/>
          <w:b/>
          <w:i/>
          <w:color w:val="002060"/>
          <w:sz w:val="14"/>
          <w:szCs w:val="14"/>
        </w:rPr>
        <w:t xml:space="preserve">Kwalifikowany podpis elektroniczny osób uprawnionych do składania oświadczeń woli w imieniu Wykonawcy </w:t>
      </w:r>
      <w:r w:rsidR="000931EE" w:rsidRPr="00222E56">
        <w:rPr>
          <w:rFonts w:ascii="Verdana" w:hAnsi="Verdana" w:cs="Calibri"/>
          <w:b/>
          <w:i/>
          <w:color w:val="002060"/>
          <w:sz w:val="14"/>
          <w:szCs w:val="14"/>
        </w:rPr>
        <w:t xml:space="preserve">/ </w:t>
      </w:r>
      <w:r w:rsidR="00D46DDA" w:rsidRPr="00222E56">
        <w:rPr>
          <w:rFonts w:ascii="Verdana" w:hAnsi="Verdana" w:cs="Calibri"/>
          <w:b/>
          <w:i/>
          <w:color w:val="002060"/>
          <w:sz w:val="14"/>
          <w:szCs w:val="14"/>
        </w:rPr>
        <w:t>Wykonawc</w:t>
      </w:r>
      <w:r w:rsidR="00E50B38" w:rsidRPr="00222E56">
        <w:rPr>
          <w:rFonts w:ascii="Verdana" w:hAnsi="Verdana" w:cs="Calibri"/>
          <w:b/>
          <w:i/>
          <w:color w:val="002060"/>
          <w:sz w:val="14"/>
          <w:szCs w:val="14"/>
        </w:rPr>
        <w:t>ów</w:t>
      </w:r>
      <w:r w:rsidR="00D46DDA" w:rsidRPr="00222E56">
        <w:rPr>
          <w:rFonts w:ascii="Verdana" w:hAnsi="Verdana" w:cs="Calibri"/>
          <w:b/>
          <w:i/>
          <w:color w:val="002060"/>
          <w:sz w:val="14"/>
          <w:szCs w:val="14"/>
        </w:rPr>
        <w:t xml:space="preserve"> wspólnie ubiegający</w:t>
      </w:r>
      <w:r w:rsidR="00E50B38" w:rsidRPr="00222E56">
        <w:rPr>
          <w:rFonts w:ascii="Verdana" w:hAnsi="Verdana" w:cs="Calibri"/>
          <w:b/>
          <w:i/>
          <w:color w:val="002060"/>
          <w:sz w:val="14"/>
          <w:szCs w:val="14"/>
        </w:rPr>
        <w:t>ch</w:t>
      </w:r>
      <w:r w:rsidR="00D46DDA" w:rsidRPr="00222E56">
        <w:rPr>
          <w:rFonts w:ascii="Verdana" w:hAnsi="Verdana" w:cs="Calibri"/>
          <w:b/>
          <w:i/>
          <w:color w:val="002060"/>
          <w:sz w:val="14"/>
          <w:szCs w:val="14"/>
        </w:rPr>
        <w:t xml:space="preserve"> się o </w:t>
      </w:r>
      <w:r w:rsidR="00BD2BED">
        <w:rPr>
          <w:rFonts w:ascii="Verdana" w:hAnsi="Verdana" w:cs="Calibri"/>
          <w:b/>
          <w:i/>
          <w:color w:val="002060"/>
          <w:sz w:val="14"/>
          <w:szCs w:val="14"/>
        </w:rPr>
        <w:t>zawarcie umowy ramowej</w:t>
      </w:r>
      <w:r w:rsidR="00D46DDA" w:rsidRPr="00222E56">
        <w:rPr>
          <w:rFonts w:ascii="Verdana" w:hAnsi="Verdana" w:cs="Calibri"/>
          <w:b/>
          <w:i/>
          <w:color w:val="002060"/>
          <w:sz w:val="14"/>
          <w:szCs w:val="14"/>
        </w:rPr>
        <w:t xml:space="preserve">/ </w:t>
      </w:r>
      <w:r w:rsidR="000931EE" w:rsidRPr="00222E56">
        <w:rPr>
          <w:rFonts w:ascii="Verdana" w:hAnsi="Verdana" w:cs="Calibri"/>
          <w:b/>
          <w:i/>
          <w:color w:val="002060"/>
          <w:sz w:val="14"/>
          <w:szCs w:val="14"/>
        </w:rPr>
        <w:t>podmiotu udostępniającego zasoby</w:t>
      </w:r>
    </w:p>
    <w:p w14:paraId="01A5374F" w14:textId="6006D35C" w:rsidR="00AE11DE" w:rsidRPr="0003120C" w:rsidRDefault="008E0856" w:rsidP="0003120C">
      <w:pPr>
        <w:rPr>
          <w:rFonts w:ascii="Verdana" w:hAnsi="Verdana"/>
          <w:b/>
          <w:bCs/>
          <w:color w:val="000000" w:themeColor="text1"/>
          <w:sz w:val="18"/>
          <w:szCs w:val="18"/>
        </w:rPr>
      </w:pPr>
      <w:r>
        <w:rPr>
          <w:rFonts w:ascii="Calibri" w:eastAsia="Times New Roman" w:hAnsi="Calibri" w:cs="Times New Roman"/>
          <w:i/>
          <w:sz w:val="16"/>
          <w:szCs w:val="20"/>
          <w:lang w:eastAsia="pl-PL"/>
        </w:rPr>
        <w:br w:type="page"/>
      </w:r>
      <w:bookmarkStart w:id="260" w:name="_Toc163140588"/>
    </w:p>
    <w:p w14:paraId="6A6784D9" w14:textId="70AE0573" w:rsidR="00A101FB" w:rsidRPr="0003120C" w:rsidRDefault="00E627A6" w:rsidP="0003120C">
      <w:pPr>
        <w:keepNext/>
        <w:keepLines/>
        <w:shd w:val="clear" w:color="auto" w:fill="BCD9DE" w:themeFill="accent5" w:themeFillTint="66"/>
        <w:spacing w:before="120" w:after="120" w:line="276" w:lineRule="auto"/>
        <w:jc w:val="both"/>
        <w:outlineLvl w:val="1"/>
        <w:rPr>
          <w:rFonts w:ascii="Verdana" w:hAnsi="Verdana"/>
          <w:b/>
          <w:bCs/>
          <w:color w:val="000000" w:themeColor="text1"/>
        </w:rPr>
      </w:pPr>
      <w:bookmarkStart w:id="261" w:name="_Toc215581472"/>
      <w:r w:rsidRPr="0003120C">
        <w:rPr>
          <w:rStyle w:val="Pogrubienie"/>
          <w:rFonts w:ascii="Verdana" w:hAnsi="Verdana"/>
        </w:rPr>
        <w:lastRenderedPageBreak/>
        <w:t>ZAŁĄCZNIK NR 1</w:t>
      </w:r>
      <w:r w:rsidR="00D8457D">
        <w:rPr>
          <w:rStyle w:val="Pogrubienie"/>
          <w:rFonts w:ascii="Verdana" w:hAnsi="Verdana"/>
        </w:rPr>
        <w:t>0</w:t>
      </w:r>
      <w:r w:rsidRPr="0003120C">
        <w:rPr>
          <w:rStyle w:val="Pogrubienie"/>
          <w:rFonts w:ascii="Verdana" w:hAnsi="Verdana"/>
        </w:rPr>
        <w:t xml:space="preserve"> DO SWZ - OŚWIADCZENIE O BRAKU PODSTAW WYKLUCZENIA NA PODSTAWIE ROZPORZĄDZENIA SANKCYJNEGO ORAZ USTAWY </w:t>
      </w:r>
      <w:r w:rsidR="00093130" w:rsidRPr="0003120C">
        <w:rPr>
          <w:rStyle w:val="Pogrubienie"/>
          <w:rFonts w:ascii="Verdana" w:hAnsi="Verdana"/>
        </w:rPr>
        <w:t xml:space="preserve">SANKCYJNEJ </w:t>
      </w:r>
      <w:r w:rsidRPr="0003120C">
        <w:rPr>
          <w:rStyle w:val="Pogrubienie"/>
          <w:rFonts w:ascii="Verdana" w:hAnsi="Verdana"/>
        </w:rPr>
        <w:t>- WZÓR</w:t>
      </w:r>
      <w:bookmarkEnd w:id="261"/>
      <w:r w:rsidRPr="0003120C">
        <w:rPr>
          <w:rStyle w:val="Pogrubienie"/>
          <w:rFonts w:ascii="Verdana" w:hAnsi="Verdana"/>
        </w:rPr>
        <w:t xml:space="preserve"> </w:t>
      </w:r>
    </w:p>
    <w:bookmarkEnd w:id="260"/>
    <w:p w14:paraId="65A90E53" w14:textId="5682B167" w:rsidR="004B5749" w:rsidRPr="0003120C" w:rsidRDefault="004B5749" w:rsidP="007F0276">
      <w:pPr>
        <w:spacing w:before="120" w:after="120" w:line="276" w:lineRule="auto"/>
        <w:ind w:left="5245"/>
        <w:jc w:val="right"/>
        <w:rPr>
          <w:rFonts w:ascii="Verdana" w:eastAsia="Calibri" w:hAnsi="Verdana" w:cs="Arial"/>
          <w:b/>
          <w:sz w:val="18"/>
          <w:szCs w:val="18"/>
        </w:rPr>
      </w:pPr>
      <w:r w:rsidRPr="0003120C">
        <w:rPr>
          <w:rFonts w:ascii="Verdana" w:eastAsia="Calibri" w:hAnsi="Verdana" w:cs="Arial"/>
          <w:b/>
          <w:sz w:val="18"/>
          <w:szCs w:val="18"/>
        </w:rPr>
        <w:t>Zamawiający:</w:t>
      </w:r>
    </w:p>
    <w:p w14:paraId="7E23A352" w14:textId="7B870BE3" w:rsidR="004B5749" w:rsidRPr="0003120C" w:rsidRDefault="007F0276" w:rsidP="007F0276">
      <w:pPr>
        <w:spacing w:before="120" w:after="120" w:line="276" w:lineRule="auto"/>
        <w:ind w:left="5245"/>
        <w:jc w:val="right"/>
        <w:rPr>
          <w:rFonts w:ascii="Verdana" w:eastAsia="Calibri" w:hAnsi="Verdana" w:cs="Arial"/>
          <w:bCs/>
          <w:sz w:val="18"/>
          <w:szCs w:val="18"/>
        </w:rPr>
      </w:pPr>
      <w:bookmarkStart w:id="262" w:name="_Hlk112678661"/>
      <w:r w:rsidRPr="007F0276">
        <w:rPr>
          <w:rFonts w:ascii="Verdana" w:eastAsia="Calibri" w:hAnsi="Verdana" w:cs="Arial"/>
          <w:b/>
          <w:bCs/>
          <w:sz w:val="18"/>
          <w:szCs w:val="18"/>
        </w:rPr>
        <w:t>PGE Polska Grupa Energetyczna S.A.</w:t>
      </w:r>
    </w:p>
    <w:bookmarkEnd w:id="262"/>
    <w:p w14:paraId="5C72F9E4" w14:textId="5C2A7F8C" w:rsidR="00ED409B" w:rsidRPr="0003120C" w:rsidRDefault="00ED409B" w:rsidP="00333BC7">
      <w:pPr>
        <w:spacing w:before="120" w:after="120" w:line="276" w:lineRule="auto"/>
        <w:rPr>
          <w:rFonts w:ascii="Verdana" w:hAnsi="Verdana" w:cstheme="minorHAnsi"/>
          <w:b/>
          <w:sz w:val="18"/>
          <w:szCs w:val="18"/>
        </w:rPr>
      </w:pPr>
      <w:r w:rsidRPr="0003120C">
        <w:rPr>
          <w:rFonts w:ascii="Verdana" w:hAnsi="Verdana" w:cstheme="minorHAnsi"/>
          <w:b/>
          <w:sz w:val="18"/>
          <w:szCs w:val="18"/>
        </w:rPr>
        <w:t>Wykonawca/</w:t>
      </w:r>
      <w:r w:rsidR="00A41FB7" w:rsidRPr="0003120C">
        <w:rPr>
          <w:rFonts w:ascii="Verdana" w:hAnsi="Verdana" w:cstheme="minorHAnsi"/>
          <w:b/>
          <w:sz w:val="18"/>
          <w:szCs w:val="18"/>
        </w:rPr>
        <w:t>W</w:t>
      </w:r>
      <w:r w:rsidRPr="0003120C">
        <w:rPr>
          <w:rFonts w:ascii="Verdana" w:hAnsi="Verdana" w:cstheme="minorHAnsi"/>
          <w:b/>
          <w:sz w:val="18"/>
          <w:szCs w:val="18"/>
        </w:rPr>
        <w:t xml:space="preserve">ykonawcy wspólnie </w:t>
      </w:r>
      <w:r w:rsidR="00E50B38" w:rsidRPr="0003120C">
        <w:rPr>
          <w:rFonts w:ascii="Verdana" w:hAnsi="Verdana" w:cstheme="minorHAnsi"/>
          <w:b/>
          <w:sz w:val="18"/>
          <w:szCs w:val="18"/>
        </w:rPr>
        <w:t xml:space="preserve">ubiegający </w:t>
      </w:r>
      <w:r w:rsidRPr="0003120C">
        <w:rPr>
          <w:rFonts w:ascii="Verdana" w:hAnsi="Verdana" w:cstheme="minorHAnsi"/>
          <w:b/>
          <w:sz w:val="18"/>
          <w:szCs w:val="18"/>
        </w:rPr>
        <w:t xml:space="preserve">się o </w:t>
      </w:r>
      <w:r w:rsidR="00BD2BED">
        <w:rPr>
          <w:rFonts w:ascii="Verdana" w:hAnsi="Verdana" w:cstheme="minorHAnsi"/>
          <w:b/>
          <w:sz w:val="18"/>
          <w:szCs w:val="18"/>
        </w:rPr>
        <w:t>zawarcie umowy ramowej</w:t>
      </w:r>
      <w:r w:rsidRPr="0003120C">
        <w:rPr>
          <w:rFonts w:ascii="Verdana" w:hAnsi="Verdana" w:cstheme="minorHAnsi"/>
          <w:b/>
          <w:sz w:val="18"/>
          <w:szCs w:val="18"/>
        </w:rPr>
        <w:t>:</w:t>
      </w:r>
    </w:p>
    <w:p w14:paraId="41E98D73" w14:textId="1E67001B" w:rsidR="00ED409B" w:rsidRPr="0003120C" w:rsidRDefault="00ED409B" w:rsidP="00333BC7">
      <w:pPr>
        <w:spacing w:before="120" w:after="120" w:line="276" w:lineRule="auto"/>
        <w:ind w:right="5954"/>
        <w:rPr>
          <w:rFonts w:ascii="Verdana" w:hAnsi="Verdana" w:cstheme="minorHAnsi"/>
          <w:sz w:val="18"/>
          <w:szCs w:val="18"/>
        </w:rPr>
      </w:pPr>
      <w:r w:rsidRPr="0003120C">
        <w:rPr>
          <w:rFonts w:ascii="Verdana" w:hAnsi="Verdana" w:cstheme="minorHAnsi"/>
          <w:sz w:val="18"/>
          <w:szCs w:val="18"/>
        </w:rPr>
        <w:t>…………………………………………………………</w:t>
      </w:r>
      <w:r w:rsidR="0003120C">
        <w:rPr>
          <w:rFonts w:ascii="Verdana" w:hAnsi="Verdana" w:cstheme="minorHAnsi"/>
          <w:sz w:val="18"/>
          <w:szCs w:val="18"/>
        </w:rPr>
        <w:t>…………………………………………………</w:t>
      </w:r>
    </w:p>
    <w:p w14:paraId="37E444A7" w14:textId="15B9FC68" w:rsidR="00ED409B" w:rsidRPr="0003120C" w:rsidRDefault="00ED409B" w:rsidP="00A41FB7">
      <w:pPr>
        <w:spacing w:before="120" w:after="120" w:line="276" w:lineRule="auto"/>
        <w:ind w:right="5953"/>
        <w:jc w:val="center"/>
        <w:rPr>
          <w:rFonts w:ascii="Verdana" w:hAnsi="Verdana" w:cstheme="minorHAnsi"/>
          <w:i/>
          <w:sz w:val="18"/>
          <w:szCs w:val="18"/>
        </w:rPr>
      </w:pPr>
      <w:r w:rsidRPr="0003120C">
        <w:rPr>
          <w:rFonts w:ascii="Verdana" w:hAnsi="Verdana" w:cstheme="minorHAnsi"/>
          <w:i/>
          <w:sz w:val="18"/>
          <w:szCs w:val="18"/>
        </w:rPr>
        <w:t>(pełna nazwa/firma, adres, w</w:t>
      </w:r>
      <w:r w:rsidR="00A41FB7" w:rsidRPr="0003120C">
        <w:rPr>
          <w:rFonts w:ascii="Verdana" w:hAnsi="Verdana" w:cstheme="minorHAnsi"/>
          <w:i/>
          <w:sz w:val="18"/>
          <w:szCs w:val="18"/>
        </w:rPr>
        <w:t> </w:t>
      </w:r>
      <w:r w:rsidRPr="0003120C">
        <w:rPr>
          <w:rFonts w:ascii="Verdana" w:hAnsi="Verdana" w:cstheme="minorHAnsi"/>
          <w:i/>
          <w:sz w:val="18"/>
          <w:szCs w:val="18"/>
        </w:rPr>
        <w:t>zależności od podmiotu: NIP/PESEL, KRS/CEiDG)</w:t>
      </w:r>
    </w:p>
    <w:p w14:paraId="4B2A8645" w14:textId="77777777" w:rsidR="00ED409B" w:rsidRPr="0003120C" w:rsidRDefault="00ED409B" w:rsidP="00333BC7">
      <w:pPr>
        <w:spacing w:before="120" w:after="120" w:line="276" w:lineRule="auto"/>
        <w:rPr>
          <w:rFonts w:ascii="Verdana" w:hAnsi="Verdana" w:cstheme="minorHAnsi"/>
          <w:sz w:val="18"/>
          <w:szCs w:val="18"/>
          <w:u w:val="single"/>
        </w:rPr>
      </w:pPr>
      <w:r w:rsidRPr="0003120C">
        <w:rPr>
          <w:rFonts w:ascii="Verdana" w:hAnsi="Verdana" w:cstheme="minorHAnsi"/>
          <w:sz w:val="18"/>
          <w:szCs w:val="18"/>
          <w:u w:val="single"/>
        </w:rPr>
        <w:t>reprezentowany przez:</w:t>
      </w:r>
    </w:p>
    <w:p w14:paraId="396DE979" w14:textId="4210DC1C" w:rsidR="00ED409B" w:rsidRPr="0003120C" w:rsidRDefault="00ED409B" w:rsidP="00333BC7">
      <w:pPr>
        <w:spacing w:before="120" w:after="120" w:line="276" w:lineRule="auto"/>
        <w:ind w:right="5954"/>
        <w:rPr>
          <w:rFonts w:ascii="Verdana" w:hAnsi="Verdana" w:cstheme="minorHAnsi"/>
          <w:sz w:val="18"/>
          <w:szCs w:val="18"/>
        </w:rPr>
      </w:pPr>
      <w:r w:rsidRPr="0003120C">
        <w:rPr>
          <w:rFonts w:ascii="Verdana" w:hAnsi="Verdana" w:cstheme="minorHAnsi"/>
          <w:sz w:val="18"/>
          <w:szCs w:val="18"/>
        </w:rPr>
        <w:t>………………………………………………………</w:t>
      </w:r>
    </w:p>
    <w:p w14:paraId="48A289B8" w14:textId="77777777" w:rsidR="00ED409B" w:rsidRPr="0003120C" w:rsidRDefault="00ED409B" w:rsidP="00A41FB7">
      <w:pPr>
        <w:spacing w:before="120" w:after="120" w:line="276" w:lineRule="auto"/>
        <w:ind w:right="5953"/>
        <w:jc w:val="center"/>
        <w:rPr>
          <w:rFonts w:ascii="Verdana" w:hAnsi="Verdana" w:cstheme="minorHAnsi"/>
          <w:i/>
          <w:sz w:val="14"/>
          <w:szCs w:val="14"/>
        </w:rPr>
      </w:pPr>
      <w:r w:rsidRPr="0003120C">
        <w:rPr>
          <w:rFonts w:ascii="Verdana" w:hAnsi="Verdana" w:cstheme="minorHAnsi"/>
          <w:i/>
          <w:sz w:val="14"/>
          <w:szCs w:val="14"/>
        </w:rPr>
        <w:t>(imię, nazwisko, stanowisko/podstawa do reprezentacji)</w:t>
      </w:r>
    </w:p>
    <w:p w14:paraId="35B802B9" w14:textId="02282A99" w:rsidR="00ED409B" w:rsidRPr="0003120C" w:rsidRDefault="00ED409B" w:rsidP="00ED409B">
      <w:pPr>
        <w:spacing w:after="0"/>
        <w:rPr>
          <w:rFonts w:ascii="Verdana" w:hAnsi="Verdana" w:cstheme="minorHAnsi"/>
          <w:b/>
          <w:sz w:val="18"/>
          <w:szCs w:val="18"/>
        </w:rPr>
      </w:pPr>
    </w:p>
    <w:p w14:paraId="6F4D4121" w14:textId="656C166B" w:rsidR="00ED409B" w:rsidRPr="007A3599" w:rsidRDefault="007A3599" w:rsidP="00ED409B">
      <w:pPr>
        <w:spacing w:after="120" w:line="360" w:lineRule="auto"/>
        <w:jc w:val="center"/>
        <w:rPr>
          <w:rFonts w:ascii="Verdana" w:hAnsi="Verdana" w:cstheme="minorHAnsi"/>
          <w:b/>
          <w:color w:val="1A7466"/>
          <w:sz w:val="18"/>
          <w:szCs w:val="18"/>
          <w:u w:val="single"/>
        </w:rPr>
      </w:pPr>
      <w:r w:rsidRPr="007A3599">
        <w:rPr>
          <w:rFonts w:ascii="Verdana" w:hAnsi="Verdana" w:cstheme="minorHAnsi"/>
          <w:b/>
          <w:color w:val="1A7466"/>
          <w:sz w:val="18"/>
          <w:szCs w:val="18"/>
          <w:u w:val="single"/>
        </w:rPr>
        <w:t xml:space="preserve">OŚWIADCZENIA WYKONAWCY/WYKONAWCÓW WSPÓLNIE UBIEGAJĄCYCH SIĘ O </w:t>
      </w:r>
      <w:r w:rsidR="00BD2BED">
        <w:rPr>
          <w:rFonts w:ascii="Verdana" w:hAnsi="Verdana" w:cstheme="minorHAnsi"/>
          <w:b/>
          <w:color w:val="1A7466"/>
          <w:sz w:val="18"/>
          <w:szCs w:val="18"/>
          <w:u w:val="single"/>
        </w:rPr>
        <w:t>ZAWARCIE UMOWY RAMOWEJ</w:t>
      </w:r>
      <w:r w:rsidRPr="007A3599">
        <w:rPr>
          <w:rFonts w:ascii="Verdana" w:hAnsi="Verdana" w:cstheme="minorHAnsi"/>
          <w:b/>
          <w:color w:val="1A7466"/>
          <w:sz w:val="18"/>
          <w:szCs w:val="18"/>
          <w:u w:val="single"/>
        </w:rPr>
        <w:t xml:space="preserve"> </w:t>
      </w:r>
    </w:p>
    <w:p w14:paraId="01C88B99" w14:textId="78C740DD" w:rsidR="00ED409B" w:rsidRPr="007A3599" w:rsidRDefault="007A3599" w:rsidP="00ED409B">
      <w:pPr>
        <w:spacing w:before="120" w:after="0" w:line="360" w:lineRule="auto"/>
        <w:jc w:val="center"/>
        <w:rPr>
          <w:rFonts w:ascii="Verdana" w:hAnsi="Verdana" w:cstheme="minorHAnsi"/>
          <w:b/>
          <w:caps/>
          <w:color w:val="1A7466"/>
          <w:sz w:val="18"/>
          <w:szCs w:val="18"/>
          <w:u w:val="single"/>
        </w:rPr>
      </w:pPr>
      <w:r w:rsidRPr="007A3599">
        <w:rPr>
          <w:rFonts w:ascii="Verdana" w:hAnsi="Verdana" w:cstheme="minorHAnsi"/>
          <w:b/>
          <w:color w:val="1A7466"/>
          <w:sz w:val="18"/>
          <w:szCs w:val="18"/>
          <w:u w:val="single"/>
        </w:rPr>
        <w:t>DOTYCZĄCE PRZESŁANEK WYKLUCZENIA Z ART. 5K ROZPORZĄDZENIA 833/2014 ORAZ ART. 7 UST. 1 USTAWY O SZCZEGÓLNYCH ROZWIĄZANIACH W ZAKRESIE PRZECIWDZIAŁANIA WSPIERANIU AGRESJI NA UKRAINĘ ORAZ SŁUŻĄCYCH OCHRONIE BEZPIECZEŃSTWA NARODOWEGO</w:t>
      </w:r>
    </w:p>
    <w:p w14:paraId="05A022C2" w14:textId="77777777" w:rsidR="00ED409B" w:rsidRPr="0003120C" w:rsidRDefault="00ED409B" w:rsidP="00ED409B">
      <w:pPr>
        <w:spacing w:before="120" w:after="0" w:line="360" w:lineRule="auto"/>
        <w:jc w:val="center"/>
        <w:rPr>
          <w:rFonts w:ascii="Verdana" w:hAnsi="Verdana" w:cstheme="minorHAnsi"/>
          <w:b/>
          <w:sz w:val="18"/>
          <w:szCs w:val="18"/>
          <w:u w:val="single"/>
        </w:rPr>
      </w:pPr>
      <w:r w:rsidRPr="0003120C">
        <w:rPr>
          <w:rFonts w:ascii="Verdana" w:hAnsi="Verdana" w:cstheme="minorHAnsi"/>
          <w:b/>
          <w:sz w:val="18"/>
          <w:szCs w:val="18"/>
        </w:rPr>
        <w:t>składane na podstawie art. 125 ust. 1 ustawy Pzp</w:t>
      </w:r>
    </w:p>
    <w:p w14:paraId="6B622C77" w14:textId="139E59FF" w:rsidR="00ED409B" w:rsidRPr="0003120C" w:rsidRDefault="00ED409B" w:rsidP="00333BC7">
      <w:pPr>
        <w:spacing w:before="120" w:after="120" w:line="276" w:lineRule="auto"/>
        <w:ind w:firstLine="709"/>
        <w:jc w:val="both"/>
        <w:rPr>
          <w:rFonts w:ascii="Verdana" w:hAnsi="Verdana" w:cstheme="minorHAnsi"/>
          <w:sz w:val="18"/>
          <w:szCs w:val="18"/>
        </w:rPr>
      </w:pPr>
      <w:bookmarkStart w:id="263" w:name="_Hlk215140695"/>
      <w:r w:rsidRPr="0003120C">
        <w:rPr>
          <w:rFonts w:ascii="Verdana" w:hAnsi="Verdana" w:cstheme="minorHAnsi"/>
          <w:sz w:val="18"/>
          <w:szCs w:val="18"/>
        </w:rPr>
        <w:t xml:space="preserve">Na potrzeby postępowania o </w:t>
      </w:r>
      <w:r w:rsidR="007F0276" w:rsidRPr="004A72E3">
        <w:rPr>
          <w:rFonts w:ascii="Verdana" w:hAnsi="Verdana" w:cstheme="minorHAnsi"/>
          <w:bCs/>
          <w:sz w:val="18"/>
          <w:szCs w:val="18"/>
        </w:rPr>
        <w:t>zawarci</w:t>
      </w:r>
      <w:r w:rsidR="00BD2BED">
        <w:rPr>
          <w:rFonts w:ascii="Verdana" w:hAnsi="Verdana" w:cstheme="minorHAnsi"/>
          <w:bCs/>
          <w:sz w:val="18"/>
          <w:szCs w:val="18"/>
        </w:rPr>
        <w:t>e</w:t>
      </w:r>
      <w:r w:rsidR="007F0276" w:rsidRPr="004A72E3">
        <w:rPr>
          <w:rFonts w:ascii="Verdana" w:hAnsi="Verdana" w:cstheme="minorHAnsi"/>
          <w:bCs/>
          <w:sz w:val="18"/>
          <w:szCs w:val="18"/>
        </w:rPr>
        <w:t xml:space="preserve"> umowy ramowej z dwiema Agencjami Kreatywnymi (ATL/BTL)</w:t>
      </w:r>
      <w:r w:rsidR="00BD2BED">
        <w:rPr>
          <w:rFonts w:ascii="Verdana" w:hAnsi="Verdana" w:cstheme="minorHAnsi"/>
          <w:bCs/>
          <w:sz w:val="18"/>
          <w:szCs w:val="18"/>
        </w:rPr>
        <w:t>,</w:t>
      </w:r>
      <w:r w:rsidR="007F0276" w:rsidRPr="004A72E3">
        <w:rPr>
          <w:rFonts w:ascii="Verdana" w:hAnsi="Verdana" w:cstheme="minorHAnsi"/>
          <w:bCs/>
          <w:sz w:val="18"/>
          <w:szCs w:val="18"/>
        </w:rPr>
        <w:t xml:space="preserve"> nr Postępowania: POST/PGE/PGE/DZ/00182/2025</w:t>
      </w:r>
      <w:r w:rsidR="00333BC7" w:rsidRPr="0003120C">
        <w:rPr>
          <w:rFonts w:ascii="Verdana" w:hAnsi="Verdana" w:cstheme="minorHAnsi"/>
          <w:sz w:val="18"/>
          <w:szCs w:val="18"/>
        </w:rPr>
        <w:t>,</w:t>
      </w:r>
      <w:r w:rsidRPr="0003120C">
        <w:rPr>
          <w:rFonts w:ascii="Verdana" w:hAnsi="Verdana" w:cstheme="minorHAnsi"/>
          <w:i/>
          <w:sz w:val="18"/>
          <w:szCs w:val="18"/>
        </w:rPr>
        <w:t xml:space="preserve"> </w:t>
      </w:r>
      <w:r w:rsidRPr="0003120C">
        <w:rPr>
          <w:rFonts w:ascii="Verdana" w:hAnsi="Verdana" w:cstheme="minorHAnsi"/>
          <w:sz w:val="18"/>
          <w:szCs w:val="18"/>
        </w:rPr>
        <w:t xml:space="preserve">prowadzonego przez </w:t>
      </w:r>
      <w:r w:rsidR="00E50B38" w:rsidRPr="0003120C">
        <w:rPr>
          <w:rFonts w:ascii="Verdana" w:hAnsi="Verdana" w:cstheme="minorHAnsi"/>
          <w:sz w:val="18"/>
          <w:szCs w:val="18"/>
        </w:rPr>
        <w:t xml:space="preserve">PGE Polska Grupa Energetyczna S.A. </w:t>
      </w:r>
      <w:r w:rsidRPr="0003120C">
        <w:rPr>
          <w:rFonts w:ascii="Verdana" w:hAnsi="Verdana" w:cstheme="minorHAnsi"/>
          <w:sz w:val="18"/>
          <w:szCs w:val="18"/>
        </w:rPr>
        <w:t>oświadczam, co następuje:</w:t>
      </w:r>
      <w:bookmarkEnd w:id="263"/>
    </w:p>
    <w:p w14:paraId="3050C6B6" w14:textId="77777777" w:rsidR="00ED409B" w:rsidRPr="0003120C" w:rsidRDefault="00ED409B" w:rsidP="007A3599">
      <w:pPr>
        <w:shd w:val="clear" w:color="auto" w:fill="1A7466"/>
        <w:spacing w:before="360" w:after="0" w:line="360" w:lineRule="auto"/>
        <w:rPr>
          <w:rFonts w:ascii="Verdana" w:hAnsi="Verdana" w:cstheme="minorHAnsi"/>
          <w:b/>
          <w:sz w:val="18"/>
          <w:szCs w:val="18"/>
        </w:rPr>
      </w:pPr>
      <w:r w:rsidRPr="0003120C">
        <w:rPr>
          <w:rFonts w:ascii="Verdana" w:hAnsi="Verdana" w:cstheme="minorHAnsi"/>
          <w:b/>
          <w:sz w:val="18"/>
          <w:szCs w:val="18"/>
        </w:rPr>
        <w:t>OŚWIADCZENIA DOTYCZĄCE WYKONAWCY:</w:t>
      </w:r>
    </w:p>
    <w:p w14:paraId="25E3F7A1" w14:textId="2315C933" w:rsidR="00ED409B" w:rsidRPr="0003120C" w:rsidRDefault="00ED409B" w:rsidP="007E6A07">
      <w:pPr>
        <w:pStyle w:val="Akapitzlist"/>
        <w:numPr>
          <w:ilvl w:val="0"/>
          <w:numId w:val="10"/>
        </w:numPr>
        <w:spacing w:before="120" w:after="120" w:line="276" w:lineRule="auto"/>
        <w:ind w:left="714" w:hanging="357"/>
        <w:contextualSpacing w:val="0"/>
        <w:jc w:val="both"/>
        <w:rPr>
          <w:rFonts w:ascii="Verdana" w:hAnsi="Verdana" w:cstheme="minorHAnsi"/>
          <w:b/>
          <w:bCs/>
          <w:sz w:val="18"/>
          <w:szCs w:val="18"/>
        </w:rPr>
      </w:pPr>
      <w:r w:rsidRPr="0003120C">
        <w:rPr>
          <w:rFonts w:ascii="Verdana" w:hAnsi="Verdana" w:cstheme="minorHAnsi"/>
          <w:sz w:val="18"/>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DB272A">
        <w:rPr>
          <w:rFonts w:ascii="Verdana" w:hAnsi="Verdana" w:cstheme="minorHAnsi"/>
          <w:sz w:val="18"/>
          <w:szCs w:val="18"/>
        </w:rPr>
        <w:t>sytuację na Ukrainie (Dz. Urz. UE nr L 111 z 8.4.2022, str. 1), dalej: rozporządzenie 2022/576</w:t>
      </w:r>
      <w:r w:rsidR="00DB272A" w:rsidRPr="00DB272A">
        <w:rPr>
          <w:rFonts w:ascii="Verdana" w:eastAsia="Times New Roman" w:hAnsi="Verdana" w:cs="Calibri"/>
          <w:sz w:val="18"/>
          <w:szCs w:val="18"/>
        </w:rPr>
        <w:t>, zaktualizowanym rozporządzeniem Rady (UE) 2025/2033 (Dz.U. L, 2025/2033 z 23.10.2025) dalej: rozporządzenie 2025/2033</w:t>
      </w:r>
      <w:r w:rsidRPr="00DB272A">
        <w:rPr>
          <w:rFonts w:ascii="Verdana" w:hAnsi="Verdana" w:cstheme="minorHAnsi"/>
          <w:sz w:val="18"/>
          <w:szCs w:val="18"/>
        </w:rPr>
        <w:t>.</w:t>
      </w:r>
      <w:r w:rsidRPr="00DB272A">
        <w:rPr>
          <w:rStyle w:val="Odwoanieprzypisudolnego"/>
          <w:rFonts w:ascii="Verdana" w:hAnsi="Verdana" w:cstheme="minorHAnsi"/>
          <w:sz w:val="18"/>
          <w:szCs w:val="18"/>
        </w:rPr>
        <w:footnoteReference w:id="8"/>
      </w:r>
    </w:p>
    <w:p w14:paraId="359FA837" w14:textId="77777777" w:rsidR="00ED409B" w:rsidRPr="0003120C" w:rsidRDefault="00ED409B" w:rsidP="007E6A07">
      <w:pPr>
        <w:pStyle w:val="NormalnyWeb"/>
        <w:numPr>
          <w:ilvl w:val="0"/>
          <w:numId w:val="10"/>
        </w:numPr>
        <w:spacing w:before="120" w:beforeAutospacing="0" w:after="120" w:afterAutospacing="0" w:line="276" w:lineRule="auto"/>
        <w:jc w:val="both"/>
        <w:rPr>
          <w:rFonts w:ascii="Verdana" w:hAnsi="Verdana" w:cstheme="minorHAnsi"/>
          <w:b/>
          <w:bCs/>
          <w:sz w:val="18"/>
          <w:szCs w:val="18"/>
        </w:rPr>
      </w:pPr>
      <w:r w:rsidRPr="0003120C">
        <w:rPr>
          <w:rFonts w:ascii="Verdana" w:hAnsi="Verdana" w:cstheme="minorHAnsi"/>
          <w:sz w:val="18"/>
          <w:szCs w:val="18"/>
        </w:rPr>
        <w:lastRenderedPageBreak/>
        <w:t xml:space="preserve">Oświadczam, że nie zachodzą w stosunku do mnie przesłanki wykluczenia z postępowania na podstawie art. </w:t>
      </w:r>
      <w:r w:rsidRPr="0003120C">
        <w:rPr>
          <w:rFonts w:ascii="Verdana" w:eastAsia="Times New Roman" w:hAnsi="Verdana" w:cstheme="minorHAnsi"/>
          <w:color w:val="222222"/>
          <w:sz w:val="18"/>
          <w:szCs w:val="18"/>
        </w:rPr>
        <w:t xml:space="preserve">7 ust. 1 ustawy </w:t>
      </w:r>
      <w:r w:rsidRPr="0003120C">
        <w:rPr>
          <w:rFonts w:ascii="Verdana" w:hAnsi="Verdana" w:cstheme="minorHAnsi"/>
          <w:color w:val="222222"/>
          <w:sz w:val="18"/>
          <w:szCs w:val="18"/>
        </w:rPr>
        <w:t>z dnia 13 kwietnia 2022 r.</w:t>
      </w:r>
      <w:r w:rsidRPr="0003120C">
        <w:rPr>
          <w:rFonts w:ascii="Verdana" w:hAnsi="Verdana" w:cstheme="minorHAnsi"/>
          <w:i/>
          <w:iCs/>
          <w:color w:val="222222"/>
          <w:sz w:val="18"/>
          <w:szCs w:val="18"/>
        </w:rPr>
        <w:t xml:space="preserve"> o szczególnych rozwiązaniach w zakresie przeciwdziałania wspieraniu agresji na Ukrainę oraz służących ochronie bezpieczeństwa narodowego </w:t>
      </w:r>
      <w:r w:rsidRPr="0003120C">
        <w:rPr>
          <w:rFonts w:ascii="Verdana" w:hAnsi="Verdana" w:cstheme="minorHAnsi"/>
          <w:color w:val="222222"/>
          <w:sz w:val="18"/>
          <w:szCs w:val="18"/>
        </w:rPr>
        <w:t>(Dz. U. poz. 835)</w:t>
      </w:r>
      <w:r w:rsidRPr="0003120C">
        <w:rPr>
          <w:rFonts w:ascii="Verdana" w:hAnsi="Verdana" w:cstheme="minorHAnsi"/>
          <w:i/>
          <w:iCs/>
          <w:color w:val="222222"/>
          <w:sz w:val="18"/>
          <w:szCs w:val="18"/>
        </w:rPr>
        <w:t>.</w:t>
      </w:r>
      <w:r w:rsidRPr="0003120C">
        <w:rPr>
          <w:rStyle w:val="Odwoanieprzypisudolnego"/>
          <w:rFonts w:ascii="Verdana" w:hAnsi="Verdana" w:cstheme="minorHAnsi"/>
          <w:color w:val="222222"/>
          <w:sz w:val="18"/>
          <w:szCs w:val="18"/>
        </w:rPr>
        <w:footnoteReference w:id="9"/>
      </w:r>
    </w:p>
    <w:p w14:paraId="49051FD2" w14:textId="77777777" w:rsidR="00ED409B" w:rsidRPr="0003120C" w:rsidRDefault="00ED409B" w:rsidP="007A3599">
      <w:pPr>
        <w:shd w:val="clear" w:color="auto" w:fill="1A7466"/>
        <w:spacing w:before="120" w:after="120" w:line="276" w:lineRule="auto"/>
        <w:jc w:val="both"/>
        <w:rPr>
          <w:rFonts w:ascii="Verdana" w:hAnsi="Verdana" w:cstheme="minorHAnsi"/>
          <w:sz w:val="18"/>
          <w:szCs w:val="18"/>
        </w:rPr>
      </w:pPr>
      <w:r w:rsidRPr="0003120C">
        <w:rPr>
          <w:rFonts w:ascii="Verdana" w:hAnsi="Verdana" w:cstheme="minorHAnsi"/>
          <w:b/>
          <w:sz w:val="18"/>
          <w:szCs w:val="18"/>
        </w:rPr>
        <w:t>INFORMACJA DOTYCZĄCA POLEGANIA NA ZDOLNOŚCIACH LUB SYTUACJI PODMIOTU UDOSTĘPNIAJĄCEGO ZASOBY W ZAKRESIE ODPOWIADAJĄCYM PONAD 10% WARTOŚCI ZAMÓWIENIA</w:t>
      </w:r>
      <w:r w:rsidRPr="0003120C">
        <w:rPr>
          <w:rFonts w:ascii="Verdana" w:hAnsi="Verdana" w:cstheme="minorHAnsi"/>
          <w:b/>
          <w:bCs/>
          <w:sz w:val="18"/>
          <w:szCs w:val="18"/>
        </w:rPr>
        <w:t>:</w:t>
      </w:r>
    </w:p>
    <w:p w14:paraId="64A28CF6" w14:textId="77777777" w:rsidR="00ED409B" w:rsidRPr="0003120C" w:rsidRDefault="00ED409B" w:rsidP="00333BC7">
      <w:pPr>
        <w:spacing w:before="120" w:after="120" w:line="276" w:lineRule="auto"/>
        <w:jc w:val="both"/>
        <w:rPr>
          <w:rFonts w:ascii="Verdana" w:hAnsi="Verdana" w:cstheme="minorHAnsi"/>
          <w:sz w:val="18"/>
          <w:szCs w:val="18"/>
        </w:rPr>
      </w:pPr>
      <w:bookmarkStart w:id="264" w:name="_Hlk99016800"/>
      <w:r w:rsidRPr="0003120C">
        <w:rPr>
          <w:rFonts w:ascii="Verdana" w:hAnsi="Verdana" w:cstheme="minorHAnsi"/>
          <w:color w:val="0070C0"/>
          <w:sz w:val="18"/>
          <w:szCs w:val="18"/>
        </w:rPr>
        <w:t>[UWAGA</w:t>
      </w:r>
      <w:r w:rsidRPr="0003120C">
        <w:rPr>
          <w:rFonts w:ascii="Verdana" w:hAnsi="Verdana" w:cstheme="minorHAnsi"/>
          <w:i/>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3120C">
        <w:rPr>
          <w:rFonts w:ascii="Verdana" w:hAnsi="Verdana" w:cstheme="minorHAnsi"/>
          <w:color w:val="0070C0"/>
          <w:sz w:val="18"/>
          <w:szCs w:val="18"/>
        </w:rPr>
        <w:t>]</w:t>
      </w:r>
      <w:bookmarkEnd w:id="264"/>
    </w:p>
    <w:p w14:paraId="4B0692C2" w14:textId="66D96200"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sz w:val="18"/>
          <w:szCs w:val="18"/>
        </w:rPr>
        <w:t xml:space="preserve">Oświadczam, że w celu wykazania spełniania warunków udziału w postępowaniu, określonych przez zamawiającego w ………………………………………………………...………………….. </w:t>
      </w:r>
      <w:bookmarkStart w:id="265" w:name="_Hlk99005462"/>
      <w:r w:rsidRPr="0003120C">
        <w:rPr>
          <w:rFonts w:ascii="Verdana" w:hAnsi="Verdana" w:cstheme="minorHAnsi"/>
          <w:i/>
          <w:sz w:val="18"/>
          <w:szCs w:val="18"/>
        </w:rPr>
        <w:t xml:space="preserve">(wskazać </w:t>
      </w:r>
      <w:bookmarkEnd w:id="265"/>
      <w:r w:rsidRPr="0003120C">
        <w:rPr>
          <w:rFonts w:ascii="Verdana" w:hAnsi="Verdana" w:cstheme="minorHAnsi"/>
          <w:i/>
          <w:sz w:val="18"/>
          <w:szCs w:val="18"/>
        </w:rPr>
        <w:t>dokument i właściwą jednostkę redakcyjną dokumentu, w której określono warunki udziału w postępowaniu),</w:t>
      </w:r>
      <w:r w:rsidRPr="0003120C">
        <w:rPr>
          <w:rFonts w:ascii="Verdana" w:hAnsi="Verdana" w:cstheme="minorHAnsi"/>
          <w:sz w:val="18"/>
          <w:szCs w:val="18"/>
        </w:rPr>
        <w:t xml:space="preserve"> polegam na zdolnościach lub sytuacji następującego podmiotu udostępniającego zasoby: </w:t>
      </w:r>
      <w:bookmarkStart w:id="266" w:name="_Hlk99014455"/>
      <w:r w:rsidRPr="0003120C">
        <w:rPr>
          <w:rFonts w:ascii="Verdana" w:hAnsi="Verdana" w:cstheme="minorHAnsi"/>
          <w:sz w:val="18"/>
          <w:szCs w:val="18"/>
        </w:rPr>
        <w:t>………………………………………………………………………...…………………………………….…</w:t>
      </w:r>
      <w:r w:rsidRPr="0003120C">
        <w:rPr>
          <w:rFonts w:ascii="Verdana" w:hAnsi="Verdana" w:cstheme="minorHAnsi"/>
          <w:i/>
          <w:sz w:val="18"/>
          <w:szCs w:val="18"/>
        </w:rPr>
        <w:t xml:space="preserve"> </w:t>
      </w:r>
      <w:bookmarkEnd w:id="266"/>
      <w:r w:rsidRPr="0003120C">
        <w:rPr>
          <w:rFonts w:ascii="Verdana" w:hAnsi="Verdana" w:cstheme="minorHAnsi"/>
          <w:i/>
          <w:sz w:val="18"/>
          <w:szCs w:val="18"/>
        </w:rPr>
        <w:t>(podać pełną nazwę/firmę, adres, a także w zależności od podmiotu: NIP/PESEL, KRS/CEiDG)</w:t>
      </w:r>
      <w:r w:rsidRPr="0003120C">
        <w:rPr>
          <w:rFonts w:ascii="Verdana" w:hAnsi="Verdana" w:cstheme="minorHAnsi"/>
          <w:sz w:val="18"/>
          <w:szCs w:val="18"/>
        </w:rPr>
        <w:t>,</w:t>
      </w:r>
      <w:r w:rsidR="00C675EE" w:rsidRPr="0003120C">
        <w:rPr>
          <w:rFonts w:ascii="Verdana" w:hAnsi="Verdana" w:cstheme="minorHAnsi"/>
          <w:sz w:val="18"/>
          <w:szCs w:val="18"/>
        </w:rPr>
        <w:t xml:space="preserve"> </w:t>
      </w:r>
      <w:r w:rsidRPr="0003120C">
        <w:rPr>
          <w:rFonts w:ascii="Verdana" w:hAnsi="Verdana" w:cstheme="minorHAnsi"/>
          <w:sz w:val="18"/>
          <w:szCs w:val="18"/>
        </w:rPr>
        <w:t xml:space="preserve">w następującym zakresie: …………………………………………………………………………… </w:t>
      </w:r>
      <w:r w:rsidRPr="0003120C">
        <w:rPr>
          <w:rFonts w:ascii="Verdana" w:hAnsi="Verdana" w:cstheme="minorHAnsi"/>
          <w:i/>
          <w:sz w:val="18"/>
          <w:szCs w:val="18"/>
        </w:rPr>
        <w:t>(określić odpowiedni zakres udostępnianych zasobów dla wskazanego podmiotu)</w:t>
      </w:r>
      <w:r w:rsidRPr="0003120C">
        <w:rPr>
          <w:rFonts w:ascii="Verdana" w:hAnsi="Verdana" w:cstheme="minorHAnsi"/>
          <w:iCs/>
          <w:sz w:val="18"/>
          <w:szCs w:val="18"/>
        </w:rPr>
        <w:t>,</w:t>
      </w:r>
      <w:r w:rsidRPr="0003120C">
        <w:rPr>
          <w:rFonts w:ascii="Verdana" w:hAnsi="Verdana" w:cstheme="minorHAnsi"/>
          <w:sz w:val="18"/>
          <w:szCs w:val="18"/>
        </w:rPr>
        <w:t xml:space="preserve">co odpowiada ponad 10% wartości przedmiotowego zamówienia. </w:t>
      </w:r>
    </w:p>
    <w:p w14:paraId="5638EAB3" w14:textId="77777777" w:rsidR="00ED409B" w:rsidRPr="0003120C" w:rsidRDefault="00ED409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OŚWIADCZENIE DOTYCZĄCE PODWYKONAWCY, NA KTÓREGO PRZYPADA PONAD 10% WARTOŚCI ZAMÓWIENIA:</w:t>
      </w:r>
    </w:p>
    <w:p w14:paraId="6090C724" w14:textId="77777777"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color w:val="0070C0"/>
          <w:sz w:val="18"/>
          <w:szCs w:val="18"/>
        </w:rPr>
        <w:t>[UWAGA</w:t>
      </w:r>
      <w:r w:rsidRPr="0003120C">
        <w:rPr>
          <w:rFonts w:ascii="Verdana" w:hAnsi="Verdana" w:cstheme="minorHAnsi"/>
          <w:i/>
          <w:color w:val="0070C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3120C">
        <w:rPr>
          <w:rFonts w:ascii="Verdana" w:hAnsi="Verdana" w:cstheme="minorHAnsi"/>
          <w:color w:val="0070C0"/>
          <w:sz w:val="18"/>
          <w:szCs w:val="18"/>
        </w:rPr>
        <w:t>]</w:t>
      </w:r>
    </w:p>
    <w:p w14:paraId="2D34A26C" w14:textId="43EB3ABA"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sz w:val="18"/>
          <w:szCs w:val="18"/>
        </w:rPr>
        <w:t xml:space="preserve">Oświadczam, że w stosunku do następującego podmiotu, będącego podwykonawcą, na którego przypada ponad 10% wartości zamówienia: ……………………………………………………………………………………………….………..….…… </w:t>
      </w:r>
      <w:r w:rsidRPr="0003120C">
        <w:rPr>
          <w:rFonts w:ascii="Verdana" w:hAnsi="Verdana" w:cstheme="minorHAnsi"/>
          <w:i/>
          <w:sz w:val="18"/>
          <w:szCs w:val="18"/>
        </w:rPr>
        <w:t>(podać pełną nazwę/firmę, adres, a także w zależności od podmiotu: NIP/PESEL, KRS/CEiDG)</w:t>
      </w:r>
      <w:r w:rsidRPr="0003120C">
        <w:rPr>
          <w:rFonts w:ascii="Verdana" w:hAnsi="Verdana" w:cstheme="minorHAnsi"/>
          <w:sz w:val="18"/>
          <w:szCs w:val="18"/>
        </w:rPr>
        <w:t xml:space="preserve">,nie zachodzą podstawy </w:t>
      </w:r>
      <w:r w:rsidRPr="0003120C">
        <w:rPr>
          <w:rFonts w:ascii="Verdana" w:hAnsi="Verdana" w:cstheme="minorHAnsi"/>
          <w:sz w:val="18"/>
          <w:szCs w:val="18"/>
        </w:rPr>
        <w:lastRenderedPageBreak/>
        <w:t>wykluczenia z postępowania o udzielenie zamówienia przewidziane w  art.  5k rozporządzenia 833/2014 w brzmieniu nadanym rozporządzeniem 2022/576.</w:t>
      </w:r>
    </w:p>
    <w:p w14:paraId="5747C3C1" w14:textId="77777777" w:rsidR="00ED409B" w:rsidRPr="0003120C" w:rsidRDefault="00ED409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OŚWIADCZENIE DOTYCZĄCE DOSTAWCY, NA KTÓREGO PRZYPADA PONAD 10% WARTOŚCI ZAMÓWIENIA:</w:t>
      </w:r>
    </w:p>
    <w:p w14:paraId="772D97A1" w14:textId="77777777"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color w:val="0070C0"/>
          <w:sz w:val="18"/>
          <w:szCs w:val="18"/>
        </w:rPr>
        <w:t>[UWAGA</w:t>
      </w:r>
      <w:r w:rsidRPr="0003120C">
        <w:rPr>
          <w:rFonts w:ascii="Verdana" w:hAnsi="Verdana" w:cstheme="minorHAnsi"/>
          <w:i/>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03120C">
        <w:rPr>
          <w:rFonts w:ascii="Verdana" w:hAnsi="Verdana" w:cstheme="minorHAnsi"/>
          <w:color w:val="0070C0"/>
          <w:sz w:val="18"/>
          <w:szCs w:val="18"/>
        </w:rPr>
        <w:t>]</w:t>
      </w:r>
    </w:p>
    <w:p w14:paraId="5E098E4A" w14:textId="38BBC5C4"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sz w:val="18"/>
          <w:szCs w:val="18"/>
        </w:rPr>
        <w:t xml:space="preserve">Oświadczam, że w stosunku do następującego podmiotu, będącego dostawcą, na którego przypada ponad 10% wartości zamówienia: ……………………………………………………………………………………………….………..….…… </w:t>
      </w:r>
      <w:r w:rsidRPr="0003120C">
        <w:rPr>
          <w:rFonts w:ascii="Verdana" w:hAnsi="Verdana" w:cstheme="minorHAnsi"/>
          <w:i/>
          <w:sz w:val="18"/>
          <w:szCs w:val="18"/>
        </w:rPr>
        <w:t>(podać pełną nazwę/firmę, adres, a także w zależności od podmiotu: NIP/PESEL, KRS/CEiDG)</w:t>
      </w:r>
      <w:r w:rsidRPr="0003120C">
        <w:rPr>
          <w:rFonts w:ascii="Verdana" w:hAnsi="Verdana" w:cstheme="minorHAnsi"/>
          <w:sz w:val="18"/>
          <w:szCs w:val="18"/>
        </w:rPr>
        <w:t>,nie zachodzą podstawy wykluczenia z postępowania o udzielenie zamówienia przewidziane w  art.  5k rozporządzenia 833/2014 w brzmieniu na</w:t>
      </w:r>
      <w:r w:rsidR="00333BC7" w:rsidRPr="0003120C">
        <w:rPr>
          <w:rFonts w:ascii="Verdana" w:hAnsi="Verdana" w:cstheme="minorHAnsi"/>
          <w:sz w:val="18"/>
          <w:szCs w:val="18"/>
        </w:rPr>
        <w:t>danym rozporządzeniem 2022/576.</w:t>
      </w:r>
    </w:p>
    <w:p w14:paraId="56E24C98" w14:textId="60ED77E9" w:rsidR="00ED409B" w:rsidRPr="0003120C" w:rsidRDefault="00ED409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OŚWIADCZENIE</w:t>
      </w:r>
      <w:r w:rsidR="00333BC7" w:rsidRPr="0003120C">
        <w:rPr>
          <w:rFonts w:ascii="Verdana" w:hAnsi="Verdana" w:cstheme="minorHAnsi"/>
          <w:b/>
          <w:sz w:val="18"/>
          <w:szCs w:val="18"/>
        </w:rPr>
        <w:t xml:space="preserve"> DOTYCZĄCE PODANYCH INFORMACJI:</w:t>
      </w:r>
    </w:p>
    <w:p w14:paraId="3D71287A" w14:textId="4F3DE9BA"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sz w:val="18"/>
          <w:szCs w:val="18"/>
        </w:rPr>
        <w:t xml:space="preserve">Oświadczam, że wszystkie informacje podane w powyższych oświadczeniach są aktualne </w:t>
      </w:r>
      <w:r w:rsidRPr="0003120C">
        <w:rPr>
          <w:rFonts w:ascii="Verdana" w:hAnsi="Verdana" w:cstheme="minorHAnsi"/>
          <w:sz w:val="18"/>
          <w:szCs w:val="18"/>
        </w:rPr>
        <w:br/>
        <w:t xml:space="preserve">i zgodne z prawdą oraz zostały przedstawione z pełną świadomością konsekwencji wprowadzenia zamawiającego w błąd </w:t>
      </w:r>
      <w:r w:rsidR="00333BC7" w:rsidRPr="0003120C">
        <w:rPr>
          <w:rFonts w:ascii="Verdana" w:hAnsi="Verdana" w:cstheme="minorHAnsi"/>
          <w:sz w:val="18"/>
          <w:szCs w:val="18"/>
        </w:rPr>
        <w:t>przy przedstawianiu informacji.</w:t>
      </w:r>
    </w:p>
    <w:p w14:paraId="392AA6CA" w14:textId="77777777" w:rsidR="00ED409B" w:rsidRPr="0003120C" w:rsidRDefault="00ED409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INFORMACJA DOTYCZĄCA DOSTĘPU DO PODMIOTOWYCH ŚRODKÓW DOWODOWYCH:</w:t>
      </w:r>
    </w:p>
    <w:p w14:paraId="241BDC0A" w14:textId="77777777" w:rsidR="00333BC7"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sz w:val="18"/>
          <w:szCs w:val="18"/>
        </w:rPr>
        <w:t>Wskazuję następujące podmiotowe środki dowodowe, które można uzyskać za pomocą bezpłatnych i ogólnodostępnych baz danych, oraz dane umożliw</w:t>
      </w:r>
      <w:r w:rsidR="00333BC7" w:rsidRPr="0003120C">
        <w:rPr>
          <w:rFonts w:ascii="Verdana" w:hAnsi="Verdana" w:cstheme="minorHAnsi"/>
          <w:sz w:val="18"/>
          <w:szCs w:val="18"/>
        </w:rPr>
        <w:t>iające dostęp do tych środków:</w:t>
      </w:r>
    </w:p>
    <w:p w14:paraId="344D5E63" w14:textId="5E1A0E4A" w:rsidR="00ED409B" w:rsidRPr="0003120C" w:rsidRDefault="00ED409B" w:rsidP="006E06C0">
      <w:pPr>
        <w:pStyle w:val="Akapitzlist"/>
        <w:numPr>
          <w:ilvl w:val="0"/>
          <w:numId w:val="24"/>
        </w:numPr>
        <w:spacing w:before="120" w:after="120" w:line="276" w:lineRule="auto"/>
        <w:jc w:val="both"/>
        <w:rPr>
          <w:rFonts w:ascii="Verdana" w:hAnsi="Verdana" w:cstheme="minorHAnsi"/>
          <w:sz w:val="18"/>
          <w:szCs w:val="18"/>
        </w:rPr>
      </w:pPr>
      <w:r w:rsidRPr="0003120C">
        <w:rPr>
          <w:rFonts w:ascii="Verdana" w:hAnsi="Verdana" w:cstheme="minorHAnsi"/>
          <w:sz w:val="18"/>
          <w:szCs w:val="18"/>
        </w:rPr>
        <w:t>......................................................................................................................................................</w:t>
      </w:r>
    </w:p>
    <w:p w14:paraId="172ACEFD" w14:textId="77777777" w:rsidR="00ED409B" w:rsidRPr="0003120C" w:rsidRDefault="00ED409B" w:rsidP="00333BC7">
      <w:pPr>
        <w:spacing w:before="120" w:after="120" w:line="276" w:lineRule="auto"/>
        <w:jc w:val="both"/>
        <w:rPr>
          <w:rFonts w:ascii="Verdana" w:hAnsi="Verdana" w:cstheme="minorHAnsi"/>
          <w:sz w:val="18"/>
          <w:szCs w:val="18"/>
        </w:rPr>
      </w:pPr>
      <w:r w:rsidRPr="0003120C">
        <w:rPr>
          <w:rFonts w:ascii="Verdana" w:hAnsi="Verdana" w:cstheme="minorHAnsi"/>
          <w:i/>
          <w:sz w:val="18"/>
          <w:szCs w:val="18"/>
        </w:rPr>
        <w:t>(wskazać podmiotowy środek dowodowy, adres internetowy, wydający urząd lub organ, dokładne dane referencyjne dokumentacji)</w:t>
      </w:r>
    </w:p>
    <w:p w14:paraId="60537D46" w14:textId="0A1B732E" w:rsidR="00ED409B" w:rsidRPr="0003120C" w:rsidRDefault="00ED409B" w:rsidP="006E06C0">
      <w:pPr>
        <w:pStyle w:val="Akapitzlist"/>
        <w:numPr>
          <w:ilvl w:val="0"/>
          <w:numId w:val="24"/>
        </w:numPr>
        <w:spacing w:before="120" w:after="120" w:line="276" w:lineRule="auto"/>
        <w:jc w:val="both"/>
        <w:rPr>
          <w:rFonts w:ascii="Verdana" w:hAnsi="Verdana" w:cstheme="minorHAnsi"/>
          <w:sz w:val="18"/>
          <w:szCs w:val="18"/>
        </w:rPr>
      </w:pPr>
      <w:r w:rsidRPr="0003120C">
        <w:rPr>
          <w:rFonts w:ascii="Verdana" w:hAnsi="Verdana" w:cstheme="minorHAnsi"/>
          <w:sz w:val="18"/>
          <w:szCs w:val="18"/>
        </w:rPr>
        <w:t>.......................................................................................................................................................</w:t>
      </w:r>
    </w:p>
    <w:p w14:paraId="7DF9DD90" w14:textId="77777777" w:rsidR="00ED409B" w:rsidRPr="0003120C" w:rsidRDefault="00ED409B" w:rsidP="00333BC7">
      <w:pPr>
        <w:spacing w:before="120" w:after="120" w:line="276" w:lineRule="auto"/>
        <w:jc w:val="both"/>
        <w:rPr>
          <w:rFonts w:ascii="Verdana" w:hAnsi="Verdana" w:cstheme="minorHAnsi"/>
          <w:i/>
          <w:sz w:val="18"/>
          <w:szCs w:val="18"/>
        </w:rPr>
      </w:pPr>
      <w:r w:rsidRPr="0003120C">
        <w:rPr>
          <w:rFonts w:ascii="Verdana" w:hAnsi="Verdana" w:cstheme="minorHAnsi"/>
          <w:i/>
          <w:sz w:val="18"/>
          <w:szCs w:val="18"/>
        </w:rPr>
        <w:t>(wskazać podmiotowy środek dowodowy, adres internetowy, wydający urząd lub organ, dokładne dane referencyjne dokumentacji)</w:t>
      </w:r>
    </w:p>
    <w:p w14:paraId="2401BB78" w14:textId="54651928" w:rsidR="00271363" w:rsidRPr="0003120C" w:rsidRDefault="00FB1AE6" w:rsidP="0003120C">
      <w:pPr>
        <w:spacing w:before="120" w:after="120" w:line="276" w:lineRule="auto"/>
        <w:ind w:left="5670" w:hanging="425"/>
        <w:jc w:val="both"/>
        <w:rPr>
          <w:rFonts w:ascii="Verdana" w:hAnsi="Verdana" w:cs="Calibri"/>
          <w:b/>
          <w:i/>
          <w:color w:val="002060"/>
          <w:sz w:val="14"/>
          <w:szCs w:val="14"/>
        </w:rPr>
      </w:pPr>
      <w:r w:rsidRPr="0003120C">
        <w:rPr>
          <w:rFonts w:ascii="Verdana" w:hAnsi="Verdana" w:cs="Arial"/>
          <w:i/>
          <w:sz w:val="14"/>
          <w:szCs w:val="14"/>
        </w:rPr>
        <w:tab/>
      </w:r>
      <w:r w:rsidR="0042114D" w:rsidRPr="0003120C">
        <w:rPr>
          <w:rFonts w:ascii="Verdana" w:hAnsi="Verdana" w:cs="Calibri"/>
          <w:b/>
          <w:i/>
          <w:color w:val="002060"/>
          <w:sz w:val="14"/>
          <w:szCs w:val="14"/>
        </w:rPr>
        <w:t xml:space="preserve">Kwalifikowany podpis elektroniczny osób uprawnionych do składania oświadczeń woli w imieniu Wykonawcy </w:t>
      </w:r>
      <w:r w:rsidR="0042114D" w:rsidRPr="0003120C">
        <w:rPr>
          <w:rFonts w:ascii="Verdana" w:hAnsi="Verdana"/>
          <w:sz w:val="14"/>
          <w:szCs w:val="14"/>
        </w:rPr>
        <w:t>/</w:t>
      </w:r>
      <w:r w:rsidR="00E50B38" w:rsidRPr="0003120C">
        <w:rPr>
          <w:rFonts w:ascii="Verdana" w:hAnsi="Verdana" w:cs="Calibri"/>
          <w:b/>
          <w:i/>
          <w:color w:val="002060"/>
          <w:sz w:val="14"/>
          <w:szCs w:val="14"/>
        </w:rPr>
        <w:t xml:space="preserve">Wykonawców </w:t>
      </w:r>
      <w:r w:rsidR="0042114D" w:rsidRPr="0003120C">
        <w:rPr>
          <w:rFonts w:ascii="Verdana" w:hAnsi="Verdana" w:cs="Calibri"/>
          <w:b/>
          <w:i/>
          <w:color w:val="002060"/>
          <w:sz w:val="14"/>
          <w:szCs w:val="14"/>
        </w:rPr>
        <w:t>wspólnie ubiegający</w:t>
      </w:r>
      <w:r w:rsidR="00E50B38" w:rsidRPr="0003120C">
        <w:rPr>
          <w:rFonts w:ascii="Verdana" w:hAnsi="Verdana" w:cs="Calibri"/>
          <w:b/>
          <w:i/>
          <w:color w:val="002060"/>
          <w:sz w:val="14"/>
          <w:szCs w:val="14"/>
        </w:rPr>
        <w:t>ch</w:t>
      </w:r>
      <w:r w:rsidR="0042114D" w:rsidRPr="0003120C">
        <w:rPr>
          <w:rFonts w:ascii="Verdana" w:hAnsi="Verdana" w:cs="Calibri"/>
          <w:b/>
          <w:i/>
          <w:color w:val="002060"/>
          <w:sz w:val="14"/>
          <w:szCs w:val="14"/>
        </w:rPr>
        <w:t xml:space="preserve"> się o </w:t>
      </w:r>
      <w:r w:rsidR="00BD2BED">
        <w:rPr>
          <w:rFonts w:ascii="Verdana" w:hAnsi="Verdana" w:cs="Calibri"/>
          <w:b/>
          <w:i/>
          <w:color w:val="002060"/>
          <w:sz w:val="14"/>
          <w:szCs w:val="14"/>
        </w:rPr>
        <w:t>zawarcie umowy ramowej</w:t>
      </w:r>
    </w:p>
    <w:p w14:paraId="1DD9D029" w14:textId="77777777" w:rsidR="00271363" w:rsidRDefault="00271363" w:rsidP="00DC108B">
      <w:pPr>
        <w:pStyle w:val="IOZEZwyky"/>
        <w:numPr>
          <w:ilvl w:val="0"/>
          <w:numId w:val="0"/>
        </w:numPr>
        <w:ind w:left="567"/>
        <w:rPr>
          <w:rFonts w:eastAsia="Times New Roman"/>
        </w:rPr>
      </w:pPr>
    </w:p>
    <w:p w14:paraId="503E1690" w14:textId="77A50158" w:rsidR="00D94176" w:rsidRPr="00632063" w:rsidRDefault="00D94176">
      <w:pPr>
        <w:rPr>
          <w:rFonts w:eastAsia="Times New Roman"/>
        </w:rPr>
      </w:pPr>
      <w:r>
        <w:rPr>
          <w:rFonts w:eastAsia="Times New Roman"/>
        </w:rPr>
        <w:br w:type="page"/>
      </w:r>
    </w:p>
    <w:p w14:paraId="24257C5A" w14:textId="4CEE8FC0" w:rsidR="0068285B" w:rsidRPr="0003120C" w:rsidRDefault="0068285B" w:rsidP="0003120C">
      <w:pPr>
        <w:keepNext/>
        <w:keepLines/>
        <w:shd w:val="clear" w:color="auto" w:fill="BCD9DE" w:themeFill="accent5" w:themeFillTint="66"/>
        <w:spacing w:before="120" w:after="120" w:line="276" w:lineRule="auto"/>
        <w:jc w:val="both"/>
        <w:outlineLvl w:val="1"/>
        <w:rPr>
          <w:rFonts w:ascii="Verdana" w:hAnsi="Verdana"/>
          <w:b/>
          <w:bCs/>
          <w:color w:val="000000" w:themeColor="text1"/>
        </w:rPr>
      </w:pPr>
      <w:bookmarkStart w:id="267" w:name="_Toc215581473"/>
      <w:r w:rsidRPr="0003120C">
        <w:rPr>
          <w:rStyle w:val="Pogrubienie"/>
          <w:rFonts w:ascii="Verdana" w:hAnsi="Verdana"/>
        </w:rPr>
        <w:lastRenderedPageBreak/>
        <w:t>ZAŁĄCZNIK NR 1</w:t>
      </w:r>
      <w:r w:rsidR="00D8457D">
        <w:rPr>
          <w:rStyle w:val="Pogrubienie"/>
          <w:rFonts w:ascii="Verdana" w:hAnsi="Verdana"/>
        </w:rPr>
        <w:t xml:space="preserve">0 </w:t>
      </w:r>
      <w:r w:rsidRPr="0003120C">
        <w:rPr>
          <w:rStyle w:val="Pogrubienie"/>
          <w:rFonts w:ascii="Verdana" w:hAnsi="Verdana"/>
        </w:rPr>
        <w:t>A DO SWZ - OŚWIADCZENIE O BRAKU PODSTAW WYKLUCZENIA NA PODSTAWIE ROZPORZĄDZENIA SANKCYJNEGO ORAZ USTAWY SANKCYJNEJ DLA PODMIOTU UDOSTĘPNIAJĄCEGO ZASOBY- WZÓR</w:t>
      </w:r>
      <w:bookmarkEnd w:id="267"/>
      <w:r w:rsidRPr="0003120C">
        <w:rPr>
          <w:rStyle w:val="Pogrubienie"/>
          <w:rFonts w:ascii="Verdana" w:hAnsi="Verdana"/>
        </w:rPr>
        <w:t xml:space="preserve"> </w:t>
      </w:r>
    </w:p>
    <w:p w14:paraId="1C14F93F" w14:textId="77777777" w:rsidR="0068285B" w:rsidRPr="0003120C" w:rsidRDefault="0068285B" w:rsidP="007F0276">
      <w:pPr>
        <w:spacing w:before="120" w:after="120" w:line="276" w:lineRule="auto"/>
        <w:ind w:left="5245" w:firstLine="709"/>
        <w:jc w:val="right"/>
        <w:rPr>
          <w:rFonts w:ascii="Verdana" w:eastAsia="Calibri" w:hAnsi="Verdana" w:cs="Arial"/>
          <w:b/>
          <w:sz w:val="18"/>
          <w:szCs w:val="18"/>
        </w:rPr>
      </w:pPr>
      <w:r w:rsidRPr="0003120C">
        <w:rPr>
          <w:rFonts w:ascii="Verdana" w:eastAsia="Calibri" w:hAnsi="Verdana" w:cs="Arial"/>
          <w:b/>
          <w:sz w:val="18"/>
          <w:szCs w:val="18"/>
        </w:rPr>
        <w:t>Zamawiający:</w:t>
      </w:r>
    </w:p>
    <w:p w14:paraId="70351FDD" w14:textId="77777777" w:rsidR="007F0276" w:rsidRDefault="007F0276" w:rsidP="007F0276">
      <w:pPr>
        <w:spacing w:before="120" w:after="120" w:line="276" w:lineRule="auto"/>
        <w:jc w:val="right"/>
        <w:rPr>
          <w:rFonts w:ascii="Verdana" w:eastAsia="Calibri" w:hAnsi="Verdana" w:cs="Arial"/>
          <w:b/>
          <w:bCs/>
          <w:sz w:val="18"/>
          <w:szCs w:val="18"/>
        </w:rPr>
      </w:pPr>
      <w:r w:rsidRPr="007F0276">
        <w:rPr>
          <w:rFonts w:ascii="Verdana" w:eastAsia="Calibri" w:hAnsi="Verdana" w:cs="Arial"/>
          <w:b/>
          <w:bCs/>
          <w:sz w:val="18"/>
          <w:szCs w:val="18"/>
        </w:rPr>
        <w:t>PGE Polska Grupa Energetyczna S.A.</w:t>
      </w:r>
    </w:p>
    <w:p w14:paraId="6D218084" w14:textId="2BBF97F3" w:rsidR="0068285B" w:rsidRPr="0003120C" w:rsidRDefault="0068285B" w:rsidP="0068285B">
      <w:pPr>
        <w:spacing w:before="120" w:after="120" w:line="276" w:lineRule="auto"/>
        <w:rPr>
          <w:rFonts w:ascii="Verdana" w:hAnsi="Verdana" w:cstheme="minorHAnsi"/>
          <w:b/>
          <w:sz w:val="18"/>
          <w:szCs w:val="18"/>
        </w:rPr>
      </w:pPr>
      <w:r w:rsidRPr="0003120C">
        <w:rPr>
          <w:rFonts w:ascii="Verdana" w:hAnsi="Verdana" w:cstheme="minorHAnsi"/>
          <w:b/>
          <w:sz w:val="18"/>
          <w:szCs w:val="18"/>
        </w:rPr>
        <w:t>Podmiot udostępniający zasoby:</w:t>
      </w:r>
    </w:p>
    <w:p w14:paraId="394C4024" w14:textId="306488B7" w:rsidR="0068285B" w:rsidRPr="0003120C" w:rsidRDefault="0068285B" w:rsidP="0068285B">
      <w:pPr>
        <w:spacing w:before="120" w:after="120" w:line="276" w:lineRule="auto"/>
        <w:ind w:right="5954"/>
        <w:rPr>
          <w:rFonts w:ascii="Verdana" w:hAnsi="Verdana" w:cstheme="minorHAnsi"/>
          <w:sz w:val="18"/>
          <w:szCs w:val="18"/>
        </w:rPr>
      </w:pPr>
      <w:r w:rsidRPr="0003120C">
        <w:rPr>
          <w:rFonts w:ascii="Verdana" w:hAnsi="Verdana" w:cstheme="minorHAnsi"/>
          <w:sz w:val="18"/>
          <w:szCs w:val="18"/>
        </w:rPr>
        <w:t>………………………………………………………………</w:t>
      </w:r>
    </w:p>
    <w:p w14:paraId="3D45660B" w14:textId="77777777" w:rsidR="0068285B" w:rsidRPr="0003120C" w:rsidRDefault="0068285B" w:rsidP="0068285B">
      <w:pPr>
        <w:spacing w:before="120" w:after="120" w:line="276" w:lineRule="auto"/>
        <w:ind w:right="5953"/>
        <w:rPr>
          <w:rFonts w:ascii="Verdana" w:hAnsi="Verdana" w:cstheme="minorHAnsi"/>
          <w:i/>
          <w:sz w:val="18"/>
          <w:szCs w:val="18"/>
        </w:rPr>
      </w:pPr>
      <w:r w:rsidRPr="0003120C">
        <w:rPr>
          <w:rFonts w:ascii="Verdana" w:hAnsi="Verdana" w:cstheme="minorHAnsi"/>
          <w:i/>
          <w:sz w:val="18"/>
          <w:szCs w:val="18"/>
        </w:rPr>
        <w:t>(pełna nazwa/firma, adres, w zależności od podmiotu: NIP/PESEL, KRS/CEiDG)</w:t>
      </w:r>
    </w:p>
    <w:p w14:paraId="2A6879FB" w14:textId="77777777" w:rsidR="0068285B" w:rsidRPr="0003120C" w:rsidRDefault="0068285B" w:rsidP="0068285B">
      <w:pPr>
        <w:spacing w:before="120" w:after="120" w:line="276" w:lineRule="auto"/>
        <w:rPr>
          <w:rFonts w:ascii="Verdana" w:hAnsi="Verdana" w:cstheme="minorHAnsi"/>
          <w:sz w:val="18"/>
          <w:szCs w:val="18"/>
          <w:u w:val="single"/>
        </w:rPr>
      </w:pPr>
      <w:r w:rsidRPr="0003120C">
        <w:rPr>
          <w:rFonts w:ascii="Verdana" w:hAnsi="Verdana" w:cstheme="minorHAnsi"/>
          <w:sz w:val="18"/>
          <w:szCs w:val="18"/>
          <w:u w:val="single"/>
        </w:rPr>
        <w:t>reprezentowany przez:</w:t>
      </w:r>
    </w:p>
    <w:p w14:paraId="051C5EB0" w14:textId="34CD082A" w:rsidR="0068285B" w:rsidRPr="0003120C" w:rsidRDefault="0068285B" w:rsidP="0068285B">
      <w:pPr>
        <w:spacing w:before="120" w:after="120" w:line="276" w:lineRule="auto"/>
        <w:ind w:right="5954"/>
        <w:rPr>
          <w:rFonts w:ascii="Verdana" w:hAnsi="Verdana" w:cstheme="minorHAnsi"/>
          <w:sz w:val="18"/>
          <w:szCs w:val="18"/>
        </w:rPr>
      </w:pPr>
      <w:r w:rsidRPr="0003120C">
        <w:rPr>
          <w:rFonts w:ascii="Verdana" w:hAnsi="Verdana" w:cstheme="minorHAnsi"/>
          <w:sz w:val="18"/>
          <w:szCs w:val="18"/>
        </w:rPr>
        <w:t>………………………………………………………………</w:t>
      </w:r>
    </w:p>
    <w:p w14:paraId="2C694AE0" w14:textId="77777777" w:rsidR="0068285B" w:rsidRPr="0003120C" w:rsidRDefault="0068285B" w:rsidP="0068285B">
      <w:pPr>
        <w:spacing w:before="120" w:after="120" w:line="276" w:lineRule="auto"/>
        <w:ind w:right="5953"/>
        <w:rPr>
          <w:rFonts w:ascii="Verdana" w:hAnsi="Verdana" w:cstheme="minorHAnsi"/>
          <w:i/>
          <w:sz w:val="18"/>
          <w:szCs w:val="18"/>
        </w:rPr>
      </w:pPr>
      <w:r w:rsidRPr="0003120C">
        <w:rPr>
          <w:rFonts w:ascii="Verdana" w:hAnsi="Verdana" w:cstheme="minorHAnsi"/>
          <w:i/>
          <w:sz w:val="18"/>
          <w:szCs w:val="18"/>
        </w:rPr>
        <w:t>(imię, nazwisko, stanowisko/podstawa do reprezentacji)</w:t>
      </w:r>
    </w:p>
    <w:p w14:paraId="2A0243A0" w14:textId="55644112" w:rsidR="0068285B" w:rsidRPr="0003120C" w:rsidRDefault="0068285B" w:rsidP="0068285B">
      <w:pPr>
        <w:spacing w:before="120" w:after="120" w:line="276" w:lineRule="auto"/>
        <w:rPr>
          <w:rFonts w:ascii="Verdana" w:hAnsi="Verdana" w:cstheme="minorHAnsi"/>
          <w:b/>
          <w:sz w:val="18"/>
          <w:szCs w:val="18"/>
        </w:rPr>
      </w:pPr>
    </w:p>
    <w:p w14:paraId="33E929EB" w14:textId="3A228120" w:rsidR="0068285B" w:rsidRPr="007A3599" w:rsidRDefault="007A3599" w:rsidP="0068285B">
      <w:pPr>
        <w:spacing w:before="120" w:after="120" w:line="276" w:lineRule="auto"/>
        <w:jc w:val="center"/>
        <w:rPr>
          <w:rFonts w:ascii="Verdana" w:hAnsi="Verdana" w:cstheme="minorHAnsi"/>
          <w:b/>
          <w:color w:val="2B5258" w:themeColor="accent5" w:themeShade="80"/>
          <w:sz w:val="18"/>
          <w:szCs w:val="18"/>
          <w:u w:val="single"/>
        </w:rPr>
      </w:pPr>
      <w:r w:rsidRPr="007A3599">
        <w:rPr>
          <w:rFonts w:ascii="Verdana" w:hAnsi="Verdana" w:cstheme="minorHAnsi"/>
          <w:b/>
          <w:color w:val="2B5258" w:themeColor="accent5" w:themeShade="80"/>
          <w:sz w:val="18"/>
          <w:szCs w:val="18"/>
          <w:u w:val="single"/>
        </w:rPr>
        <w:t xml:space="preserve">OŚWIADCZENIA PODMIOTU UDOSTĘPNIAJĄCEGO ZASOBY </w:t>
      </w:r>
    </w:p>
    <w:p w14:paraId="12F9D937" w14:textId="77777777" w:rsidR="0068285B" w:rsidRPr="007A3599" w:rsidRDefault="0068285B" w:rsidP="0068285B">
      <w:pPr>
        <w:spacing w:before="120" w:after="120" w:line="276" w:lineRule="auto"/>
        <w:jc w:val="center"/>
        <w:rPr>
          <w:rFonts w:ascii="Verdana" w:hAnsi="Verdana" w:cstheme="minorHAnsi"/>
          <w:b/>
          <w:caps/>
          <w:color w:val="2B5258" w:themeColor="accent5" w:themeShade="80"/>
          <w:sz w:val="18"/>
          <w:szCs w:val="18"/>
          <w:u w:val="single"/>
        </w:rPr>
      </w:pPr>
      <w:r w:rsidRPr="007A3599">
        <w:rPr>
          <w:rFonts w:ascii="Verdana" w:hAnsi="Verdana" w:cstheme="minorHAnsi"/>
          <w:b/>
          <w:color w:val="2B5258" w:themeColor="accent5" w:themeShade="80"/>
          <w:sz w:val="18"/>
          <w:szCs w:val="18"/>
          <w:u w:val="single"/>
        </w:rPr>
        <w:t xml:space="preserve">DOTYCZĄCE PRZESŁANEK WYKLUCZENIA Z ART. 5K ROZPORZĄDZENIA 833/2014 ORAZ ART. 7 UST. 1 USTAWY </w:t>
      </w:r>
      <w:r w:rsidRPr="007A3599">
        <w:rPr>
          <w:rFonts w:ascii="Verdana" w:hAnsi="Verdana" w:cstheme="minorHAnsi"/>
          <w:b/>
          <w:caps/>
          <w:color w:val="2B5258" w:themeColor="accent5" w:themeShade="80"/>
          <w:sz w:val="18"/>
          <w:szCs w:val="18"/>
          <w:u w:val="single"/>
        </w:rPr>
        <w:t>o szczególnych rozwiązaniach w zakresie przeciwdziałania wspieraniu agresji na Ukrainę oraz służących ochronie bezpieczeństwa narodowego</w:t>
      </w:r>
    </w:p>
    <w:p w14:paraId="2895C268" w14:textId="49831693" w:rsidR="007F0276" w:rsidRPr="007F0276" w:rsidRDefault="007F0276" w:rsidP="0068285B">
      <w:pPr>
        <w:spacing w:before="120" w:after="120" w:line="276" w:lineRule="auto"/>
        <w:ind w:firstLine="709"/>
        <w:jc w:val="both"/>
        <w:rPr>
          <w:rFonts w:ascii="Verdana" w:hAnsi="Verdana" w:cstheme="minorHAnsi"/>
          <w:bCs/>
          <w:sz w:val="18"/>
          <w:szCs w:val="18"/>
        </w:rPr>
      </w:pPr>
      <w:r w:rsidRPr="007F0276">
        <w:rPr>
          <w:rFonts w:ascii="Verdana" w:hAnsi="Verdana" w:cstheme="minorHAnsi"/>
          <w:bCs/>
          <w:sz w:val="18"/>
          <w:szCs w:val="18"/>
        </w:rPr>
        <w:t>Na potrzeby postępowania o zawarci</w:t>
      </w:r>
      <w:r w:rsidR="00BD2BED">
        <w:rPr>
          <w:rFonts w:ascii="Verdana" w:hAnsi="Verdana" w:cstheme="minorHAnsi"/>
          <w:bCs/>
          <w:sz w:val="18"/>
          <w:szCs w:val="18"/>
        </w:rPr>
        <w:t>e</w:t>
      </w:r>
      <w:r w:rsidRPr="007F0276">
        <w:rPr>
          <w:rFonts w:ascii="Verdana" w:hAnsi="Verdana" w:cstheme="minorHAnsi"/>
          <w:bCs/>
          <w:sz w:val="18"/>
          <w:szCs w:val="18"/>
        </w:rPr>
        <w:t xml:space="preserve"> umowy ramowej z dwiema Agencjami Kreatywnymi (ATL/BTL)</w:t>
      </w:r>
      <w:r w:rsidR="00BD2BED">
        <w:rPr>
          <w:rFonts w:ascii="Verdana" w:hAnsi="Verdana" w:cstheme="minorHAnsi"/>
          <w:bCs/>
          <w:sz w:val="18"/>
          <w:szCs w:val="18"/>
        </w:rPr>
        <w:t>,</w:t>
      </w:r>
      <w:r w:rsidRPr="007F0276">
        <w:rPr>
          <w:rFonts w:ascii="Verdana" w:hAnsi="Verdana" w:cstheme="minorHAnsi"/>
          <w:bCs/>
          <w:sz w:val="18"/>
          <w:szCs w:val="18"/>
        </w:rPr>
        <w:t xml:space="preserve"> nr Postępowania: POST/PGE/PGE/DZ/00182/2025, prowadzonego przez PGE Polska Grupa Energetyczna S.A. oświadczam, co następuje:</w:t>
      </w:r>
    </w:p>
    <w:p w14:paraId="778DFC2E" w14:textId="77777777" w:rsidR="0068285B" w:rsidRPr="0003120C" w:rsidRDefault="0068285B" w:rsidP="007A3599">
      <w:pPr>
        <w:shd w:val="clear" w:color="auto" w:fill="1A7466"/>
        <w:spacing w:before="120" w:after="120" w:line="276" w:lineRule="auto"/>
        <w:rPr>
          <w:rFonts w:ascii="Verdana" w:hAnsi="Verdana" w:cstheme="minorHAnsi"/>
          <w:b/>
          <w:sz w:val="18"/>
          <w:szCs w:val="18"/>
        </w:rPr>
      </w:pPr>
      <w:r w:rsidRPr="0003120C">
        <w:rPr>
          <w:rFonts w:ascii="Verdana" w:hAnsi="Verdana" w:cstheme="minorHAnsi"/>
          <w:b/>
          <w:sz w:val="18"/>
          <w:szCs w:val="18"/>
        </w:rPr>
        <w:t>OŚWIADCZENIA DOTYCZĄCE PODMIOTU UDOSTEPNIAJĄCEGO ZASOBY:</w:t>
      </w:r>
    </w:p>
    <w:p w14:paraId="1D1076FC" w14:textId="26F70F61" w:rsidR="0068285B" w:rsidRPr="0003120C" w:rsidRDefault="0068285B" w:rsidP="006E06C0">
      <w:pPr>
        <w:pStyle w:val="Akapitzlist"/>
        <w:numPr>
          <w:ilvl w:val="0"/>
          <w:numId w:val="25"/>
        </w:numPr>
        <w:spacing w:before="120" w:after="120" w:line="276" w:lineRule="auto"/>
        <w:contextualSpacing w:val="0"/>
        <w:jc w:val="both"/>
        <w:rPr>
          <w:rFonts w:ascii="Verdana" w:hAnsi="Verdana" w:cstheme="minorHAnsi"/>
          <w:b/>
          <w:bCs/>
          <w:sz w:val="18"/>
          <w:szCs w:val="18"/>
        </w:rPr>
      </w:pPr>
      <w:r w:rsidRPr="0003120C">
        <w:rPr>
          <w:rFonts w:ascii="Verdana" w:hAnsi="Verdana" w:cstheme="minorHAnsi"/>
          <w:sz w:val="18"/>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B272A">
        <w:rPr>
          <w:rFonts w:ascii="Verdana" w:hAnsi="Verdana" w:cstheme="minorHAnsi"/>
          <w:sz w:val="18"/>
          <w:szCs w:val="18"/>
        </w:rPr>
        <w:t xml:space="preserve">, </w:t>
      </w:r>
      <w:r w:rsidR="00DB272A" w:rsidRPr="00DB272A">
        <w:rPr>
          <w:rFonts w:ascii="Verdana" w:eastAsia="Times New Roman" w:hAnsi="Verdana" w:cs="Calibri"/>
          <w:sz w:val="18"/>
          <w:szCs w:val="18"/>
        </w:rPr>
        <w:t>zaktualizowanym rozporządzeniem Rady (UE) 2025/2033 (Dz.U. L, 2025/2033 z 23.10.2025) dalej: rozporządzenie 2025/2033</w:t>
      </w:r>
      <w:r w:rsidRPr="0003120C">
        <w:rPr>
          <w:rFonts w:ascii="Verdana" w:hAnsi="Verdana" w:cstheme="minorHAnsi"/>
          <w:sz w:val="18"/>
          <w:szCs w:val="18"/>
        </w:rPr>
        <w:t>.</w:t>
      </w:r>
      <w:r w:rsidR="00DB272A">
        <w:rPr>
          <w:rStyle w:val="Odwoanieprzypisudolnego"/>
          <w:rFonts w:ascii="Verdana" w:hAnsi="Verdana"/>
          <w:sz w:val="18"/>
          <w:szCs w:val="18"/>
        </w:rPr>
        <w:footnoteReference w:id="10"/>
      </w:r>
    </w:p>
    <w:p w14:paraId="7FF777BE" w14:textId="3C553559" w:rsidR="0068285B" w:rsidRPr="00A57269" w:rsidRDefault="0068285B" w:rsidP="006E06C0">
      <w:pPr>
        <w:pStyle w:val="NormalnyWeb"/>
        <w:numPr>
          <w:ilvl w:val="0"/>
          <w:numId w:val="25"/>
        </w:numPr>
        <w:spacing w:before="120" w:beforeAutospacing="0" w:after="120" w:afterAutospacing="0" w:line="276" w:lineRule="auto"/>
        <w:jc w:val="both"/>
        <w:rPr>
          <w:rFonts w:ascii="Verdana" w:hAnsi="Verdana" w:cstheme="minorHAnsi"/>
          <w:i/>
          <w:sz w:val="18"/>
          <w:szCs w:val="18"/>
        </w:rPr>
      </w:pPr>
      <w:r w:rsidRPr="0003120C">
        <w:rPr>
          <w:rFonts w:ascii="Verdana" w:hAnsi="Verdana" w:cstheme="minorHAnsi"/>
          <w:sz w:val="18"/>
          <w:szCs w:val="18"/>
        </w:rPr>
        <w:lastRenderedPageBreak/>
        <w:t xml:space="preserve">Oświadczam, że nie zachodzą w stosunku do mnie przesłanki wykluczenia z postępowania na podstawie art. </w:t>
      </w:r>
      <w:r w:rsidRPr="0003120C">
        <w:rPr>
          <w:rFonts w:ascii="Verdana" w:eastAsia="Times New Roman" w:hAnsi="Verdana" w:cstheme="minorHAnsi"/>
          <w:color w:val="222222"/>
          <w:sz w:val="18"/>
          <w:szCs w:val="18"/>
        </w:rPr>
        <w:t xml:space="preserve">7 ust. 1 ustawy </w:t>
      </w:r>
      <w:r w:rsidRPr="0003120C">
        <w:rPr>
          <w:rFonts w:ascii="Verdana" w:hAnsi="Verdana" w:cstheme="minorHAnsi"/>
          <w:color w:val="222222"/>
          <w:sz w:val="18"/>
          <w:szCs w:val="18"/>
        </w:rPr>
        <w:t>z dnia 13 kwietnia 2022 r.</w:t>
      </w:r>
      <w:r w:rsidRPr="0003120C">
        <w:rPr>
          <w:rFonts w:ascii="Verdana" w:hAnsi="Verdana" w:cstheme="minorHAnsi"/>
          <w:i/>
          <w:iCs/>
          <w:color w:val="222222"/>
          <w:sz w:val="18"/>
          <w:szCs w:val="18"/>
        </w:rPr>
        <w:t xml:space="preserve"> o szczególnych rozwiązaniach w zakresie przeciwdziałania wspieraniu agresji na Ukrainę oraz służących ochronie bezpieczeństwa narodowego </w:t>
      </w:r>
      <w:r w:rsidRPr="0003120C">
        <w:rPr>
          <w:rFonts w:ascii="Verdana" w:hAnsi="Verdana" w:cstheme="minorHAnsi"/>
          <w:color w:val="222222"/>
          <w:sz w:val="18"/>
          <w:szCs w:val="18"/>
        </w:rPr>
        <w:t>(Dz. U. poz. 835)</w:t>
      </w:r>
      <w:r w:rsidRPr="0003120C">
        <w:rPr>
          <w:rFonts w:ascii="Verdana" w:hAnsi="Verdana" w:cstheme="minorHAnsi"/>
          <w:i/>
          <w:iCs/>
          <w:color w:val="222222"/>
          <w:sz w:val="18"/>
          <w:szCs w:val="18"/>
        </w:rPr>
        <w:t>.</w:t>
      </w:r>
      <w:r w:rsidRPr="0003120C">
        <w:rPr>
          <w:rStyle w:val="Odwoanieprzypisudolnego"/>
          <w:rFonts w:ascii="Verdana" w:hAnsi="Verdana" w:cstheme="minorHAnsi"/>
          <w:color w:val="222222"/>
          <w:sz w:val="18"/>
          <w:szCs w:val="18"/>
        </w:rPr>
        <w:footnoteReference w:id="11"/>
      </w:r>
    </w:p>
    <w:p w14:paraId="1352C8B4" w14:textId="10C82C43" w:rsidR="0068285B" w:rsidRPr="0003120C" w:rsidRDefault="0068285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OŚWIADCZENIE DOTYCZĄCE PODANYCH INFORMACJI:</w:t>
      </w:r>
    </w:p>
    <w:p w14:paraId="5F95657F" w14:textId="3F12619A"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sz w:val="18"/>
          <w:szCs w:val="18"/>
        </w:rPr>
        <w:t xml:space="preserve">Oświadczam, że wszystkie informacje podane w powyższych oświadczeniach są aktualne </w:t>
      </w:r>
      <w:r w:rsidRPr="0003120C">
        <w:rPr>
          <w:rFonts w:ascii="Verdana" w:hAnsi="Verdana" w:cstheme="minorHAnsi"/>
          <w:sz w:val="18"/>
          <w:szCs w:val="18"/>
        </w:rPr>
        <w:br/>
        <w:t xml:space="preserve">i zgodne z prawdą oraz zostały przedstawione z pełną świadomością konsekwencji wprowadzenia zamawiającego w błąd </w:t>
      </w:r>
      <w:r w:rsidR="00C5750C" w:rsidRPr="0003120C">
        <w:rPr>
          <w:rFonts w:ascii="Verdana" w:hAnsi="Verdana" w:cstheme="minorHAnsi"/>
          <w:sz w:val="18"/>
          <w:szCs w:val="18"/>
        </w:rPr>
        <w:t>przy przedstawianiu informacji.</w:t>
      </w:r>
    </w:p>
    <w:p w14:paraId="0163AD94" w14:textId="77777777" w:rsidR="0068285B" w:rsidRPr="0003120C" w:rsidRDefault="0068285B" w:rsidP="007A3599">
      <w:pPr>
        <w:shd w:val="clear" w:color="auto" w:fill="1A7466"/>
        <w:spacing w:before="120" w:after="120" w:line="276" w:lineRule="auto"/>
        <w:jc w:val="both"/>
        <w:rPr>
          <w:rFonts w:ascii="Verdana" w:hAnsi="Verdana" w:cstheme="minorHAnsi"/>
          <w:b/>
          <w:sz w:val="18"/>
          <w:szCs w:val="18"/>
        </w:rPr>
      </w:pPr>
      <w:r w:rsidRPr="0003120C">
        <w:rPr>
          <w:rFonts w:ascii="Verdana" w:hAnsi="Verdana" w:cstheme="minorHAnsi"/>
          <w:b/>
          <w:sz w:val="18"/>
          <w:szCs w:val="18"/>
        </w:rPr>
        <w:t>INFORMACJA DOTYCZĄCA DOSTĘPU DO PODMIOTOWYCH ŚRODKÓW DOWODOWYCH:</w:t>
      </w:r>
    </w:p>
    <w:p w14:paraId="6806C494" w14:textId="77777777"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sz w:val="18"/>
          <w:szCs w:val="18"/>
        </w:rPr>
        <w:t>Wskazuję następujące podmiotowe środki dowodowe, które można uzyskać za pomocą bezpłatnych i ogólnodostępnych baz danych, oraz dane umożliwiające dostęp do tych środków:</w:t>
      </w:r>
    </w:p>
    <w:p w14:paraId="66B05C59" w14:textId="77777777"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sz w:val="18"/>
          <w:szCs w:val="18"/>
        </w:rPr>
        <w:t>1) ......................................................................................................................................................</w:t>
      </w:r>
    </w:p>
    <w:p w14:paraId="16D3ADEF" w14:textId="77777777"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i/>
          <w:sz w:val="18"/>
          <w:szCs w:val="18"/>
        </w:rPr>
        <w:t>(wskazać podmiotowy środek dowodowy, adres internetowy, wydający urząd lub organ, dokładne dane referencyjne dokumentacji)</w:t>
      </w:r>
    </w:p>
    <w:p w14:paraId="51C45701" w14:textId="77777777"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sz w:val="18"/>
          <w:szCs w:val="18"/>
        </w:rPr>
        <w:t>2) .......................................................................................................................................................</w:t>
      </w:r>
    </w:p>
    <w:p w14:paraId="703BE883" w14:textId="7CC7B596" w:rsidR="0068285B" w:rsidRPr="0003120C" w:rsidRDefault="0068285B" w:rsidP="0068285B">
      <w:pPr>
        <w:spacing w:before="120" w:after="120" w:line="276" w:lineRule="auto"/>
        <w:jc w:val="both"/>
        <w:rPr>
          <w:rFonts w:ascii="Verdana" w:hAnsi="Verdana" w:cstheme="minorHAnsi"/>
          <w:sz w:val="18"/>
          <w:szCs w:val="18"/>
        </w:rPr>
      </w:pPr>
      <w:r w:rsidRPr="0003120C">
        <w:rPr>
          <w:rFonts w:ascii="Verdana" w:hAnsi="Verdana" w:cstheme="minorHAnsi"/>
          <w:i/>
          <w:sz w:val="18"/>
          <w:szCs w:val="18"/>
        </w:rPr>
        <w:t>(wskazać podmiotowy środek dowodowy, adres internetowy, wydający urząd lub organ, dokładne dane referencyjne dokumentacji)</w:t>
      </w:r>
    </w:p>
    <w:p w14:paraId="397A9BDC" w14:textId="77777777" w:rsidR="00632063" w:rsidRPr="0003120C" w:rsidRDefault="00632063" w:rsidP="00632063">
      <w:pPr>
        <w:spacing w:after="0"/>
        <w:jc w:val="right"/>
        <w:rPr>
          <w:rFonts w:ascii="Verdana" w:hAnsi="Verdana" w:cs="Calibri"/>
          <w:b/>
          <w:i/>
          <w:color w:val="002060"/>
          <w:sz w:val="14"/>
          <w:szCs w:val="14"/>
        </w:rPr>
      </w:pPr>
      <w:r w:rsidRPr="0003120C">
        <w:rPr>
          <w:rFonts w:ascii="Verdana" w:hAnsi="Verdana" w:cs="Calibri"/>
          <w:b/>
          <w:i/>
          <w:color w:val="002060"/>
          <w:sz w:val="14"/>
          <w:szCs w:val="14"/>
        </w:rPr>
        <w:t xml:space="preserve">Kwalifikowany podpis elektroniczny </w:t>
      </w:r>
    </w:p>
    <w:p w14:paraId="483F5D12" w14:textId="77777777" w:rsidR="00632063" w:rsidRPr="0003120C" w:rsidRDefault="00632063" w:rsidP="00632063">
      <w:pPr>
        <w:spacing w:after="0"/>
        <w:jc w:val="right"/>
        <w:rPr>
          <w:rFonts w:ascii="Verdana" w:hAnsi="Verdana" w:cs="Calibri"/>
          <w:b/>
          <w:i/>
          <w:color w:val="002060"/>
          <w:sz w:val="14"/>
          <w:szCs w:val="14"/>
        </w:rPr>
      </w:pPr>
      <w:r w:rsidRPr="0003120C">
        <w:rPr>
          <w:rFonts w:ascii="Verdana" w:hAnsi="Verdana" w:cs="Calibri"/>
          <w:b/>
          <w:i/>
          <w:color w:val="002060"/>
          <w:sz w:val="14"/>
          <w:szCs w:val="14"/>
        </w:rPr>
        <w:t xml:space="preserve">osób uprawnionych do składania oświadczeń </w:t>
      </w:r>
    </w:p>
    <w:p w14:paraId="3E8AAA83" w14:textId="0F3D930F" w:rsidR="0068285B" w:rsidRPr="0003120C" w:rsidRDefault="00632063" w:rsidP="00632063">
      <w:pPr>
        <w:spacing w:after="0"/>
        <w:jc w:val="right"/>
        <w:rPr>
          <w:rFonts w:ascii="Verdana" w:hAnsi="Verdana" w:cs="Arial"/>
          <w:i/>
          <w:sz w:val="14"/>
          <w:szCs w:val="14"/>
        </w:rPr>
      </w:pPr>
      <w:r w:rsidRPr="0003120C">
        <w:rPr>
          <w:rFonts w:ascii="Verdana" w:hAnsi="Verdana" w:cs="Calibri"/>
          <w:b/>
          <w:i/>
          <w:color w:val="002060"/>
          <w:sz w:val="14"/>
          <w:szCs w:val="14"/>
        </w:rPr>
        <w:t>woli w imieniu podmiotu udostępniającego zasoby</w:t>
      </w:r>
    </w:p>
    <w:p w14:paraId="3E07CE77" w14:textId="7534BB5B" w:rsidR="00632063" w:rsidRPr="0003120C" w:rsidRDefault="00632063">
      <w:pPr>
        <w:rPr>
          <w:rFonts w:ascii="Verdana" w:eastAsia="Times New Roman" w:hAnsi="Verdana"/>
          <w:sz w:val="14"/>
          <w:szCs w:val="14"/>
        </w:rPr>
      </w:pPr>
      <w:r w:rsidRPr="0003120C">
        <w:rPr>
          <w:rFonts w:ascii="Verdana" w:eastAsia="Times New Roman" w:hAnsi="Verdana"/>
          <w:sz w:val="14"/>
          <w:szCs w:val="14"/>
        </w:rPr>
        <w:br w:type="page"/>
      </w:r>
    </w:p>
    <w:p w14:paraId="03047CE9" w14:textId="77777777" w:rsidR="00271363" w:rsidRDefault="00271363">
      <w:pPr>
        <w:pStyle w:val="IOZEZwyky"/>
        <w:numPr>
          <w:ilvl w:val="0"/>
          <w:numId w:val="0"/>
        </w:numPr>
        <w:rPr>
          <w:rFonts w:eastAsia="Times New Roman"/>
        </w:rPr>
      </w:pPr>
    </w:p>
    <w:p w14:paraId="2B0C0363" w14:textId="2843DCD6" w:rsidR="00D94176" w:rsidRPr="0003120C" w:rsidRDefault="00D94176" w:rsidP="0003120C">
      <w:pPr>
        <w:keepNext/>
        <w:keepLines/>
        <w:shd w:val="clear" w:color="auto" w:fill="BCD9DE" w:themeFill="accent5" w:themeFillTint="66"/>
        <w:spacing w:before="120" w:after="120" w:line="276" w:lineRule="auto"/>
        <w:jc w:val="both"/>
        <w:outlineLvl w:val="1"/>
        <w:rPr>
          <w:rStyle w:val="Pogrubienie"/>
          <w:rFonts w:ascii="Verdana" w:hAnsi="Verdana"/>
        </w:rPr>
      </w:pPr>
      <w:bookmarkStart w:id="268" w:name="_Toc166735443"/>
      <w:bookmarkStart w:id="269" w:name="_Toc215581474"/>
      <w:r w:rsidRPr="0003120C">
        <w:rPr>
          <w:rStyle w:val="Pogrubienie"/>
          <w:rFonts w:ascii="Verdana" w:hAnsi="Verdana"/>
        </w:rPr>
        <w:t>ZAŁĄCZNIK NR 1</w:t>
      </w:r>
      <w:r w:rsidR="00D8457D">
        <w:rPr>
          <w:rStyle w:val="Pogrubienie"/>
          <w:rFonts w:ascii="Verdana" w:hAnsi="Verdana"/>
        </w:rPr>
        <w:t>1</w:t>
      </w:r>
      <w:r w:rsidRPr="0003120C">
        <w:rPr>
          <w:rStyle w:val="Pogrubienie"/>
          <w:rFonts w:ascii="Verdana" w:hAnsi="Verdana"/>
        </w:rPr>
        <w:t xml:space="preserve"> DO SWZ – OŚWIADCZENIE WYKONAWCÓW WSPÓLNIE UBIEGAJĄCYCH SIĘ O </w:t>
      </w:r>
      <w:bookmarkEnd w:id="268"/>
      <w:r w:rsidR="00BD2BED">
        <w:rPr>
          <w:rStyle w:val="Pogrubienie"/>
          <w:rFonts w:ascii="Verdana" w:hAnsi="Verdana"/>
        </w:rPr>
        <w:t>ZAWARCIE UMOWY RAMOWEJ</w:t>
      </w:r>
      <w:bookmarkEnd w:id="269"/>
    </w:p>
    <w:p w14:paraId="06EAC0AA" w14:textId="77777777" w:rsidR="00D94176" w:rsidRPr="00486C6D" w:rsidRDefault="00D94176" w:rsidP="00D94176">
      <w:pPr>
        <w:spacing w:before="120" w:after="120" w:line="276" w:lineRule="auto"/>
      </w:pPr>
    </w:p>
    <w:p w14:paraId="76EDE91C" w14:textId="412FABD9" w:rsidR="00D94176" w:rsidRPr="007A3599" w:rsidRDefault="007A3599" w:rsidP="007A3599">
      <w:pPr>
        <w:pStyle w:val="IOZEZwyky"/>
        <w:numPr>
          <w:ilvl w:val="0"/>
          <w:numId w:val="0"/>
        </w:numPr>
        <w:ind w:left="567"/>
        <w:jc w:val="center"/>
        <w:rPr>
          <w:rFonts w:ascii="Verdana" w:eastAsia="Times New Roman" w:hAnsi="Verdana"/>
          <w:b/>
          <w:bCs/>
          <w:color w:val="1A7466"/>
          <w:sz w:val="18"/>
          <w:szCs w:val="18"/>
        </w:rPr>
      </w:pPr>
      <w:r w:rsidRPr="007A3599">
        <w:rPr>
          <w:rFonts w:ascii="Verdana" w:eastAsia="Times New Roman" w:hAnsi="Verdana"/>
          <w:b/>
          <w:bCs/>
          <w:color w:val="1A7466"/>
          <w:sz w:val="18"/>
          <w:szCs w:val="18"/>
        </w:rPr>
        <w:t>OŚWIADCZENIE WYKONAWCÓW WSPÓLNIE UBIEGAJĄCYCH SIĘ O </w:t>
      </w:r>
      <w:r w:rsidR="00BD2BED">
        <w:rPr>
          <w:rFonts w:ascii="Verdana" w:eastAsia="Times New Roman" w:hAnsi="Verdana"/>
          <w:b/>
          <w:bCs/>
          <w:color w:val="1A7466"/>
          <w:sz w:val="18"/>
          <w:szCs w:val="18"/>
        </w:rPr>
        <w:t>ZAWARCIE UMOWY RAMOWEJ</w:t>
      </w:r>
    </w:p>
    <w:p w14:paraId="2014CF95" w14:textId="77777777" w:rsidR="00D94176" w:rsidRPr="0003120C" w:rsidRDefault="00D94176" w:rsidP="00D94176">
      <w:pPr>
        <w:pStyle w:val="IOZEZwyky"/>
        <w:numPr>
          <w:ilvl w:val="0"/>
          <w:numId w:val="0"/>
        </w:numPr>
        <w:ind w:left="567"/>
        <w:rPr>
          <w:rFonts w:ascii="Verdana" w:eastAsia="Times New Roman" w:hAnsi="Verdana"/>
          <w:b/>
          <w:bCs/>
          <w:sz w:val="18"/>
          <w:szCs w:val="18"/>
        </w:rPr>
      </w:pPr>
    </w:p>
    <w:p w14:paraId="596C5D12" w14:textId="01EEEAC4" w:rsidR="00D94176" w:rsidRPr="0003120C" w:rsidRDefault="00D94176" w:rsidP="00D94176">
      <w:pPr>
        <w:pStyle w:val="IOZEZwyky"/>
        <w:numPr>
          <w:ilvl w:val="0"/>
          <w:numId w:val="0"/>
        </w:numPr>
        <w:ind w:left="567"/>
        <w:rPr>
          <w:rFonts w:ascii="Verdana" w:eastAsia="Times New Roman" w:hAnsi="Verdana"/>
          <w:sz w:val="18"/>
          <w:szCs w:val="18"/>
        </w:rPr>
      </w:pPr>
      <w:r w:rsidRPr="0003120C">
        <w:rPr>
          <w:rFonts w:ascii="Verdana" w:eastAsia="Times New Roman" w:hAnsi="Verdana"/>
          <w:sz w:val="18"/>
          <w:szCs w:val="18"/>
        </w:rPr>
        <w:t>W związku z </w:t>
      </w:r>
      <w:r w:rsidR="00BD2BED">
        <w:rPr>
          <w:rFonts w:ascii="Verdana" w:eastAsia="Times New Roman" w:hAnsi="Verdana"/>
          <w:sz w:val="18"/>
          <w:szCs w:val="18"/>
        </w:rPr>
        <w:t>postępowaniem</w:t>
      </w:r>
      <w:r w:rsidRPr="0003120C">
        <w:rPr>
          <w:rFonts w:ascii="Verdana" w:eastAsia="Times New Roman" w:hAnsi="Verdana"/>
          <w:sz w:val="18"/>
          <w:szCs w:val="18"/>
        </w:rPr>
        <w:t xml:space="preserve"> o </w:t>
      </w:r>
      <w:r w:rsidR="007F0276" w:rsidRPr="004A72E3">
        <w:rPr>
          <w:rFonts w:ascii="Verdana" w:hAnsi="Verdana" w:cstheme="minorHAnsi"/>
          <w:bCs/>
          <w:sz w:val="18"/>
          <w:szCs w:val="18"/>
        </w:rPr>
        <w:t xml:space="preserve"> </w:t>
      </w:r>
      <w:r w:rsidR="00BD2BED" w:rsidRPr="004A72E3">
        <w:rPr>
          <w:rFonts w:ascii="Verdana" w:hAnsi="Verdana" w:cstheme="minorHAnsi"/>
          <w:bCs/>
          <w:sz w:val="18"/>
          <w:szCs w:val="18"/>
        </w:rPr>
        <w:t>zawarci</w:t>
      </w:r>
      <w:r w:rsidR="00BD2BED">
        <w:rPr>
          <w:rFonts w:ascii="Verdana" w:hAnsi="Verdana" w:cstheme="minorHAnsi"/>
          <w:bCs/>
          <w:sz w:val="18"/>
          <w:szCs w:val="18"/>
        </w:rPr>
        <w:t>e</w:t>
      </w:r>
      <w:r w:rsidR="00BD2BED" w:rsidRPr="004A72E3">
        <w:rPr>
          <w:rFonts w:ascii="Verdana" w:hAnsi="Verdana" w:cstheme="minorHAnsi"/>
          <w:bCs/>
          <w:sz w:val="18"/>
          <w:szCs w:val="18"/>
        </w:rPr>
        <w:t xml:space="preserve"> </w:t>
      </w:r>
      <w:r w:rsidR="007F0276" w:rsidRPr="004A72E3">
        <w:rPr>
          <w:rFonts w:ascii="Verdana" w:hAnsi="Verdana" w:cstheme="minorHAnsi"/>
          <w:bCs/>
          <w:sz w:val="18"/>
          <w:szCs w:val="18"/>
        </w:rPr>
        <w:t>umowy ramowej z dwiema Agencjami Kreatywnymi (ATL/BTL) nr Postępowania: POST/PGE/PGE/DZ/00182/2025</w:t>
      </w:r>
      <w:r w:rsidRPr="0003120C">
        <w:rPr>
          <w:rFonts w:ascii="Verdana" w:eastAsia="Times New Roman" w:hAnsi="Verdana"/>
          <w:sz w:val="18"/>
          <w:szCs w:val="18"/>
        </w:rPr>
        <w:t>, niniejszym oświadczam, że poszczególni Wykonawcy wspólnie ubiegający się o </w:t>
      </w:r>
      <w:r w:rsidR="00BD2BED">
        <w:rPr>
          <w:rFonts w:ascii="Verdana" w:eastAsia="Times New Roman" w:hAnsi="Verdana"/>
          <w:sz w:val="18"/>
          <w:szCs w:val="18"/>
        </w:rPr>
        <w:t>zawarcie umowy ramowej</w:t>
      </w:r>
      <w:r w:rsidRPr="0003120C">
        <w:rPr>
          <w:rFonts w:ascii="Verdana" w:eastAsia="Times New Roman" w:hAnsi="Verdana"/>
          <w:sz w:val="18"/>
          <w:szCs w:val="18"/>
        </w:rPr>
        <w:t xml:space="preserve"> wykonają następujące </w:t>
      </w:r>
      <w:r w:rsidR="001A72BB" w:rsidRPr="0003120C">
        <w:rPr>
          <w:rFonts w:ascii="Verdana" w:eastAsia="Times New Roman" w:hAnsi="Verdana"/>
          <w:sz w:val="18"/>
          <w:szCs w:val="18"/>
        </w:rPr>
        <w:t>usługi</w:t>
      </w:r>
      <w:r w:rsidRPr="0003120C">
        <w:rPr>
          <w:rFonts w:ascii="Verdana" w:eastAsia="Times New Roman" w:hAnsi="Verdana"/>
          <w:sz w:val="18"/>
          <w:szCs w:val="18"/>
        </w:rPr>
        <w:t>:</w:t>
      </w:r>
    </w:p>
    <w:p w14:paraId="2D3B627E" w14:textId="77777777" w:rsidR="00D94176" w:rsidRPr="0003120C" w:rsidRDefault="00D94176" w:rsidP="00D94176">
      <w:pPr>
        <w:pStyle w:val="IOZEZwyky"/>
        <w:numPr>
          <w:ilvl w:val="0"/>
          <w:numId w:val="0"/>
        </w:numPr>
        <w:ind w:left="567"/>
        <w:rPr>
          <w:rFonts w:ascii="Verdana" w:eastAsia="Times New Roman" w:hAnsi="Verdana"/>
          <w:sz w:val="18"/>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D94176" w:rsidRPr="0003120C" w14:paraId="69B24376" w14:textId="77777777" w:rsidTr="0003120C">
        <w:trPr>
          <w:trHeight w:val="454"/>
        </w:trPr>
        <w:tc>
          <w:tcPr>
            <w:tcW w:w="715" w:type="dxa"/>
            <w:shd w:val="clear" w:color="auto" w:fill="BCD9DE" w:themeFill="accent5" w:themeFillTint="66"/>
            <w:vAlign w:val="center"/>
          </w:tcPr>
          <w:p w14:paraId="5A3E4547" w14:textId="77777777" w:rsidR="00D94176" w:rsidRPr="0003120C" w:rsidRDefault="00D94176" w:rsidP="00276DC0">
            <w:pPr>
              <w:spacing w:line="288" w:lineRule="auto"/>
              <w:jc w:val="center"/>
              <w:rPr>
                <w:rFonts w:ascii="Verdana" w:eastAsia="Calibri" w:hAnsi="Verdana" w:cs="Calibri"/>
                <w:b/>
                <w:sz w:val="18"/>
                <w:szCs w:val="18"/>
              </w:rPr>
            </w:pPr>
            <w:r w:rsidRPr="0003120C">
              <w:rPr>
                <w:rFonts w:ascii="Verdana" w:eastAsia="Calibri" w:hAnsi="Verdana" w:cs="Calibri"/>
                <w:b/>
                <w:sz w:val="18"/>
                <w:szCs w:val="18"/>
              </w:rPr>
              <w:t>Lp.</w:t>
            </w:r>
          </w:p>
        </w:tc>
        <w:tc>
          <w:tcPr>
            <w:tcW w:w="3821" w:type="dxa"/>
            <w:shd w:val="clear" w:color="auto" w:fill="BCD9DE" w:themeFill="accent5" w:themeFillTint="66"/>
            <w:vAlign w:val="center"/>
          </w:tcPr>
          <w:p w14:paraId="21F495E7" w14:textId="77777777" w:rsidR="00D94176" w:rsidRPr="0003120C" w:rsidRDefault="00D94176" w:rsidP="00276DC0">
            <w:pPr>
              <w:spacing w:line="288" w:lineRule="auto"/>
              <w:ind w:hanging="30"/>
              <w:jc w:val="center"/>
              <w:rPr>
                <w:rFonts w:ascii="Verdana" w:eastAsia="Calibri" w:hAnsi="Verdana" w:cs="Calibri"/>
                <w:b/>
                <w:sz w:val="18"/>
                <w:szCs w:val="18"/>
              </w:rPr>
            </w:pPr>
            <w:r w:rsidRPr="0003120C">
              <w:rPr>
                <w:rFonts w:ascii="Verdana" w:eastAsia="Calibri" w:hAnsi="Verdana" w:cs="Calibri"/>
                <w:b/>
                <w:sz w:val="18"/>
                <w:szCs w:val="18"/>
              </w:rPr>
              <w:t>Nazwa i adres Wykonawcy</w:t>
            </w:r>
          </w:p>
        </w:tc>
        <w:tc>
          <w:tcPr>
            <w:tcW w:w="4394" w:type="dxa"/>
            <w:shd w:val="clear" w:color="auto" w:fill="BCD9DE" w:themeFill="accent5" w:themeFillTint="66"/>
            <w:vAlign w:val="center"/>
          </w:tcPr>
          <w:p w14:paraId="3F2781FB" w14:textId="38259C61" w:rsidR="00D94176" w:rsidRPr="0003120C" w:rsidRDefault="00D94176" w:rsidP="00276DC0">
            <w:pPr>
              <w:spacing w:line="288" w:lineRule="auto"/>
              <w:ind w:hanging="30"/>
              <w:jc w:val="center"/>
              <w:rPr>
                <w:rFonts w:ascii="Verdana" w:eastAsia="Calibri" w:hAnsi="Verdana" w:cs="Calibri"/>
                <w:b/>
                <w:sz w:val="18"/>
                <w:szCs w:val="18"/>
              </w:rPr>
            </w:pPr>
            <w:r w:rsidRPr="0003120C">
              <w:rPr>
                <w:rFonts w:ascii="Verdana" w:eastAsia="Calibri" w:hAnsi="Verdana" w:cs="Calibri"/>
                <w:b/>
                <w:sz w:val="18"/>
                <w:szCs w:val="18"/>
              </w:rPr>
              <w:t xml:space="preserve">Zakres wykonywanych </w:t>
            </w:r>
            <w:r w:rsidR="001A72BB" w:rsidRPr="0003120C">
              <w:rPr>
                <w:rFonts w:ascii="Verdana" w:eastAsia="Calibri" w:hAnsi="Verdana" w:cs="Calibri"/>
                <w:b/>
                <w:sz w:val="18"/>
                <w:szCs w:val="18"/>
              </w:rPr>
              <w:t>usług</w:t>
            </w:r>
          </w:p>
        </w:tc>
      </w:tr>
      <w:tr w:rsidR="00D94176" w:rsidRPr="0003120C" w14:paraId="059F650D" w14:textId="77777777" w:rsidTr="00276DC0">
        <w:trPr>
          <w:trHeight w:val="454"/>
        </w:trPr>
        <w:tc>
          <w:tcPr>
            <w:tcW w:w="715" w:type="dxa"/>
            <w:shd w:val="clear" w:color="auto" w:fill="auto"/>
            <w:vAlign w:val="center"/>
          </w:tcPr>
          <w:p w14:paraId="76D2F86E" w14:textId="77777777" w:rsidR="00D94176" w:rsidRPr="0003120C" w:rsidRDefault="00D94176" w:rsidP="00276DC0">
            <w:pPr>
              <w:spacing w:line="288" w:lineRule="auto"/>
              <w:ind w:left="360"/>
              <w:jc w:val="center"/>
              <w:rPr>
                <w:rFonts w:ascii="Verdana" w:eastAsia="Calibri" w:hAnsi="Verdana" w:cs="Calibri"/>
                <w:sz w:val="18"/>
                <w:szCs w:val="18"/>
              </w:rPr>
            </w:pPr>
          </w:p>
        </w:tc>
        <w:tc>
          <w:tcPr>
            <w:tcW w:w="3821" w:type="dxa"/>
            <w:shd w:val="clear" w:color="auto" w:fill="auto"/>
            <w:vAlign w:val="center"/>
          </w:tcPr>
          <w:p w14:paraId="169189C0" w14:textId="77777777" w:rsidR="00D94176" w:rsidRPr="0003120C" w:rsidRDefault="00D94176" w:rsidP="00276DC0">
            <w:pPr>
              <w:spacing w:line="288" w:lineRule="auto"/>
              <w:ind w:left="360"/>
              <w:jc w:val="center"/>
              <w:rPr>
                <w:rFonts w:ascii="Verdana" w:eastAsia="Calibri" w:hAnsi="Verdana" w:cs="Calibri"/>
                <w:sz w:val="18"/>
                <w:szCs w:val="18"/>
              </w:rPr>
            </w:pPr>
          </w:p>
        </w:tc>
        <w:tc>
          <w:tcPr>
            <w:tcW w:w="4394" w:type="dxa"/>
            <w:shd w:val="clear" w:color="auto" w:fill="auto"/>
            <w:vAlign w:val="center"/>
          </w:tcPr>
          <w:p w14:paraId="685E52E7" w14:textId="77777777" w:rsidR="00D94176" w:rsidRPr="0003120C" w:rsidRDefault="00D94176" w:rsidP="00276DC0">
            <w:pPr>
              <w:spacing w:line="288" w:lineRule="auto"/>
              <w:ind w:left="360"/>
              <w:jc w:val="center"/>
              <w:rPr>
                <w:rFonts w:ascii="Verdana" w:eastAsia="Calibri" w:hAnsi="Verdana" w:cs="Calibri"/>
                <w:sz w:val="18"/>
                <w:szCs w:val="18"/>
              </w:rPr>
            </w:pPr>
          </w:p>
        </w:tc>
      </w:tr>
      <w:tr w:rsidR="00D94176" w:rsidRPr="0003120C" w14:paraId="45FA4AE1" w14:textId="77777777" w:rsidTr="00276DC0">
        <w:trPr>
          <w:trHeight w:val="454"/>
        </w:trPr>
        <w:tc>
          <w:tcPr>
            <w:tcW w:w="715" w:type="dxa"/>
            <w:shd w:val="clear" w:color="auto" w:fill="auto"/>
            <w:vAlign w:val="center"/>
          </w:tcPr>
          <w:p w14:paraId="4EF4643C" w14:textId="77777777" w:rsidR="00D94176" w:rsidRPr="0003120C" w:rsidRDefault="00D94176" w:rsidP="00276DC0">
            <w:pPr>
              <w:spacing w:line="288" w:lineRule="auto"/>
              <w:ind w:left="360"/>
              <w:jc w:val="center"/>
              <w:rPr>
                <w:rFonts w:ascii="Verdana" w:eastAsia="Calibri" w:hAnsi="Verdana" w:cs="Calibri"/>
                <w:sz w:val="18"/>
                <w:szCs w:val="18"/>
              </w:rPr>
            </w:pPr>
          </w:p>
        </w:tc>
        <w:tc>
          <w:tcPr>
            <w:tcW w:w="3821" w:type="dxa"/>
            <w:shd w:val="clear" w:color="auto" w:fill="auto"/>
            <w:vAlign w:val="center"/>
          </w:tcPr>
          <w:p w14:paraId="10B63AB3" w14:textId="77777777" w:rsidR="00D94176" w:rsidRPr="0003120C" w:rsidRDefault="00D94176" w:rsidP="00276DC0">
            <w:pPr>
              <w:spacing w:line="288" w:lineRule="auto"/>
              <w:ind w:left="360"/>
              <w:jc w:val="center"/>
              <w:rPr>
                <w:rFonts w:ascii="Verdana" w:eastAsia="Calibri" w:hAnsi="Verdana" w:cs="Calibri"/>
                <w:sz w:val="18"/>
                <w:szCs w:val="18"/>
              </w:rPr>
            </w:pPr>
          </w:p>
        </w:tc>
        <w:tc>
          <w:tcPr>
            <w:tcW w:w="4394" w:type="dxa"/>
            <w:shd w:val="clear" w:color="auto" w:fill="auto"/>
            <w:vAlign w:val="center"/>
          </w:tcPr>
          <w:p w14:paraId="39F6A3E5" w14:textId="77777777" w:rsidR="00D94176" w:rsidRPr="0003120C" w:rsidRDefault="00D94176" w:rsidP="00276DC0">
            <w:pPr>
              <w:spacing w:line="288" w:lineRule="auto"/>
              <w:ind w:left="360"/>
              <w:jc w:val="center"/>
              <w:rPr>
                <w:rFonts w:ascii="Verdana" w:eastAsia="Calibri" w:hAnsi="Verdana" w:cs="Calibri"/>
                <w:sz w:val="18"/>
                <w:szCs w:val="18"/>
              </w:rPr>
            </w:pPr>
          </w:p>
        </w:tc>
      </w:tr>
    </w:tbl>
    <w:p w14:paraId="2E17668B" w14:textId="45B1047F" w:rsidR="00D94176" w:rsidRPr="0003120C" w:rsidRDefault="00D94176" w:rsidP="00D94176">
      <w:pPr>
        <w:pStyle w:val="IOZEZwyky"/>
        <w:numPr>
          <w:ilvl w:val="0"/>
          <w:numId w:val="0"/>
        </w:numPr>
        <w:ind w:left="567"/>
        <w:rPr>
          <w:rFonts w:ascii="Verdana" w:eastAsia="Times New Roman" w:hAnsi="Verdana"/>
          <w:sz w:val="18"/>
          <w:szCs w:val="18"/>
        </w:rPr>
      </w:pPr>
      <w:r w:rsidRPr="0003120C">
        <w:rPr>
          <w:rFonts w:ascii="Verdana" w:eastAsia="Times New Roman" w:hAnsi="Verdana"/>
          <w:sz w:val="18"/>
          <w:szCs w:val="18"/>
        </w:rPr>
        <w:t>UWAGA: Należy dostosować liczbę wierszy do liczby Wykonawców wspólnie ubiegających się o </w:t>
      </w:r>
      <w:r w:rsidR="00BD2BED">
        <w:rPr>
          <w:rFonts w:ascii="Verdana" w:eastAsia="Times New Roman" w:hAnsi="Verdana"/>
          <w:sz w:val="18"/>
          <w:szCs w:val="18"/>
        </w:rPr>
        <w:t>zawarcie umowy ramowej</w:t>
      </w:r>
      <w:r w:rsidRPr="0003120C">
        <w:rPr>
          <w:rFonts w:ascii="Verdana" w:eastAsia="Times New Roman" w:hAnsi="Verdana"/>
          <w:sz w:val="18"/>
          <w:szCs w:val="18"/>
        </w:rPr>
        <w:t>.</w:t>
      </w:r>
    </w:p>
    <w:p w14:paraId="52C59CF0" w14:textId="77777777" w:rsidR="00D94176" w:rsidRPr="0003120C" w:rsidRDefault="00D94176" w:rsidP="00D94176">
      <w:pPr>
        <w:spacing w:after="0" w:line="288" w:lineRule="auto"/>
        <w:jc w:val="both"/>
        <w:rPr>
          <w:rFonts w:ascii="Verdana" w:eastAsia="Times New Roman" w:hAnsi="Verdana" w:cs="Times New Roman"/>
          <w:b/>
          <w:caps/>
          <w:sz w:val="18"/>
          <w:szCs w:val="18"/>
        </w:rPr>
      </w:pPr>
    </w:p>
    <w:p w14:paraId="0222971B" w14:textId="77777777" w:rsidR="00D94176" w:rsidRPr="0003120C" w:rsidRDefault="00D94176" w:rsidP="00D94176">
      <w:pPr>
        <w:pStyle w:val="IOZEZwyky"/>
        <w:numPr>
          <w:ilvl w:val="0"/>
          <w:numId w:val="0"/>
        </w:numPr>
        <w:ind w:left="567"/>
        <w:rPr>
          <w:rFonts w:ascii="Verdana" w:eastAsia="Times New Roman" w:hAnsi="Verdana"/>
          <w:sz w:val="14"/>
          <w:szCs w:val="14"/>
        </w:rPr>
      </w:pPr>
    </w:p>
    <w:p w14:paraId="040B9A37" w14:textId="77777777" w:rsidR="00D94176" w:rsidRPr="0003120C" w:rsidRDefault="00D94176" w:rsidP="00D94176">
      <w:pPr>
        <w:spacing w:after="0" w:line="288" w:lineRule="auto"/>
        <w:jc w:val="right"/>
        <w:rPr>
          <w:rFonts w:ascii="Verdana" w:eastAsia="Times New Roman" w:hAnsi="Verdana" w:cs="Calibri"/>
          <w:b/>
          <w:i/>
          <w:color w:val="002060"/>
          <w:kern w:val="28"/>
          <w:sz w:val="14"/>
          <w:szCs w:val="14"/>
        </w:rPr>
      </w:pPr>
      <w:r w:rsidRPr="0003120C">
        <w:rPr>
          <w:rFonts w:ascii="Verdana" w:eastAsia="Times New Roman" w:hAnsi="Verdana" w:cs="Calibri"/>
          <w:b/>
          <w:i/>
          <w:color w:val="002060"/>
          <w:kern w:val="28"/>
          <w:sz w:val="14"/>
          <w:szCs w:val="14"/>
        </w:rPr>
        <w:t>Kwalifikowany podpis elektroniczny osób</w:t>
      </w:r>
    </w:p>
    <w:p w14:paraId="4C27D453" w14:textId="77777777" w:rsidR="00D94176" w:rsidRPr="0003120C" w:rsidRDefault="00D94176" w:rsidP="00D94176">
      <w:pPr>
        <w:spacing w:after="0" w:line="288" w:lineRule="auto"/>
        <w:jc w:val="right"/>
        <w:rPr>
          <w:rFonts w:ascii="Verdana" w:eastAsia="Times New Roman" w:hAnsi="Verdana" w:cs="Calibri"/>
          <w:b/>
          <w:i/>
          <w:color w:val="002060"/>
          <w:kern w:val="28"/>
          <w:sz w:val="14"/>
          <w:szCs w:val="14"/>
        </w:rPr>
      </w:pPr>
      <w:r w:rsidRPr="0003120C">
        <w:rPr>
          <w:rFonts w:ascii="Verdana" w:eastAsia="Times New Roman" w:hAnsi="Verdana" w:cs="Calibri"/>
          <w:b/>
          <w:i/>
          <w:color w:val="002060"/>
          <w:kern w:val="28"/>
          <w:sz w:val="14"/>
          <w:szCs w:val="14"/>
        </w:rPr>
        <w:t>uprawnionych do składania oświadczeń woli w imieniu</w:t>
      </w:r>
    </w:p>
    <w:p w14:paraId="2F09424B" w14:textId="330644D2" w:rsidR="00D94176" w:rsidRPr="0003120C" w:rsidRDefault="00D94176" w:rsidP="00D94176">
      <w:pPr>
        <w:spacing w:after="0" w:line="288" w:lineRule="auto"/>
        <w:jc w:val="right"/>
        <w:rPr>
          <w:rFonts w:ascii="Verdana" w:eastAsia="Times New Roman" w:hAnsi="Verdana" w:cs="Times New Roman"/>
          <w:color w:val="002060"/>
          <w:sz w:val="14"/>
          <w:szCs w:val="14"/>
        </w:rPr>
      </w:pPr>
      <w:r w:rsidRPr="0003120C">
        <w:rPr>
          <w:rFonts w:ascii="Verdana" w:eastAsia="Times New Roman" w:hAnsi="Verdana" w:cs="Calibri"/>
          <w:b/>
          <w:i/>
          <w:color w:val="002060"/>
          <w:kern w:val="28"/>
          <w:sz w:val="14"/>
          <w:szCs w:val="14"/>
        </w:rPr>
        <w:t xml:space="preserve">Wykonawców </w:t>
      </w:r>
      <w:r w:rsidRPr="0003120C">
        <w:rPr>
          <w:rFonts w:ascii="Verdana" w:hAnsi="Verdana" w:cs="Calibri"/>
          <w:b/>
          <w:i/>
          <w:color w:val="002060"/>
          <w:sz w:val="14"/>
          <w:szCs w:val="14"/>
        </w:rPr>
        <w:t xml:space="preserve">wspólnie ubiegających się o </w:t>
      </w:r>
      <w:r w:rsidR="00BD2BED">
        <w:rPr>
          <w:rFonts w:ascii="Verdana" w:hAnsi="Verdana" w:cs="Calibri"/>
          <w:b/>
          <w:i/>
          <w:color w:val="002060"/>
          <w:sz w:val="14"/>
          <w:szCs w:val="14"/>
        </w:rPr>
        <w:t>zawarcie umowy ramowej</w:t>
      </w:r>
      <w:r w:rsidRPr="0003120C">
        <w:rPr>
          <w:rFonts w:ascii="Verdana" w:eastAsia="Times New Roman" w:hAnsi="Verdana" w:cs="Calibri"/>
          <w:b/>
          <w:i/>
          <w:color w:val="002060"/>
          <w:kern w:val="28"/>
          <w:sz w:val="14"/>
          <w:szCs w:val="14"/>
        </w:rPr>
        <w:t xml:space="preserve"> </w:t>
      </w:r>
    </w:p>
    <w:p w14:paraId="6268350F" w14:textId="77777777" w:rsidR="00271363" w:rsidRPr="0003120C" w:rsidRDefault="00271363" w:rsidP="00DC108B">
      <w:pPr>
        <w:pStyle w:val="IOZEZwyky"/>
        <w:numPr>
          <w:ilvl w:val="0"/>
          <w:numId w:val="0"/>
        </w:numPr>
        <w:ind w:left="567"/>
        <w:rPr>
          <w:rFonts w:ascii="Verdana" w:eastAsia="Times New Roman" w:hAnsi="Verdana"/>
          <w:sz w:val="18"/>
          <w:szCs w:val="18"/>
        </w:rPr>
      </w:pPr>
    </w:p>
    <w:p w14:paraId="3BFCB605" w14:textId="69B4DF66" w:rsidR="00E3409F" w:rsidRDefault="00E3409F">
      <w:pPr>
        <w:rPr>
          <w:rFonts w:eastAsia="Times New Roman"/>
          <w:sz w:val="20"/>
          <w:szCs w:val="20"/>
        </w:rPr>
      </w:pPr>
      <w:r>
        <w:rPr>
          <w:rFonts w:eastAsia="Times New Roman"/>
        </w:rPr>
        <w:br w:type="page"/>
      </w:r>
    </w:p>
    <w:p w14:paraId="10EBABBB" w14:textId="798E6577" w:rsidR="00E3409F" w:rsidRPr="0003120C" w:rsidRDefault="00E3409F" w:rsidP="00E3409F">
      <w:pPr>
        <w:keepNext/>
        <w:keepLines/>
        <w:shd w:val="clear" w:color="auto" w:fill="BCD9DE" w:themeFill="accent5" w:themeFillTint="66"/>
        <w:spacing w:before="120" w:after="120" w:line="276" w:lineRule="auto"/>
        <w:jc w:val="both"/>
        <w:outlineLvl w:val="1"/>
        <w:rPr>
          <w:rStyle w:val="Pogrubienie"/>
          <w:rFonts w:ascii="Verdana" w:hAnsi="Verdana"/>
        </w:rPr>
      </w:pPr>
      <w:bookmarkStart w:id="270" w:name="_Toc215581475"/>
      <w:r w:rsidRPr="0003120C">
        <w:rPr>
          <w:rStyle w:val="Pogrubienie"/>
          <w:rFonts w:ascii="Verdana" w:hAnsi="Verdana"/>
        </w:rPr>
        <w:lastRenderedPageBreak/>
        <w:t>ZAŁĄCZNIK NR 1</w:t>
      </w:r>
      <w:r>
        <w:rPr>
          <w:rStyle w:val="Pogrubienie"/>
          <w:rFonts w:ascii="Verdana" w:hAnsi="Verdana"/>
        </w:rPr>
        <w:t>2</w:t>
      </w:r>
      <w:r w:rsidRPr="0003120C">
        <w:rPr>
          <w:rStyle w:val="Pogrubienie"/>
          <w:rFonts w:ascii="Verdana" w:hAnsi="Verdana"/>
        </w:rPr>
        <w:t xml:space="preserve"> DO SWZ – </w:t>
      </w:r>
      <w:r>
        <w:rPr>
          <w:rStyle w:val="Pogrubienie"/>
          <w:rFonts w:ascii="Verdana" w:hAnsi="Verdana"/>
        </w:rPr>
        <w:t>ZADANIE PRZETARGOWE</w:t>
      </w:r>
      <w:r w:rsidR="00433B02">
        <w:rPr>
          <w:rStyle w:val="Pogrubienie"/>
          <w:rFonts w:ascii="Verdana" w:hAnsi="Verdana"/>
        </w:rPr>
        <w:t xml:space="preserve"> - BRIEF</w:t>
      </w:r>
      <w:bookmarkEnd w:id="270"/>
    </w:p>
    <w:p w14:paraId="5AEB4D4E" w14:textId="77777777" w:rsidR="00271363" w:rsidRPr="00433B02" w:rsidRDefault="00271363" w:rsidP="00DC108B">
      <w:pPr>
        <w:pStyle w:val="IOZEZwyky"/>
        <w:numPr>
          <w:ilvl w:val="0"/>
          <w:numId w:val="0"/>
        </w:numPr>
        <w:ind w:left="567"/>
        <w:rPr>
          <w:rFonts w:ascii="Verdana" w:eastAsia="Times New Roman" w:hAnsi="Verdana"/>
          <w:sz w:val="18"/>
          <w:szCs w:val="18"/>
        </w:rPr>
      </w:pPr>
    </w:p>
    <w:tbl>
      <w:tblPr>
        <w:tblW w:w="9993" w:type="dxa"/>
        <w:tblLayout w:type="fixed"/>
        <w:tblCellMar>
          <w:left w:w="70" w:type="dxa"/>
          <w:right w:w="70" w:type="dxa"/>
        </w:tblCellMar>
        <w:tblLook w:val="0000" w:firstRow="0" w:lastRow="0" w:firstColumn="0" w:lastColumn="0" w:noHBand="0" w:noVBand="0"/>
      </w:tblPr>
      <w:tblGrid>
        <w:gridCol w:w="9993"/>
      </w:tblGrid>
      <w:tr w:rsidR="00433B02" w:rsidRPr="00433B02" w14:paraId="528C0DD8" w14:textId="77777777" w:rsidTr="002B0D7B">
        <w:trPr>
          <w:trHeight w:val="140"/>
        </w:trPr>
        <w:tc>
          <w:tcPr>
            <w:tcW w:w="9993" w:type="dxa"/>
          </w:tcPr>
          <w:p w14:paraId="6EAE7877" w14:textId="77777777" w:rsidR="00433B02" w:rsidRPr="00433B02" w:rsidRDefault="00433B02" w:rsidP="002B0D7B">
            <w:pPr>
              <w:spacing w:after="120" w:line="276" w:lineRule="auto"/>
              <w:ind w:right="-5655"/>
              <w:rPr>
                <w:rFonts w:ascii="Verdana" w:hAnsi="Verdana" w:cs="Calibri"/>
                <w:b/>
                <w:color w:val="C00000"/>
                <w:sz w:val="18"/>
                <w:szCs w:val="18"/>
              </w:rPr>
            </w:pPr>
            <w:r w:rsidRPr="00433B02">
              <w:rPr>
                <w:rFonts w:ascii="Verdana" w:hAnsi="Verdana" w:cs="Calibri"/>
                <w:b/>
                <w:color w:val="C00000"/>
                <w:sz w:val="18"/>
                <w:szCs w:val="18"/>
              </w:rPr>
              <w:t xml:space="preserve">Zadanie przetargowe służy wyłącznie do porównania i oceny ofert w kryteriach pozacenowych. </w:t>
            </w:r>
          </w:p>
          <w:p w14:paraId="365057A1" w14:textId="77777777" w:rsidR="00433B02" w:rsidRPr="00433B02" w:rsidRDefault="00433B02" w:rsidP="002B0D7B">
            <w:pPr>
              <w:spacing w:after="120" w:line="276" w:lineRule="auto"/>
              <w:ind w:right="-5655"/>
              <w:rPr>
                <w:rFonts w:ascii="Verdana" w:hAnsi="Verdana" w:cs="Calibri"/>
                <w:b/>
                <w:color w:val="C00000"/>
                <w:sz w:val="18"/>
                <w:szCs w:val="18"/>
              </w:rPr>
            </w:pPr>
            <w:r w:rsidRPr="00433B02">
              <w:rPr>
                <w:rFonts w:ascii="Verdana" w:hAnsi="Verdana" w:cs="Calibri"/>
                <w:b/>
                <w:color w:val="C00000"/>
                <w:sz w:val="18"/>
                <w:szCs w:val="18"/>
              </w:rPr>
              <w:t xml:space="preserve">Zamawiający nie jest zobowiązany do jego realizacji na etapie umowy ramowej. </w:t>
            </w:r>
          </w:p>
          <w:p w14:paraId="433E92A1" w14:textId="77777777" w:rsidR="00433B02" w:rsidRPr="00433B02" w:rsidRDefault="00433B02" w:rsidP="002B0D7B">
            <w:pPr>
              <w:spacing w:after="120" w:line="276" w:lineRule="auto"/>
              <w:rPr>
                <w:rFonts w:ascii="Verdana" w:hAnsi="Verdana" w:cs="Calibri"/>
                <w:sz w:val="18"/>
                <w:szCs w:val="18"/>
              </w:rPr>
            </w:pPr>
          </w:p>
        </w:tc>
      </w:tr>
    </w:tbl>
    <w:p w14:paraId="61FBEBC3" w14:textId="77777777" w:rsidR="00433B02" w:rsidRPr="00433B02" w:rsidRDefault="00433B02" w:rsidP="00433B02">
      <w:pPr>
        <w:pStyle w:val="Nagwek"/>
        <w:tabs>
          <w:tab w:val="clear" w:pos="4536"/>
          <w:tab w:val="clear" w:pos="9072"/>
        </w:tabs>
        <w:spacing w:line="276" w:lineRule="auto"/>
        <w:rPr>
          <w:rFonts w:ascii="Verdana" w:hAnsi="Verdana" w:cs="Calibri"/>
          <w:sz w:val="18"/>
          <w:szCs w:val="18"/>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96"/>
        <w:gridCol w:w="6554"/>
      </w:tblGrid>
      <w:tr w:rsidR="00433B02" w:rsidRPr="00433B02" w14:paraId="38AC7B24" w14:textId="77777777" w:rsidTr="002B0D7B">
        <w:trPr>
          <w:trHeight w:val="748"/>
        </w:trPr>
        <w:tc>
          <w:tcPr>
            <w:tcW w:w="3596" w:type="dxa"/>
            <w:vAlign w:val="center"/>
          </w:tcPr>
          <w:p w14:paraId="18907EF2"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t>Profil działalności firmy PGE</w:t>
            </w:r>
          </w:p>
        </w:tc>
        <w:tc>
          <w:tcPr>
            <w:tcW w:w="6554" w:type="dxa"/>
            <w:vAlign w:val="center"/>
          </w:tcPr>
          <w:p w14:paraId="7A62BAFD" w14:textId="77777777" w:rsidR="00433B02" w:rsidRPr="00433B02" w:rsidRDefault="00433B02" w:rsidP="002B0D7B">
            <w:pPr>
              <w:spacing w:line="276" w:lineRule="auto"/>
              <w:jc w:val="both"/>
              <w:rPr>
                <w:rFonts w:ascii="Verdana" w:hAnsi="Verdana" w:cs="Arial"/>
                <w:sz w:val="18"/>
                <w:szCs w:val="18"/>
              </w:rPr>
            </w:pPr>
            <w:r w:rsidRPr="00433B02">
              <w:rPr>
                <w:rFonts w:ascii="Verdana" w:hAnsi="Verdana" w:cs="Arial"/>
                <w:sz w:val="18"/>
                <w:szCs w:val="18"/>
              </w:rPr>
              <w:t xml:space="preserve">Grupa Kapitałowa PGE jest największym w Polsce przedsiębiorstwem sektora elektroenergetycznego pod względem przychodów i generowanego zysku. Dzięki połączeniu własnych zasobów paliwa i wytwarzania energii oraz posiadaniu sieci dystrybucyjnych, gwarantujemy bezpieczne i stabilne dostawy energii elektrycznej do ponad pięciu milionów klientów.   </w:t>
            </w:r>
          </w:p>
        </w:tc>
      </w:tr>
      <w:tr w:rsidR="00433B02" w:rsidRPr="00433B02" w14:paraId="0C161151" w14:textId="77777777" w:rsidTr="002B0D7B">
        <w:trPr>
          <w:trHeight w:val="3244"/>
        </w:trPr>
        <w:tc>
          <w:tcPr>
            <w:tcW w:w="3596" w:type="dxa"/>
            <w:vAlign w:val="center"/>
          </w:tcPr>
          <w:p w14:paraId="4BFCD80A"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t xml:space="preserve">Cel kampanii reklamowej- </w:t>
            </w:r>
            <w:r w:rsidRPr="00433B02">
              <w:rPr>
                <w:rFonts w:ascii="Verdana" w:hAnsi="Verdana" w:cs="Arial"/>
                <w:sz w:val="18"/>
                <w:szCs w:val="18"/>
              </w:rPr>
              <w:t xml:space="preserve">osiągnięcie określonego efektu po realizacji kampanii reklamowej </w:t>
            </w:r>
          </w:p>
        </w:tc>
        <w:tc>
          <w:tcPr>
            <w:tcW w:w="6554" w:type="dxa"/>
            <w:vAlign w:val="center"/>
          </w:tcPr>
          <w:p w14:paraId="3DF8C7CE" w14:textId="77777777" w:rsidR="00433B02" w:rsidRPr="00433B02" w:rsidRDefault="00433B02" w:rsidP="002B0D7B">
            <w:pPr>
              <w:pStyle w:val="Akapitzlist"/>
              <w:ind w:left="0"/>
              <w:rPr>
                <w:rStyle w:val="Pogrubienie"/>
                <w:rFonts w:ascii="Verdana" w:hAnsi="Verdana" w:cs="Arial"/>
                <w:b w:val="0"/>
                <w:bCs w:val="0"/>
                <w:sz w:val="18"/>
                <w:szCs w:val="18"/>
              </w:rPr>
            </w:pPr>
            <w:r w:rsidRPr="00433B02">
              <w:rPr>
                <w:rFonts w:ascii="Verdana" w:hAnsi="Verdana" w:cs="Arial"/>
                <w:sz w:val="18"/>
                <w:szCs w:val="18"/>
              </w:rPr>
              <w:t>Wyzwanie strategiczne oraz cel kampanii to sprawienie, aby marka PGE, która od wielu lat jest sponsorem polskich wydarzeń oraz instytucji kulturalnych przestała kojarzyć się konsumentom z pasywnym sprzedawcą energii, a była postrzegana jako firma, która w odbiorze jest aktywnym mecenasem polskiej kultury, a dzięki prowadzonym działaniom w zakresie sponsoringu kultury przyczynia się do upowszechniania kultury wśród coraz szerszego grona odbiorców, niezależnie od wieku, miejsca zamieszkania czy statusu społecznego. PGE traktuje sponsoring kultury jako inwestycję w przyszłość – w naukę, kreatywność i rozwój kolejnych pokoleń. Wierzy, że kulturę należy poznawać już od najmłodszych lat, dlatego w wielu instytucjach pełnimy rolę mecenasa edukacji.</w:t>
            </w:r>
          </w:p>
        </w:tc>
      </w:tr>
      <w:tr w:rsidR="00433B02" w:rsidRPr="00433B02" w14:paraId="05C5AF3C" w14:textId="77777777" w:rsidTr="002B0D7B">
        <w:trPr>
          <w:trHeight w:val="2861"/>
        </w:trPr>
        <w:tc>
          <w:tcPr>
            <w:tcW w:w="3596" w:type="dxa"/>
            <w:vAlign w:val="center"/>
          </w:tcPr>
          <w:p w14:paraId="45A2FDFB"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t xml:space="preserve">RTB (Reason to Believe) - </w:t>
            </w:r>
            <w:r w:rsidRPr="00433B02">
              <w:rPr>
                <w:rFonts w:ascii="Verdana" w:hAnsi="Verdana" w:cs="Arial"/>
                <w:sz w:val="18"/>
                <w:szCs w:val="18"/>
              </w:rPr>
              <w:t>opis kluczowych argumentów potwierdzających zaangażowanie PGE we wsparcie sponsoringu polskiej kultury</w:t>
            </w:r>
            <w:r w:rsidRPr="00433B02">
              <w:rPr>
                <w:rFonts w:ascii="Verdana" w:hAnsi="Verdana" w:cs="Arial"/>
                <w:b/>
                <w:bCs/>
                <w:sz w:val="18"/>
                <w:szCs w:val="18"/>
              </w:rPr>
              <w:t xml:space="preserve"> </w:t>
            </w:r>
          </w:p>
        </w:tc>
        <w:tc>
          <w:tcPr>
            <w:tcW w:w="6554" w:type="dxa"/>
            <w:vAlign w:val="center"/>
          </w:tcPr>
          <w:p w14:paraId="18F670CF" w14:textId="77777777" w:rsidR="00433B02" w:rsidRPr="00433B02" w:rsidRDefault="00433B02" w:rsidP="006E06C0">
            <w:pPr>
              <w:pStyle w:val="Akapitzlist"/>
              <w:numPr>
                <w:ilvl w:val="0"/>
                <w:numId w:val="37"/>
              </w:numPr>
              <w:spacing w:after="160" w:line="259" w:lineRule="auto"/>
              <w:rPr>
                <w:rFonts w:ascii="Verdana" w:hAnsi="Verdana" w:cs="Arial"/>
                <w:sz w:val="18"/>
                <w:szCs w:val="18"/>
              </w:rPr>
            </w:pPr>
            <w:r w:rsidRPr="00433B02">
              <w:rPr>
                <w:rFonts w:ascii="Verdana" w:hAnsi="Verdana" w:cs="Arial"/>
                <w:b/>
                <w:bCs/>
                <w:sz w:val="18"/>
                <w:szCs w:val="18"/>
              </w:rPr>
              <w:t>Największy sponsor filharmonii narodowych w Polsce:</w:t>
            </w:r>
            <w:r w:rsidRPr="00433B02">
              <w:rPr>
                <w:rFonts w:ascii="Verdana" w:hAnsi="Verdana" w:cs="Arial"/>
                <w:sz w:val="18"/>
                <w:szCs w:val="18"/>
              </w:rPr>
              <w:t xml:space="preserve"> więcej informacji w załączniku </w:t>
            </w:r>
          </w:p>
          <w:p w14:paraId="41527AE2" w14:textId="77777777" w:rsidR="00433B02" w:rsidRPr="00433B02" w:rsidRDefault="00433B02" w:rsidP="006E06C0">
            <w:pPr>
              <w:pStyle w:val="Akapitzlist"/>
              <w:numPr>
                <w:ilvl w:val="0"/>
                <w:numId w:val="37"/>
              </w:numPr>
              <w:spacing w:after="160" w:line="259" w:lineRule="auto"/>
              <w:rPr>
                <w:rFonts w:ascii="Verdana" w:hAnsi="Verdana" w:cs="Arial"/>
                <w:sz w:val="18"/>
                <w:szCs w:val="18"/>
              </w:rPr>
            </w:pPr>
            <w:r w:rsidRPr="00433B02">
              <w:rPr>
                <w:rFonts w:ascii="Verdana" w:hAnsi="Verdana" w:cs="Arial"/>
                <w:b/>
                <w:bCs/>
                <w:sz w:val="18"/>
                <w:szCs w:val="18"/>
              </w:rPr>
              <w:t>Mecenas muzeów narodowych</w:t>
            </w:r>
            <w:r w:rsidRPr="00433B02">
              <w:rPr>
                <w:rFonts w:ascii="Verdana" w:hAnsi="Verdana" w:cs="Arial"/>
                <w:sz w:val="18"/>
                <w:szCs w:val="18"/>
              </w:rPr>
              <w:t xml:space="preserve">: więcej informacji w załączniku </w:t>
            </w:r>
          </w:p>
          <w:p w14:paraId="14410719" w14:textId="77777777" w:rsidR="00433B02" w:rsidRPr="00433B02" w:rsidRDefault="00433B02" w:rsidP="006E06C0">
            <w:pPr>
              <w:pStyle w:val="Akapitzlist"/>
              <w:numPr>
                <w:ilvl w:val="0"/>
                <w:numId w:val="37"/>
              </w:numPr>
              <w:spacing w:after="160" w:line="259" w:lineRule="auto"/>
              <w:rPr>
                <w:rFonts w:ascii="Verdana" w:hAnsi="Verdana" w:cs="Arial"/>
                <w:sz w:val="18"/>
                <w:szCs w:val="18"/>
              </w:rPr>
            </w:pPr>
            <w:r w:rsidRPr="00433B02">
              <w:rPr>
                <w:rFonts w:ascii="Verdana" w:hAnsi="Verdana" w:cs="Arial"/>
                <w:b/>
                <w:bCs/>
                <w:sz w:val="18"/>
                <w:szCs w:val="18"/>
              </w:rPr>
              <w:t>Organizacja wydarzeń kulturalnych</w:t>
            </w:r>
            <w:r w:rsidRPr="00433B02">
              <w:rPr>
                <w:rFonts w:ascii="Verdana" w:hAnsi="Verdana" w:cs="Arial"/>
                <w:sz w:val="18"/>
                <w:szCs w:val="18"/>
              </w:rPr>
              <w:t xml:space="preserve"> - koncertów, festiwali, wystaw - wspierając promocję polskiej tradycji, historii, sztuki oraz nowych tematów podejmowanych przez twórców i artystów: festiwal BNP Paribas Dwa Brzegi, Koncerty z okazji rocznic wybuchu PW</w:t>
            </w:r>
          </w:p>
          <w:p w14:paraId="1DB9F924" w14:textId="77777777" w:rsidR="00433B02" w:rsidRPr="00433B02" w:rsidRDefault="00433B02" w:rsidP="006E06C0">
            <w:pPr>
              <w:pStyle w:val="Akapitzlist"/>
              <w:numPr>
                <w:ilvl w:val="0"/>
                <w:numId w:val="37"/>
              </w:numPr>
              <w:spacing w:after="160" w:line="259" w:lineRule="auto"/>
              <w:rPr>
                <w:rFonts w:ascii="Verdana" w:hAnsi="Verdana" w:cs="Arial"/>
                <w:sz w:val="18"/>
                <w:szCs w:val="18"/>
              </w:rPr>
            </w:pPr>
            <w:r w:rsidRPr="00433B02">
              <w:rPr>
                <w:rFonts w:ascii="Verdana" w:hAnsi="Verdana" w:cs="Arial"/>
                <w:b/>
                <w:bCs/>
                <w:sz w:val="18"/>
                <w:szCs w:val="18"/>
              </w:rPr>
              <w:t>Wsparcie w trudnym okresie pandemii</w:t>
            </w:r>
            <w:r w:rsidRPr="00433B02">
              <w:rPr>
                <w:rFonts w:ascii="Verdana" w:hAnsi="Verdana" w:cs="Arial"/>
                <w:sz w:val="18"/>
                <w:szCs w:val="18"/>
              </w:rPr>
              <w:t xml:space="preserve"> - w 2021 roku, PGE ogłosiła program sponsorski scalający wszystkie aktywności zaangażowania kulturalnego pn. „Kulturalna Grupa Energetyczna”. To projekt, którego celem jest wsparcie kultury wysokiej oraz sztuki. W ramach projektu PGE wspiera filharmonie i muzea narodowe w całej Polsce. Inauguracja programu odbyła się wiosną 2021 roku, kiedy instytucje kultury ponownie otworzyły się dla gości po okresie pandemii koronawirusa. PGE wówczas przygotowała kampanię wizerunkową „Zapraszamy do bywania” (link do spotu kampanijnego </w:t>
            </w:r>
            <w:hyperlink r:id="rId34" w:history="1">
              <w:r w:rsidRPr="00433B02">
                <w:rPr>
                  <w:rStyle w:val="Hipercze"/>
                  <w:rFonts w:ascii="Verdana" w:hAnsi="Verdana" w:cs="Arial"/>
                  <w:sz w:val="18"/>
                  <w:szCs w:val="18"/>
                </w:rPr>
                <w:t>https://www.youtube.com/watch?v=v9LXiA8iReU</w:t>
              </w:r>
            </w:hyperlink>
            <w:r w:rsidRPr="00433B02">
              <w:rPr>
                <w:rFonts w:ascii="Verdana" w:hAnsi="Verdana" w:cs="Arial"/>
                <w:sz w:val="18"/>
                <w:szCs w:val="18"/>
              </w:rPr>
              <w:t xml:space="preserve"> ), aby wesprzeć instytucje kultury pod mecenatem PGE, powracające do normalnej działalności.</w:t>
            </w:r>
          </w:p>
          <w:p w14:paraId="02979041" w14:textId="77777777" w:rsidR="00433B02" w:rsidRPr="00433B02" w:rsidRDefault="00433B02" w:rsidP="002B0D7B">
            <w:pPr>
              <w:pStyle w:val="Akapitzlist"/>
              <w:ind w:left="0"/>
              <w:rPr>
                <w:rFonts w:ascii="Verdana" w:hAnsi="Verdana" w:cs="Arial"/>
                <w:color w:val="000000"/>
                <w:sz w:val="18"/>
                <w:szCs w:val="18"/>
              </w:rPr>
            </w:pPr>
            <w:r w:rsidRPr="00433B02">
              <w:rPr>
                <w:rFonts w:ascii="Verdana" w:hAnsi="Verdana" w:cs="Arial"/>
                <w:color w:val="000000"/>
                <w:sz w:val="18"/>
                <w:szCs w:val="18"/>
              </w:rPr>
              <w:t xml:space="preserve">W celu umocnienia wizerunku marki jako Mecenasa kultury jest realizacja ogólnopolskiej kampanii wizerunkowej. </w:t>
            </w:r>
          </w:p>
          <w:p w14:paraId="0B85CD9B" w14:textId="77777777" w:rsidR="00433B02" w:rsidRPr="00433B02" w:rsidRDefault="00433B02" w:rsidP="002B0D7B">
            <w:pPr>
              <w:pStyle w:val="Akapitzlist"/>
              <w:ind w:left="0"/>
              <w:rPr>
                <w:rFonts w:ascii="Verdana" w:hAnsi="Verdana" w:cs="Arial"/>
                <w:sz w:val="18"/>
                <w:szCs w:val="18"/>
              </w:rPr>
            </w:pPr>
            <w:r w:rsidRPr="00433B02">
              <w:rPr>
                <w:rFonts w:ascii="Verdana" w:hAnsi="Verdana" w:cs="Arial"/>
                <w:sz w:val="18"/>
                <w:szCs w:val="18"/>
              </w:rPr>
              <w:t>W kampanii chcemy promować markę PGE jako:</w:t>
            </w:r>
          </w:p>
          <w:p w14:paraId="272D6B6F" w14:textId="77777777" w:rsidR="00433B02" w:rsidRPr="00433B02" w:rsidRDefault="00433B02" w:rsidP="006E06C0">
            <w:pPr>
              <w:pStyle w:val="Akapitzlist"/>
              <w:numPr>
                <w:ilvl w:val="0"/>
                <w:numId w:val="36"/>
              </w:numPr>
              <w:spacing w:after="160" w:line="259" w:lineRule="auto"/>
              <w:rPr>
                <w:rFonts w:ascii="Verdana" w:hAnsi="Verdana" w:cs="Arial"/>
                <w:color w:val="000000"/>
                <w:sz w:val="18"/>
                <w:szCs w:val="18"/>
              </w:rPr>
            </w:pPr>
            <w:r w:rsidRPr="00433B02">
              <w:rPr>
                <w:rFonts w:ascii="Verdana" w:hAnsi="Verdana" w:cs="Arial"/>
                <w:sz w:val="18"/>
                <w:szCs w:val="18"/>
              </w:rPr>
              <w:t>Dającą wsparcie wielu placówkom kulturalnym, a przez to dającą łatwiejszy dostęp do tych placówek dla zwykłych ludzi. Dzięki środkom finansowym, które przekazuje PGE placówki mogą powiększać swoje zbiory oraz swobodnie funkcjonować</w:t>
            </w:r>
          </w:p>
          <w:p w14:paraId="147F4DAB" w14:textId="77777777" w:rsidR="00433B02" w:rsidRPr="00433B02" w:rsidRDefault="00433B02" w:rsidP="006E06C0">
            <w:pPr>
              <w:pStyle w:val="Akapitzlist"/>
              <w:numPr>
                <w:ilvl w:val="0"/>
                <w:numId w:val="36"/>
              </w:numPr>
              <w:spacing w:after="160" w:line="259" w:lineRule="auto"/>
              <w:rPr>
                <w:rFonts w:ascii="Verdana" w:hAnsi="Verdana" w:cs="Arial"/>
                <w:color w:val="000000"/>
                <w:sz w:val="18"/>
                <w:szCs w:val="18"/>
              </w:rPr>
            </w:pPr>
            <w:r w:rsidRPr="00433B02">
              <w:rPr>
                <w:rFonts w:ascii="Verdana" w:hAnsi="Verdana" w:cs="Arial"/>
                <w:sz w:val="18"/>
                <w:szCs w:val="18"/>
              </w:rPr>
              <w:lastRenderedPageBreak/>
              <w:t>Inspirującą, zachęcającą do korzystania z kultury bo jest ona  tak samo potrzebna w życiu codziennym jak energia elektryczna</w:t>
            </w:r>
          </w:p>
          <w:p w14:paraId="72D3673B" w14:textId="77777777" w:rsidR="00433B02" w:rsidRPr="00433B02" w:rsidRDefault="00433B02" w:rsidP="002B0D7B">
            <w:pPr>
              <w:rPr>
                <w:rFonts w:ascii="Verdana" w:hAnsi="Verdana" w:cs="Arial"/>
                <w:sz w:val="18"/>
                <w:szCs w:val="18"/>
              </w:rPr>
            </w:pPr>
            <w:r w:rsidRPr="00433B02">
              <w:rPr>
                <w:rFonts w:ascii="Verdana" w:hAnsi="Verdana" w:cs="Arial"/>
                <w:sz w:val="18"/>
                <w:szCs w:val="18"/>
              </w:rPr>
              <w:t>Zaangażowanie PGE w działalność kulturalną ma na celu:</w:t>
            </w:r>
          </w:p>
          <w:p w14:paraId="332C3D48" w14:textId="77777777" w:rsidR="00433B02" w:rsidRPr="00433B02" w:rsidRDefault="00433B02" w:rsidP="006E06C0">
            <w:pPr>
              <w:pStyle w:val="Akapitzlist"/>
              <w:numPr>
                <w:ilvl w:val="0"/>
                <w:numId w:val="39"/>
              </w:numPr>
              <w:spacing w:after="0"/>
              <w:rPr>
                <w:rFonts w:ascii="Verdana" w:hAnsi="Verdana" w:cs="Arial"/>
                <w:color w:val="000000"/>
                <w:sz w:val="18"/>
                <w:szCs w:val="18"/>
              </w:rPr>
            </w:pPr>
            <w:r w:rsidRPr="00433B02">
              <w:rPr>
                <w:rFonts w:ascii="Verdana" w:hAnsi="Verdana" w:cs="Arial"/>
                <w:sz w:val="18"/>
                <w:szCs w:val="18"/>
              </w:rPr>
              <w:t>Wsparcie placówek kulturalnych dzięki środkom finansowym, które przekazuje PGE placówki mogą powiększać swoje zbiory oraz swobodnie funkcjonować.</w:t>
            </w:r>
          </w:p>
          <w:p w14:paraId="4337B22C" w14:textId="77777777" w:rsidR="00433B02" w:rsidRPr="00433B02" w:rsidRDefault="00433B02" w:rsidP="006E06C0">
            <w:pPr>
              <w:pStyle w:val="Akapitzlist"/>
              <w:numPr>
                <w:ilvl w:val="0"/>
                <w:numId w:val="39"/>
              </w:numPr>
              <w:spacing w:after="0"/>
              <w:rPr>
                <w:rFonts w:ascii="Verdana" w:hAnsi="Verdana" w:cs="Arial"/>
                <w:color w:val="000000"/>
                <w:sz w:val="18"/>
                <w:szCs w:val="18"/>
              </w:rPr>
            </w:pPr>
            <w:r w:rsidRPr="00433B02">
              <w:rPr>
                <w:rFonts w:ascii="Verdana" w:hAnsi="Verdana" w:cs="Arial"/>
                <w:sz w:val="18"/>
                <w:szCs w:val="18"/>
              </w:rPr>
              <w:t>Propagowanie korzystania z kultury bo jest ona  tak samo potrzebna w życiu codziennym jak energia elektryczna.</w:t>
            </w:r>
          </w:p>
          <w:p w14:paraId="4ABB129B" w14:textId="77777777" w:rsidR="00433B02" w:rsidRPr="00433B02" w:rsidRDefault="00E9720C" w:rsidP="002B0D7B">
            <w:pPr>
              <w:pStyle w:val="NormalnyWeb"/>
              <w:rPr>
                <w:rFonts w:ascii="Verdana" w:hAnsi="Verdana" w:cs="Arial"/>
                <w:b/>
                <w:bCs/>
                <w:sz w:val="18"/>
                <w:szCs w:val="18"/>
              </w:rPr>
            </w:pPr>
            <w:hyperlink r:id="rId35" w:history="1">
              <w:r w:rsidR="00433B02" w:rsidRPr="00433B02">
                <w:rPr>
                  <w:rStyle w:val="Hipercze"/>
                  <w:rFonts w:ascii="Verdana" w:hAnsi="Verdana" w:cs="Arial"/>
                  <w:b/>
                  <w:bCs/>
                  <w:sz w:val="18"/>
                  <w:szCs w:val="18"/>
                </w:rPr>
                <w:t>https://www.gkpge.pl/grupa-pge/sponsoring/pge-kulturalna-grupa-energetyczna</w:t>
              </w:r>
            </w:hyperlink>
            <w:r w:rsidR="00433B02" w:rsidRPr="00433B02">
              <w:rPr>
                <w:rFonts w:ascii="Verdana" w:hAnsi="Verdana" w:cs="Arial"/>
                <w:b/>
                <w:bCs/>
                <w:sz w:val="18"/>
                <w:szCs w:val="18"/>
              </w:rPr>
              <w:t xml:space="preserve"> </w:t>
            </w:r>
          </w:p>
        </w:tc>
      </w:tr>
      <w:tr w:rsidR="00433B02" w:rsidRPr="00433B02" w14:paraId="5CD77D2C" w14:textId="77777777" w:rsidTr="002B0D7B">
        <w:trPr>
          <w:trHeight w:val="132"/>
        </w:trPr>
        <w:tc>
          <w:tcPr>
            <w:tcW w:w="3596" w:type="dxa"/>
            <w:vAlign w:val="center"/>
          </w:tcPr>
          <w:p w14:paraId="0BE04BFE"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lastRenderedPageBreak/>
              <w:t xml:space="preserve">Przekaz w kampanii reklamowej - </w:t>
            </w:r>
            <w:r w:rsidRPr="00433B02">
              <w:rPr>
                <w:rFonts w:ascii="Verdana" w:hAnsi="Verdana" w:cs="Arial"/>
                <w:sz w:val="18"/>
                <w:szCs w:val="18"/>
              </w:rPr>
              <w:t>kluczowy komunikat, który ma na celu przyciągnięcie uwagi oraz przekonanie odbiorcy oraz zbudowanie świadomości w określonej tematyce kampanii reklamowej</w:t>
            </w:r>
          </w:p>
        </w:tc>
        <w:tc>
          <w:tcPr>
            <w:tcW w:w="6554" w:type="dxa"/>
            <w:vAlign w:val="center"/>
          </w:tcPr>
          <w:p w14:paraId="36D015C8" w14:textId="77777777" w:rsidR="00433B02" w:rsidRPr="00433B02" w:rsidRDefault="00433B02" w:rsidP="002B0D7B">
            <w:pPr>
              <w:rPr>
                <w:rFonts w:ascii="Verdana" w:hAnsi="Verdana" w:cs="Arial"/>
                <w:b/>
                <w:bCs/>
                <w:sz w:val="18"/>
                <w:szCs w:val="18"/>
              </w:rPr>
            </w:pPr>
            <w:r w:rsidRPr="00433B02">
              <w:rPr>
                <w:rFonts w:ascii="Verdana" w:hAnsi="Verdana" w:cs="Arial"/>
                <w:b/>
                <w:bCs/>
                <w:sz w:val="18"/>
                <w:szCs w:val="18"/>
              </w:rPr>
              <w:t>Przekaz w kampanii reklamowej:</w:t>
            </w:r>
          </w:p>
          <w:p w14:paraId="67E07092" w14:textId="77777777" w:rsidR="00433B02" w:rsidRPr="00433B02" w:rsidRDefault="00433B02" w:rsidP="006E06C0">
            <w:pPr>
              <w:numPr>
                <w:ilvl w:val="0"/>
                <w:numId w:val="35"/>
              </w:numPr>
              <w:spacing w:after="0"/>
              <w:rPr>
                <w:rFonts w:ascii="Verdana" w:hAnsi="Verdana" w:cs="Arial"/>
                <w:color w:val="000000"/>
                <w:sz w:val="18"/>
                <w:szCs w:val="18"/>
              </w:rPr>
            </w:pPr>
            <w:r w:rsidRPr="00433B02">
              <w:rPr>
                <w:rFonts w:ascii="Verdana" w:hAnsi="Verdana" w:cs="Arial"/>
                <w:bCs/>
                <w:sz w:val="18"/>
                <w:szCs w:val="18"/>
              </w:rPr>
              <w:t>Kultura wysoka</w:t>
            </w:r>
            <w:r w:rsidRPr="00433B02">
              <w:rPr>
                <w:rFonts w:ascii="Verdana" w:hAnsi="Verdana" w:cs="Arial"/>
                <w:color w:val="000000"/>
                <w:sz w:val="18"/>
                <w:szCs w:val="18"/>
              </w:rPr>
              <w:t xml:space="preserve"> dzięki PGE jest dostępna dla wszystkich</w:t>
            </w:r>
          </w:p>
          <w:p w14:paraId="284B85DB" w14:textId="77777777" w:rsidR="00433B02" w:rsidRPr="00433B02" w:rsidRDefault="00433B02" w:rsidP="006E06C0">
            <w:pPr>
              <w:numPr>
                <w:ilvl w:val="0"/>
                <w:numId w:val="35"/>
              </w:numPr>
              <w:spacing w:after="0"/>
              <w:rPr>
                <w:rFonts w:ascii="Verdana" w:hAnsi="Verdana" w:cs="Arial"/>
                <w:color w:val="000000"/>
                <w:sz w:val="18"/>
                <w:szCs w:val="18"/>
              </w:rPr>
            </w:pPr>
            <w:r w:rsidRPr="00433B02">
              <w:rPr>
                <w:rFonts w:ascii="Verdana" w:hAnsi="Verdana" w:cs="Arial"/>
                <w:color w:val="000000"/>
                <w:sz w:val="18"/>
                <w:szCs w:val="18"/>
              </w:rPr>
              <w:t>Kultura wysoka tak jak prąd jest potrzebna do codziennego życia, a PGE ułatwia dostęp do niej</w:t>
            </w:r>
          </w:p>
          <w:p w14:paraId="745ADCDA" w14:textId="77777777" w:rsidR="00433B02" w:rsidRPr="00433B02" w:rsidRDefault="00433B02" w:rsidP="002B0D7B">
            <w:pPr>
              <w:spacing w:line="276" w:lineRule="auto"/>
              <w:rPr>
                <w:rFonts w:ascii="Verdana" w:hAnsi="Verdana" w:cs="Arial"/>
                <w:sz w:val="18"/>
                <w:szCs w:val="18"/>
              </w:rPr>
            </w:pPr>
          </w:p>
        </w:tc>
      </w:tr>
      <w:tr w:rsidR="00433B02" w:rsidRPr="00433B02" w14:paraId="11ADA385" w14:textId="77777777" w:rsidTr="002B0D7B">
        <w:trPr>
          <w:trHeight w:val="132"/>
        </w:trPr>
        <w:tc>
          <w:tcPr>
            <w:tcW w:w="3596" w:type="dxa"/>
            <w:vAlign w:val="center"/>
          </w:tcPr>
          <w:p w14:paraId="51E9E311"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t xml:space="preserve">Grupa docelowa – </w:t>
            </w:r>
            <w:r w:rsidRPr="00433B02">
              <w:rPr>
                <w:rFonts w:ascii="Verdana" w:hAnsi="Verdana" w:cs="Arial"/>
                <w:sz w:val="18"/>
                <w:szCs w:val="18"/>
              </w:rPr>
              <w:t>określona grupa osób, do których skierowana jest kampania reklamowa</w:t>
            </w:r>
          </w:p>
        </w:tc>
        <w:tc>
          <w:tcPr>
            <w:tcW w:w="6554" w:type="dxa"/>
            <w:vAlign w:val="center"/>
          </w:tcPr>
          <w:p w14:paraId="14B8D41A" w14:textId="77777777" w:rsidR="00433B02" w:rsidRPr="00433B02" w:rsidRDefault="00433B02" w:rsidP="002B0D7B">
            <w:pPr>
              <w:spacing w:line="276" w:lineRule="auto"/>
              <w:rPr>
                <w:rFonts w:ascii="Verdana" w:hAnsi="Verdana" w:cs="Arial"/>
                <w:sz w:val="18"/>
                <w:szCs w:val="18"/>
              </w:rPr>
            </w:pPr>
            <w:r w:rsidRPr="00433B02">
              <w:rPr>
                <w:rFonts w:ascii="Verdana" w:hAnsi="Verdana" w:cs="Arial"/>
                <w:sz w:val="18"/>
                <w:szCs w:val="18"/>
              </w:rPr>
              <w:t>All 18+, rodziny z dziećmi, studenci</w:t>
            </w:r>
          </w:p>
        </w:tc>
      </w:tr>
      <w:tr w:rsidR="00433B02" w:rsidRPr="00433B02" w14:paraId="58F9D35F" w14:textId="77777777" w:rsidTr="002B0D7B">
        <w:trPr>
          <w:trHeight w:val="625"/>
        </w:trPr>
        <w:tc>
          <w:tcPr>
            <w:tcW w:w="3596" w:type="dxa"/>
            <w:vAlign w:val="center"/>
          </w:tcPr>
          <w:p w14:paraId="4D66D006" w14:textId="77777777" w:rsidR="00433B02" w:rsidRPr="00433B02" w:rsidRDefault="00433B02" w:rsidP="002B0D7B">
            <w:pPr>
              <w:spacing w:line="276" w:lineRule="auto"/>
              <w:jc w:val="both"/>
              <w:rPr>
                <w:rFonts w:ascii="Verdana" w:hAnsi="Verdana" w:cs="Arial"/>
                <w:b/>
                <w:bCs/>
                <w:sz w:val="18"/>
                <w:szCs w:val="18"/>
              </w:rPr>
            </w:pPr>
            <w:r w:rsidRPr="00433B02">
              <w:rPr>
                <w:rFonts w:ascii="Verdana" w:hAnsi="Verdana" w:cs="Arial"/>
                <w:b/>
                <w:bCs/>
                <w:sz w:val="18"/>
                <w:szCs w:val="18"/>
              </w:rPr>
              <w:t xml:space="preserve">Zadanie przetargowe – </w:t>
            </w:r>
            <w:r w:rsidRPr="00433B02">
              <w:rPr>
                <w:rFonts w:ascii="Verdana" w:hAnsi="Verdana" w:cs="Arial"/>
                <w:sz w:val="18"/>
                <w:szCs w:val="18"/>
              </w:rPr>
              <w:t xml:space="preserve">opis zakresu prac w ramach przygotowania prezentacji przetargowe </w:t>
            </w:r>
          </w:p>
        </w:tc>
        <w:tc>
          <w:tcPr>
            <w:tcW w:w="6554" w:type="dxa"/>
            <w:vAlign w:val="center"/>
          </w:tcPr>
          <w:p w14:paraId="7C47648C" w14:textId="77777777" w:rsidR="00433B02" w:rsidRPr="00433B02" w:rsidRDefault="00433B02" w:rsidP="002B0D7B">
            <w:pPr>
              <w:rPr>
                <w:rFonts w:ascii="Verdana" w:hAnsi="Verdana" w:cs="Arial"/>
                <w:b/>
                <w:bCs/>
                <w:sz w:val="18"/>
                <w:szCs w:val="18"/>
              </w:rPr>
            </w:pPr>
            <w:r w:rsidRPr="00433B02">
              <w:rPr>
                <w:rFonts w:ascii="Verdana" w:hAnsi="Verdana" w:cs="Arial"/>
                <w:b/>
                <w:bCs/>
                <w:sz w:val="18"/>
                <w:szCs w:val="18"/>
              </w:rPr>
              <w:t>Prezentacja w formie zamkniętego pliku pdf powinna zawierać maksymalnie 20 slajdów lub mniej oraz następujące elementy:</w:t>
            </w:r>
          </w:p>
          <w:p w14:paraId="59E93E0D" w14:textId="77777777" w:rsidR="00433B02" w:rsidRPr="00433B02" w:rsidRDefault="00433B02" w:rsidP="002B0D7B">
            <w:pPr>
              <w:rPr>
                <w:rFonts w:ascii="Verdana" w:hAnsi="Verdana" w:cs="Arial"/>
                <w:b/>
                <w:bCs/>
                <w:sz w:val="18"/>
                <w:szCs w:val="18"/>
              </w:rPr>
            </w:pPr>
          </w:p>
          <w:p w14:paraId="63FE67D7" w14:textId="77777777" w:rsidR="00433B02" w:rsidRPr="00433B02" w:rsidRDefault="00433B02" w:rsidP="006E06C0">
            <w:pPr>
              <w:numPr>
                <w:ilvl w:val="0"/>
                <w:numId w:val="38"/>
              </w:numPr>
              <w:spacing w:after="0"/>
              <w:rPr>
                <w:rFonts w:ascii="Verdana" w:hAnsi="Verdana" w:cs="Arial"/>
                <w:sz w:val="18"/>
                <w:szCs w:val="18"/>
              </w:rPr>
            </w:pPr>
            <w:r w:rsidRPr="00433B02">
              <w:rPr>
                <w:rFonts w:ascii="Verdana" w:hAnsi="Verdana" w:cs="Arial"/>
                <w:b/>
                <w:bCs/>
                <w:sz w:val="18"/>
                <w:szCs w:val="18"/>
              </w:rPr>
              <w:t xml:space="preserve">Strategia marketingowa kampanii - </w:t>
            </w:r>
            <w:r w:rsidRPr="00433B02">
              <w:rPr>
                <w:rFonts w:ascii="Verdana" w:hAnsi="Verdana" w:cs="Arial"/>
                <w:sz w:val="18"/>
                <w:szCs w:val="18"/>
              </w:rPr>
              <w:t>Opis założeń</w:t>
            </w:r>
            <w:r w:rsidRPr="00433B02">
              <w:rPr>
                <w:rFonts w:ascii="Verdana" w:hAnsi="Verdana" w:cs="Arial"/>
                <w:b/>
                <w:bCs/>
                <w:sz w:val="18"/>
                <w:szCs w:val="18"/>
              </w:rPr>
              <w:t xml:space="preserve"> </w:t>
            </w:r>
            <w:r w:rsidRPr="00433B02">
              <w:rPr>
                <w:rFonts w:ascii="Verdana" w:hAnsi="Verdana" w:cs="Arial"/>
                <w:sz w:val="18"/>
                <w:szCs w:val="18"/>
              </w:rPr>
              <w:t xml:space="preserve">strategicznych stanowiący podstawę kampanii reklamowej, jej główną ideą (motyw przewodni kampanii) dostosowaną do wskazanej grupy docelowej. </w:t>
            </w:r>
            <w:r w:rsidRPr="00433B02">
              <w:rPr>
                <w:rFonts w:ascii="Verdana" w:hAnsi="Verdana" w:cs="Arial"/>
                <w:b/>
                <w:bCs/>
                <w:sz w:val="18"/>
                <w:szCs w:val="18"/>
              </w:rPr>
              <w:t xml:space="preserve"> </w:t>
            </w:r>
            <w:r w:rsidRPr="00433B02">
              <w:rPr>
                <w:rFonts w:ascii="Verdana" w:hAnsi="Verdana" w:cs="Arial"/>
                <w:sz w:val="18"/>
                <w:szCs w:val="18"/>
              </w:rPr>
              <w:t>Łączy w sobie analizę potrzeb grupy docelowej i celów biznesowych, które są podstawą do stworzenia spójnego przekazu słowno – wizualnego, aby wyróżnić markę i przyciągnąć uwagę odbiorców kampanii reklamowej (grupy docelowej).</w:t>
            </w:r>
          </w:p>
          <w:p w14:paraId="31E28B42" w14:textId="77777777" w:rsidR="00433B02" w:rsidRPr="00433B02" w:rsidRDefault="00433B02" w:rsidP="006E06C0">
            <w:pPr>
              <w:numPr>
                <w:ilvl w:val="0"/>
                <w:numId w:val="38"/>
              </w:numPr>
              <w:spacing w:after="0"/>
              <w:rPr>
                <w:rFonts w:ascii="Verdana" w:hAnsi="Verdana" w:cs="Arial"/>
                <w:sz w:val="18"/>
                <w:szCs w:val="18"/>
              </w:rPr>
            </w:pPr>
            <w:r w:rsidRPr="00433B02">
              <w:rPr>
                <w:rFonts w:ascii="Verdana" w:hAnsi="Verdana" w:cs="Arial"/>
                <w:b/>
                <w:bCs/>
                <w:sz w:val="18"/>
                <w:szCs w:val="18"/>
              </w:rPr>
              <w:t>Scenariusz spotu 45</w:t>
            </w:r>
            <w:r w:rsidRPr="00433B02">
              <w:rPr>
                <w:rFonts w:ascii="Verdana" w:hAnsi="Verdana" w:cs="Arial"/>
                <w:sz w:val="18"/>
                <w:szCs w:val="18"/>
              </w:rPr>
              <w:t>” do emisji w TV i Internecie, który będzie zawierał opis sposób realizacji spotu, tekst lektorski wraz z linkami referencyjnymi i/lub mood boardem co oznacza projekt graficzny służący do określenia stylu, klimatu i atmosfery spotu reklamowego poprzez przedstawienie kolażu zdjęć, kolorów, tekstur i typografii.</w:t>
            </w:r>
          </w:p>
          <w:p w14:paraId="5B0528E2" w14:textId="77777777" w:rsidR="00433B02" w:rsidRPr="00433B02" w:rsidRDefault="00433B02" w:rsidP="006E06C0">
            <w:pPr>
              <w:numPr>
                <w:ilvl w:val="0"/>
                <w:numId w:val="38"/>
              </w:numPr>
              <w:spacing w:after="0"/>
              <w:rPr>
                <w:rFonts w:ascii="Verdana" w:hAnsi="Verdana" w:cs="Arial"/>
                <w:sz w:val="18"/>
                <w:szCs w:val="18"/>
              </w:rPr>
            </w:pPr>
            <w:r w:rsidRPr="00433B02">
              <w:rPr>
                <w:rFonts w:ascii="Verdana" w:hAnsi="Verdana" w:cs="Arial"/>
                <w:b/>
                <w:bCs/>
                <w:sz w:val="18"/>
                <w:szCs w:val="18"/>
              </w:rPr>
              <w:t>Założenia produkcyjne spotu 45’’</w:t>
            </w:r>
            <w:r w:rsidRPr="00433B02">
              <w:rPr>
                <w:rFonts w:ascii="Verdana" w:hAnsi="Verdana" w:cs="Arial"/>
                <w:sz w:val="18"/>
                <w:szCs w:val="18"/>
              </w:rPr>
              <w:t xml:space="preserve"> – opis jak spot zostanie zrealizowany, jaką techniką np. z ujęć zakupionych w banku ujęć (stock), techniką animacji czy zrealizowany na planie zdjęciowym.</w:t>
            </w:r>
          </w:p>
          <w:p w14:paraId="6FFE51FF" w14:textId="77777777" w:rsidR="00433B02" w:rsidRPr="00433B02" w:rsidRDefault="00433B02" w:rsidP="006E06C0">
            <w:pPr>
              <w:numPr>
                <w:ilvl w:val="0"/>
                <w:numId w:val="38"/>
              </w:numPr>
              <w:spacing w:after="0"/>
              <w:rPr>
                <w:rFonts w:ascii="Verdana" w:hAnsi="Verdana" w:cs="Arial"/>
                <w:sz w:val="18"/>
                <w:szCs w:val="18"/>
              </w:rPr>
            </w:pPr>
            <w:r w:rsidRPr="00433B02">
              <w:rPr>
                <w:rFonts w:ascii="Verdana" w:hAnsi="Verdana" w:cs="Arial"/>
                <w:b/>
                <w:bCs/>
                <w:sz w:val="18"/>
                <w:szCs w:val="18"/>
              </w:rPr>
              <w:t>Projekt Key visual (KV)</w:t>
            </w:r>
            <w:r w:rsidRPr="00433B02">
              <w:rPr>
                <w:rFonts w:ascii="Verdana" w:hAnsi="Verdana" w:cs="Arial"/>
                <w:sz w:val="18"/>
                <w:szCs w:val="18"/>
              </w:rPr>
              <w:t xml:space="preserve"> – projekt graficzny zawierający hasło oraz będący głównym projektem wykorzystanym w kampanii reklamowej. nośnikach reklamowych takich jak reklama prasowa oraz bannery reklamowe emitowane w Internecie. KV powinien zostać przygotowany oraz zaprezentowany w pionie i poziomie. </w:t>
            </w:r>
          </w:p>
          <w:p w14:paraId="0A9C930F" w14:textId="77777777" w:rsidR="00433B02" w:rsidRPr="00433B02" w:rsidRDefault="00433B02" w:rsidP="002B0D7B">
            <w:pPr>
              <w:ind w:left="720"/>
              <w:rPr>
                <w:rFonts w:ascii="Verdana" w:hAnsi="Verdana" w:cs="Arial"/>
                <w:sz w:val="18"/>
                <w:szCs w:val="18"/>
              </w:rPr>
            </w:pPr>
            <w:r w:rsidRPr="00433B02">
              <w:rPr>
                <w:rFonts w:ascii="Verdana" w:hAnsi="Verdana" w:cs="Arial"/>
                <w:sz w:val="18"/>
                <w:szCs w:val="18"/>
              </w:rPr>
              <w:t>KV powinien zostać przedstawiony w formie reklamy prasowej A4 oraz w formie reklamy w Internecie w następujących formatach screening oraz banner 750x200 oraz 300x600 px.</w:t>
            </w:r>
          </w:p>
          <w:p w14:paraId="33C25DD3" w14:textId="77777777" w:rsidR="00433B02" w:rsidRPr="00433B02" w:rsidRDefault="00433B02" w:rsidP="002B0D7B">
            <w:pPr>
              <w:pStyle w:val="Akapitzlist"/>
              <w:spacing w:after="0"/>
              <w:rPr>
                <w:rFonts w:ascii="Verdana" w:hAnsi="Verdana" w:cs="Arial"/>
                <w:sz w:val="18"/>
                <w:szCs w:val="18"/>
              </w:rPr>
            </w:pPr>
          </w:p>
          <w:p w14:paraId="15116FC7" w14:textId="5D8FFC9D" w:rsidR="00433B02" w:rsidRPr="002B0D7B" w:rsidRDefault="00433B02" w:rsidP="002B0D7B">
            <w:pPr>
              <w:pStyle w:val="NormalnyWeb"/>
              <w:spacing w:line="276" w:lineRule="auto"/>
              <w:rPr>
                <w:rFonts w:ascii="Verdana" w:hAnsi="Verdana" w:cs="Arial"/>
                <w:bCs/>
                <w:sz w:val="18"/>
                <w:szCs w:val="18"/>
              </w:rPr>
            </w:pPr>
            <w:r w:rsidRPr="00433B02">
              <w:rPr>
                <w:rFonts w:ascii="Verdana" w:hAnsi="Verdana" w:cs="Arial"/>
                <w:i/>
                <w:iCs/>
                <w:sz w:val="18"/>
                <w:szCs w:val="18"/>
              </w:rPr>
              <w:t>Wytyczne w zakresie przygotowania prezentacji przetargowej:</w:t>
            </w:r>
            <w:r w:rsidRPr="00433B02">
              <w:rPr>
                <w:rFonts w:ascii="Verdana" w:hAnsi="Verdana" w:cs="Arial"/>
                <w:i/>
                <w:iCs/>
                <w:sz w:val="18"/>
                <w:szCs w:val="18"/>
              </w:rPr>
              <w:br/>
            </w:r>
            <w:r w:rsidR="00BD2BED">
              <w:rPr>
                <w:rFonts w:ascii="Verdana" w:hAnsi="Verdana" w:cs="Arial"/>
                <w:i/>
                <w:iCs/>
                <w:sz w:val="18"/>
                <w:szCs w:val="18"/>
              </w:rPr>
              <w:t xml:space="preserve">1. </w:t>
            </w:r>
            <w:r w:rsidRPr="00433B02">
              <w:rPr>
                <w:rFonts w:ascii="Verdana" w:hAnsi="Verdana" w:cs="Arial"/>
                <w:i/>
                <w:iCs/>
                <w:sz w:val="18"/>
                <w:szCs w:val="18"/>
              </w:rPr>
              <w:t xml:space="preserve">Komisja będzie oceniać pierwsze 20 slajdów w przypadku prezentacji zawierającej powyżej 20 slajdów. </w:t>
            </w:r>
            <w:r w:rsidRPr="00433B02">
              <w:rPr>
                <w:rFonts w:ascii="Verdana" w:hAnsi="Verdana" w:cs="Arial"/>
                <w:i/>
                <w:iCs/>
                <w:sz w:val="18"/>
                <w:szCs w:val="18"/>
              </w:rPr>
              <w:br/>
            </w:r>
            <w:r w:rsidR="00BD2BED">
              <w:rPr>
                <w:rFonts w:ascii="Verdana" w:hAnsi="Verdana" w:cs="Arial"/>
                <w:i/>
                <w:iCs/>
                <w:sz w:val="18"/>
                <w:szCs w:val="18"/>
              </w:rPr>
              <w:t xml:space="preserve">2. </w:t>
            </w:r>
            <w:r w:rsidRPr="00433B02">
              <w:rPr>
                <w:rFonts w:ascii="Verdana" w:hAnsi="Verdana" w:cs="Arial"/>
                <w:i/>
                <w:iCs/>
                <w:sz w:val="18"/>
                <w:szCs w:val="18"/>
              </w:rPr>
              <w:t xml:space="preserve">20 slajdów to </w:t>
            </w:r>
            <w:r w:rsidR="00BD2BED">
              <w:rPr>
                <w:rFonts w:ascii="Verdana" w:hAnsi="Verdana" w:cs="Arial"/>
                <w:i/>
                <w:iCs/>
                <w:sz w:val="18"/>
                <w:szCs w:val="18"/>
              </w:rPr>
              <w:t>liczba</w:t>
            </w:r>
            <w:r w:rsidR="00BD2BED" w:rsidRPr="00433B02">
              <w:rPr>
                <w:rFonts w:ascii="Verdana" w:hAnsi="Verdana" w:cs="Arial"/>
                <w:i/>
                <w:iCs/>
                <w:sz w:val="18"/>
                <w:szCs w:val="18"/>
              </w:rPr>
              <w:t xml:space="preserve"> </w:t>
            </w:r>
            <w:r w:rsidRPr="00433B02">
              <w:rPr>
                <w:rFonts w:ascii="Verdana" w:hAnsi="Verdana" w:cs="Arial"/>
                <w:i/>
                <w:iCs/>
                <w:sz w:val="18"/>
                <w:szCs w:val="18"/>
              </w:rPr>
              <w:t xml:space="preserve">stron łącznie ze stroną tytułową oraz ostatnią </w:t>
            </w:r>
            <w:r w:rsidRPr="00433B02">
              <w:rPr>
                <w:rFonts w:ascii="Verdana" w:hAnsi="Verdana" w:cs="Arial"/>
                <w:i/>
                <w:iCs/>
                <w:sz w:val="18"/>
                <w:szCs w:val="18"/>
              </w:rPr>
              <w:lastRenderedPageBreak/>
              <w:t>okładką.</w:t>
            </w:r>
            <w:r w:rsidRPr="00433B02">
              <w:rPr>
                <w:rFonts w:ascii="Verdana" w:hAnsi="Verdana" w:cs="Arial"/>
                <w:i/>
                <w:iCs/>
                <w:sz w:val="18"/>
                <w:szCs w:val="18"/>
              </w:rPr>
              <w:br/>
            </w:r>
            <w:r w:rsidR="00BD2BED">
              <w:rPr>
                <w:rFonts w:ascii="Verdana" w:hAnsi="Verdana" w:cs="Arial"/>
                <w:i/>
                <w:iCs/>
                <w:sz w:val="18"/>
                <w:szCs w:val="18"/>
              </w:rPr>
              <w:t xml:space="preserve">3. </w:t>
            </w:r>
            <w:r w:rsidRPr="00433B02">
              <w:rPr>
                <w:rFonts w:ascii="Verdana" w:hAnsi="Verdana" w:cs="Arial"/>
                <w:i/>
                <w:iCs/>
                <w:sz w:val="18"/>
                <w:szCs w:val="18"/>
              </w:rPr>
              <w:t>Prezentacja przetargowa powinna zostać dostarczona w pliku pdf.</w:t>
            </w:r>
            <w:r w:rsidRPr="00433B02">
              <w:rPr>
                <w:rFonts w:ascii="Verdana" w:hAnsi="Verdana" w:cs="Arial"/>
                <w:i/>
                <w:iCs/>
                <w:sz w:val="18"/>
                <w:szCs w:val="18"/>
              </w:rPr>
              <w:br/>
            </w:r>
            <w:r w:rsidR="00BD2BED">
              <w:rPr>
                <w:rFonts w:ascii="Verdana" w:hAnsi="Verdana" w:cs="Arial"/>
                <w:i/>
                <w:iCs/>
                <w:sz w:val="18"/>
                <w:szCs w:val="18"/>
              </w:rPr>
              <w:t xml:space="preserve">4. </w:t>
            </w:r>
            <w:r w:rsidRPr="00433B02">
              <w:rPr>
                <w:rFonts w:ascii="Verdana" w:hAnsi="Verdana" w:cs="Arial"/>
                <w:i/>
                <w:iCs/>
                <w:sz w:val="18"/>
                <w:szCs w:val="18"/>
              </w:rPr>
              <w:t>Wszelkie linki podane w prezentacji zawierające multimedia prezentujące przykłady i opisy do stworzonych koncepcji kreatywnych powinny być zapisane w formacie mp4 lub linki do you tube lub vimeo.</w:t>
            </w:r>
            <w:r w:rsidRPr="00433B02">
              <w:rPr>
                <w:rFonts w:ascii="Verdana" w:hAnsi="Verdana" w:cs="Arial"/>
                <w:i/>
                <w:iCs/>
                <w:sz w:val="18"/>
                <w:szCs w:val="18"/>
              </w:rPr>
              <w:br/>
            </w:r>
            <w:r w:rsidR="00BD2BED">
              <w:rPr>
                <w:rFonts w:ascii="Verdana" w:hAnsi="Verdana" w:cs="Arial"/>
                <w:i/>
                <w:iCs/>
                <w:sz w:val="18"/>
                <w:szCs w:val="18"/>
              </w:rPr>
              <w:t xml:space="preserve">5. </w:t>
            </w:r>
            <w:r w:rsidRPr="00433B02">
              <w:rPr>
                <w:rFonts w:ascii="Verdana" w:hAnsi="Verdana" w:cs="Arial"/>
                <w:i/>
                <w:iCs/>
                <w:sz w:val="18"/>
                <w:szCs w:val="18"/>
              </w:rPr>
              <w:t>Przedstawiony pomysł na kampanię powinien dotyczyć tylko jednej koncepcji – linii kreatywnej. Więcej niż 1 koncepcja – linia kreatywna nie będzie brana pod uwagę w ocenie komisji.</w:t>
            </w:r>
            <w:r w:rsidRPr="00433B02">
              <w:rPr>
                <w:rFonts w:ascii="Verdana" w:hAnsi="Verdana" w:cs="Arial"/>
                <w:i/>
                <w:iCs/>
                <w:sz w:val="18"/>
                <w:szCs w:val="18"/>
              </w:rPr>
              <w:br/>
            </w:r>
          </w:p>
        </w:tc>
      </w:tr>
      <w:tr w:rsidR="00433B02" w:rsidRPr="00433B02" w14:paraId="3D50D0DA" w14:textId="77777777" w:rsidTr="002B0D7B">
        <w:trPr>
          <w:trHeight w:val="625"/>
        </w:trPr>
        <w:tc>
          <w:tcPr>
            <w:tcW w:w="3596" w:type="dxa"/>
            <w:vAlign w:val="center"/>
          </w:tcPr>
          <w:p w14:paraId="032ED88E" w14:textId="77777777" w:rsidR="00433B02" w:rsidRPr="00433B02" w:rsidRDefault="00433B02" w:rsidP="002B0D7B">
            <w:pPr>
              <w:spacing w:line="276" w:lineRule="auto"/>
              <w:rPr>
                <w:rFonts w:ascii="Verdana" w:hAnsi="Verdana" w:cs="Arial"/>
                <w:b/>
                <w:bCs/>
                <w:sz w:val="18"/>
                <w:szCs w:val="18"/>
              </w:rPr>
            </w:pPr>
            <w:r w:rsidRPr="00433B02">
              <w:rPr>
                <w:rFonts w:ascii="Verdana" w:hAnsi="Verdana" w:cs="Arial"/>
                <w:b/>
                <w:bCs/>
                <w:sz w:val="18"/>
                <w:szCs w:val="18"/>
              </w:rPr>
              <w:lastRenderedPageBreak/>
              <w:t>Budżet -</w:t>
            </w:r>
            <w:r w:rsidRPr="00433B02">
              <w:rPr>
                <w:rFonts w:ascii="Verdana" w:hAnsi="Verdana" w:cs="Arial"/>
                <w:sz w:val="18"/>
                <w:szCs w:val="18"/>
              </w:rPr>
              <w:t xml:space="preserve"> n</w:t>
            </w:r>
            <w:r w:rsidRPr="00433B02">
              <w:rPr>
                <w:rFonts w:ascii="Verdana" w:hAnsi="Verdana" w:cs="Arial"/>
                <w:bCs/>
                <w:sz w:val="18"/>
                <w:szCs w:val="18"/>
              </w:rPr>
              <w:t>a produkcję oraz opracowanie kampanii</w:t>
            </w:r>
          </w:p>
        </w:tc>
        <w:tc>
          <w:tcPr>
            <w:tcW w:w="6554" w:type="dxa"/>
            <w:vAlign w:val="center"/>
          </w:tcPr>
          <w:p w14:paraId="3736686C" w14:textId="48A87498" w:rsidR="00433B02" w:rsidRPr="00BD2BED" w:rsidRDefault="00433B02" w:rsidP="002B0D7B">
            <w:pPr>
              <w:jc w:val="both"/>
              <w:rPr>
                <w:rFonts w:ascii="Verdana" w:hAnsi="Verdana" w:cs="Arial"/>
                <w:sz w:val="18"/>
                <w:szCs w:val="18"/>
              </w:rPr>
            </w:pPr>
            <w:r w:rsidRPr="002B0D7B">
              <w:rPr>
                <w:rFonts w:ascii="Verdana" w:hAnsi="Verdana" w:cs="Arial"/>
                <w:sz w:val="18"/>
                <w:szCs w:val="18"/>
              </w:rPr>
              <w:t>Do celów wykonania zadania przetargowego Zamawiający zale</w:t>
            </w:r>
            <w:r w:rsidR="00BD2BED" w:rsidRPr="002B0D7B">
              <w:rPr>
                <w:rFonts w:ascii="Verdana" w:hAnsi="Verdana" w:cs="Arial"/>
                <w:sz w:val="18"/>
                <w:szCs w:val="18"/>
              </w:rPr>
              <w:t>ca</w:t>
            </w:r>
            <w:r w:rsidRPr="002B0D7B">
              <w:rPr>
                <w:rFonts w:ascii="Verdana" w:hAnsi="Verdana" w:cs="Arial"/>
                <w:sz w:val="18"/>
                <w:szCs w:val="18"/>
              </w:rPr>
              <w:t xml:space="preserve"> założyć, że n</w:t>
            </w:r>
            <w:r w:rsidRPr="00BD2BED">
              <w:rPr>
                <w:rFonts w:ascii="Verdana" w:hAnsi="Verdana" w:cs="Arial"/>
                <w:bCs/>
                <w:sz w:val="18"/>
                <w:szCs w:val="18"/>
              </w:rPr>
              <w:t>a produkcję oraz opracowanie kampanii przewidziano budżet o wartości 600 000,00 zł netto</w:t>
            </w:r>
            <w:r w:rsidR="00BD2BED" w:rsidRPr="00BD2BED">
              <w:rPr>
                <w:rFonts w:ascii="Verdana" w:hAnsi="Verdana" w:cs="Arial"/>
                <w:bCs/>
                <w:sz w:val="18"/>
                <w:szCs w:val="18"/>
              </w:rPr>
              <w:t>,</w:t>
            </w:r>
            <w:r w:rsidRPr="00BD2BED">
              <w:rPr>
                <w:rFonts w:ascii="Verdana" w:hAnsi="Verdana" w:cs="Arial"/>
                <w:bCs/>
                <w:sz w:val="18"/>
                <w:szCs w:val="18"/>
              </w:rPr>
              <w:t xml:space="preserve"> co oznacza, że przedstawiony pomysł na realizację materiałów reklamowych, przygotowanie ich oraz wyprodukowanie powinny mieścić się w tym budżecie. </w:t>
            </w:r>
          </w:p>
        </w:tc>
      </w:tr>
    </w:tbl>
    <w:p w14:paraId="60690EF7" w14:textId="77777777" w:rsidR="00433B02" w:rsidRPr="00433B02" w:rsidRDefault="00433B02" w:rsidP="00433B02">
      <w:pPr>
        <w:tabs>
          <w:tab w:val="left" w:pos="6675"/>
        </w:tabs>
        <w:rPr>
          <w:rFonts w:ascii="Verdana" w:hAnsi="Verdana" w:cs="Calibri"/>
          <w:sz w:val="18"/>
          <w:szCs w:val="18"/>
        </w:rPr>
      </w:pPr>
    </w:p>
    <w:p w14:paraId="396FF66B" w14:textId="77777777" w:rsidR="00433B02" w:rsidRPr="00433B02" w:rsidRDefault="00433B02" w:rsidP="00433B02">
      <w:pPr>
        <w:tabs>
          <w:tab w:val="left" w:pos="6675"/>
        </w:tabs>
        <w:rPr>
          <w:rFonts w:ascii="Verdana" w:hAnsi="Verdana" w:cs="Calibri"/>
          <w:sz w:val="18"/>
          <w:szCs w:val="18"/>
        </w:rPr>
      </w:pPr>
    </w:p>
    <w:p w14:paraId="174D34CD" w14:textId="77777777" w:rsidR="00433B02" w:rsidRPr="00433B02" w:rsidRDefault="00433B02" w:rsidP="00433B02">
      <w:pPr>
        <w:tabs>
          <w:tab w:val="left" w:pos="6675"/>
        </w:tabs>
        <w:rPr>
          <w:rFonts w:ascii="Verdana" w:hAnsi="Verdana" w:cs="Calibri"/>
          <w:sz w:val="18"/>
          <w:szCs w:val="18"/>
        </w:rPr>
      </w:pPr>
    </w:p>
    <w:p w14:paraId="07EF4C5B" w14:textId="77777777" w:rsidR="00433B02" w:rsidRPr="00433B02" w:rsidRDefault="00433B02" w:rsidP="00433B02">
      <w:pPr>
        <w:tabs>
          <w:tab w:val="left" w:pos="6675"/>
        </w:tabs>
        <w:ind w:left="720"/>
        <w:rPr>
          <w:rFonts w:ascii="Verdana" w:hAnsi="Verdana" w:cs="Calibri"/>
          <w:sz w:val="18"/>
          <w:szCs w:val="18"/>
        </w:rPr>
      </w:pPr>
    </w:p>
    <w:p w14:paraId="772C06DE" w14:textId="5BD829BD" w:rsidR="00A2119B" w:rsidRPr="00433B02" w:rsidRDefault="00A2119B">
      <w:pPr>
        <w:rPr>
          <w:rFonts w:ascii="Verdana" w:eastAsia="Times New Roman" w:hAnsi="Verdana"/>
          <w:sz w:val="18"/>
          <w:szCs w:val="18"/>
        </w:rPr>
      </w:pPr>
    </w:p>
    <w:sectPr w:rsidR="00A2119B" w:rsidRPr="00433B02" w:rsidSect="00F53CA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4A157" w14:textId="77777777" w:rsidR="008B01F3" w:rsidRDefault="008B01F3" w:rsidP="00F1524C">
      <w:pPr>
        <w:spacing w:after="0"/>
      </w:pPr>
      <w:r>
        <w:separator/>
      </w:r>
    </w:p>
    <w:p w14:paraId="41EE810A" w14:textId="77777777" w:rsidR="008B01F3" w:rsidRDefault="008B01F3"/>
    <w:p w14:paraId="75D92EFA" w14:textId="77777777" w:rsidR="008B01F3" w:rsidRDefault="008B01F3"/>
  </w:endnote>
  <w:endnote w:type="continuationSeparator" w:id="0">
    <w:p w14:paraId="285D49F7" w14:textId="77777777" w:rsidR="008B01F3" w:rsidRDefault="008B01F3" w:rsidP="00F1524C">
      <w:pPr>
        <w:spacing w:after="0"/>
      </w:pPr>
      <w:r>
        <w:continuationSeparator/>
      </w:r>
    </w:p>
    <w:p w14:paraId="1DEB3F6E" w14:textId="77777777" w:rsidR="008B01F3" w:rsidRDefault="008B01F3"/>
    <w:p w14:paraId="64ED295D" w14:textId="77777777" w:rsidR="008B01F3" w:rsidRDefault="008B01F3"/>
  </w:endnote>
  <w:endnote w:type="continuationNotice" w:id="1">
    <w:p w14:paraId="5C4F495A" w14:textId="77777777" w:rsidR="008B01F3" w:rsidRDefault="008B01F3">
      <w:pPr>
        <w:spacing w:after="0"/>
      </w:pPr>
    </w:p>
    <w:p w14:paraId="68BDF5E8" w14:textId="77777777" w:rsidR="008B01F3" w:rsidRDefault="008B0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0668" w14:textId="2693726A" w:rsidR="00452142" w:rsidRPr="0003120C" w:rsidRDefault="00452142" w:rsidP="00F1524C">
    <w:pPr>
      <w:pStyle w:val="Nagwek"/>
      <w:jc w:val="center"/>
      <w:rPr>
        <w:rFonts w:ascii="Verdana" w:hAnsi="Verdana"/>
        <w:b/>
        <w:bCs/>
        <w:color w:val="002060"/>
        <w:sz w:val="16"/>
        <w:szCs w:val="16"/>
      </w:rPr>
    </w:pPr>
    <w:r w:rsidRPr="0003120C">
      <w:rPr>
        <w:rFonts w:ascii="Verdana" w:hAnsi="Verdana"/>
        <w:color w:val="002060"/>
        <w:sz w:val="16"/>
        <w:szCs w:val="16"/>
      </w:rPr>
      <w:t xml:space="preserve">Strona </w:t>
    </w:r>
    <w:r w:rsidRPr="0003120C">
      <w:rPr>
        <w:rFonts w:ascii="Verdana" w:hAnsi="Verdana"/>
        <w:b/>
        <w:bCs/>
        <w:color w:val="002060"/>
        <w:sz w:val="16"/>
        <w:szCs w:val="16"/>
      </w:rPr>
      <w:fldChar w:fldCharType="begin"/>
    </w:r>
    <w:r w:rsidRPr="0003120C">
      <w:rPr>
        <w:rFonts w:ascii="Verdana" w:hAnsi="Verdana"/>
        <w:b/>
        <w:bCs/>
        <w:color w:val="002060"/>
        <w:sz w:val="16"/>
        <w:szCs w:val="16"/>
      </w:rPr>
      <w:instrText>PAGE</w:instrText>
    </w:r>
    <w:r w:rsidRPr="0003120C">
      <w:rPr>
        <w:rFonts w:ascii="Verdana" w:hAnsi="Verdana"/>
        <w:b/>
        <w:bCs/>
        <w:color w:val="002060"/>
        <w:sz w:val="16"/>
        <w:szCs w:val="16"/>
      </w:rPr>
      <w:fldChar w:fldCharType="separate"/>
    </w:r>
    <w:r w:rsidR="00B9673D" w:rsidRPr="0003120C">
      <w:rPr>
        <w:rFonts w:ascii="Verdana" w:hAnsi="Verdana"/>
        <w:b/>
        <w:bCs/>
        <w:noProof/>
        <w:color w:val="002060"/>
        <w:sz w:val="16"/>
        <w:szCs w:val="16"/>
      </w:rPr>
      <w:t>5</w:t>
    </w:r>
    <w:r w:rsidRPr="0003120C">
      <w:rPr>
        <w:rFonts w:ascii="Verdana" w:hAnsi="Verdana"/>
        <w:b/>
        <w:bCs/>
        <w:color w:val="002060"/>
        <w:sz w:val="16"/>
        <w:szCs w:val="16"/>
      </w:rPr>
      <w:fldChar w:fldCharType="end"/>
    </w:r>
    <w:r w:rsidRPr="0003120C">
      <w:rPr>
        <w:rFonts w:ascii="Verdana" w:hAnsi="Verdana"/>
        <w:color w:val="002060"/>
        <w:sz w:val="16"/>
        <w:szCs w:val="16"/>
      </w:rPr>
      <w:t xml:space="preserve"> z </w:t>
    </w:r>
    <w:r w:rsidRPr="0003120C">
      <w:rPr>
        <w:rFonts w:ascii="Verdana" w:hAnsi="Verdana"/>
        <w:b/>
        <w:bCs/>
        <w:color w:val="002060"/>
        <w:sz w:val="16"/>
        <w:szCs w:val="16"/>
      </w:rPr>
      <w:fldChar w:fldCharType="begin"/>
    </w:r>
    <w:r w:rsidRPr="0003120C">
      <w:rPr>
        <w:rFonts w:ascii="Verdana" w:hAnsi="Verdana"/>
        <w:b/>
        <w:bCs/>
        <w:color w:val="002060"/>
        <w:sz w:val="16"/>
        <w:szCs w:val="16"/>
      </w:rPr>
      <w:instrText>NUMPAGES</w:instrText>
    </w:r>
    <w:r w:rsidRPr="0003120C">
      <w:rPr>
        <w:rFonts w:ascii="Verdana" w:hAnsi="Verdana"/>
        <w:b/>
        <w:bCs/>
        <w:color w:val="002060"/>
        <w:sz w:val="16"/>
        <w:szCs w:val="16"/>
      </w:rPr>
      <w:fldChar w:fldCharType="separate"/>
    </w:r>
    <w:r w:rsidR="00B9673D" w:rsidRPr="0003120C">
      <w:rPr>
        <w:rFonts w:ascii="Verdana" w:hAnsi="Verdana"/>
        <w:b/>
        <w:bCs/>
        <w:noProof/>
        <w:color w:val="002060"/>
        <w:sz w:val="16"/>
        <w:szCs w:val="16"/>
      </w:rPr>
      <w:t>73</w:t>
    </w:r>
    <w:r w:rsidRPr="0003120C">
      <w:rPr>
        <w:rFonts w:ascii="Verdana" w:hAnsi="Verdana"/>
        <w:b/>
        <w:bCs/>
        <w:color w:val="00206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F41F" w14:textId="77777777" w:rsidR="00452142" w:rsidRDefault="004521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F8D16" w14:textId="77777777" w:rsidR="008B01F3" w:rsidRDefault="008B01F3" w:rsidP="00F1524C">
      <w:pPr>
        <w:spacing w:after="0"/>
      </w:pPr>
      <w:r>
        <w:separator/>
      </w:r>
    </w:p>
    <w:p w14:paraId="78343FE3" w14:textId="77777777" w:rsidR="008B01F3" w:rsidRDefault="008B01F3"/>
    <w:p w14:paraId="0783CF77" w14:textId="77777777" w:rsidR="008B01F3" w:rsidRDefault="008B01F3"/>
  </w:footnote>
  <w:footnote w:type="continuationSeparator" w:id="0">
    <w:p w14:paraId="244CE59A" w14:textId="77777777" w:rsidR="008B01F3" w:rsidRDefault="008B01F3" w:rsidP="00F1524C">
      <w:pPr>
        <w:spacing w:after="0"/>
      </w:pPr>
      <w:r>
        <w:continuationSeparator/>
      </w:r>
    </w:p>
    <w:p w14:paraId="3511035D" w14:textId="77777777" w:rsidR="008B01F3" w:rsidRDefault="008B01F3"/>
    <w:p w14:paraId="68BAC606" w14:textId="77777777" w:rsidR="008B01F3" w:rsidRDefault="008B01F3"/>
  </w:footnote>
  <w:footnote w:type="continuationNotice" w:id="1">
    <w:p w14:paraId="54203350" w14:textId="77777777" w:rsidR="008B01F3" w:rsidRDefault="008B01F3">
      <w:pPr>
        <w:spacing w:after="0"/>
      </w:pPr>
    </w:p>
    <w:p w14:paraId="725D66BE" w14:textId="77777777" w:rsidR="008B01F3" w:rsidRDefault="008B01F3"/>
  </w:footnote>
  <w:footnote w:id="2">
    <w:p w14:paraId="4FD3CC88" w14:textId="0B934062" w:rsidR="00452142" w:rsidRPr="00D073AA" w:rsidRDefault="00452142"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t>
      </w:r>
      <w:r>
        <w:rPr>
          <w:rFonts w:asciiTheme="minorHAnsi" w:hAnsiTheme="minorHAnsi" w:cstheme="minorHAnsi"/>
          <w:sz w:val="16"/>
          <w:szCs w:val="16"/>
        </w:rPr>
        <w:t>W</w:t>
      </w:r>
      <w:r w:rsidRPr="00D073AA">
        <w:rPr>
          <w:rFonts w:asciiTheme="minorHAnsi" w:hAnsiTheme="minorHAnsi" w:cstheme="minorHAnsi"/>
          <w:sz w:val="16"/>
          <w:szCs w:val="16"/>
        </w:rPr>
        <w:t>ypełniają jedynie Wykonawcy wspólne ubiegający się o</w:t>
      </w:r>
      <w:r>
        <w:rPr>
          <w:rFonts w:asciiTheme="minorHAnsi" w:hAnsiTheme="minorHAnsi" w:cstheme="minorHAnsi"/>
          <w:sz w:val="16"/>
          <w:szCs w:val="16"/>
        </w:rPr>
        <w:t> </w:t>
      </w:r>
      <w:r w:rsidRPr="00D073AA">
        <w:rPr>
          <w:rFonts w:asciiTheme="minorHAnsi" w:hAnsiTheme="minorHAnsi" w:cstheme="minorHAnsi"/>
          <w:sz w:val="16"/>
          <w:szCs w:val="16"/>
        </w:rPr>
        <w:t>udzielenie Zamówienia</w:t>
      </w:r>
      <w:r>
        <w:rPr>
          <w:rFonts w:asciiTheme="minorHAnsi" w:hAnsiTheme="minorHAnsi" w:cstheme="minorHAnsi"/>
          <w:sz w:val="16"/>
          <w:szCs w:val="16"/>
        </w:rPr>
        <w:t>.</w:t>
      </w:r>
    </w:p>
  </w:footnote>
  <w:footnote w:id="3">
    <w:p w14:paraId="2694FDBF" w14:textId="39A105A6" w:rsidR="00452142" w:rsidRPr="009E1019" w:rsidRDefault="00452142" w:rsidP="00C305DF">
      <w:pPr>
        <w:pStyle w:val="Tekstprzypisudolnego"/>
        <w:ind w:right="-567"/>
        <w:jc w:val="both"/>
        <w:rPr>
          <w:rFonts w:ascii="Verdana" w:hAnsi="Verdana" w:cstheme="minorHAnsi"/>
          <w:sz w:val="14"/>
          <w:szCs w:val="14"/>
        </w:rPr>
      </w:pPr>
      <w:r w:rsidRPr="009E1019">
        <w:rPr>
          <w:rStyle w:val="Odwoanieprzypisudolnego"/>
          <w:rFonts w:ascii="Verdana" w:hAnsi="Verdana" w:cstheme="minorHAnsi"/>
          <w:sz w:val="14"/>
          <w:szCs w:val="14"/>
        </w:rPr>
        <w:footnoteRef/>
      </w:r>
      <w:r w:rsidRPr="009E1019">
        <w:rPr>
          <w:rFonts w:ascii="Verdana" w:hAnsi="Verdana" w:cstheme="minorHAnsi"/>
          <w:sz w:val="14"/>
          <w:szCs w:val="14"/>
        </w:rPr>
        <w:t xml:space="preserve"> Właściwe zakreślić. Jeżeli błędnie określono lub nie określono powstania u Zamawiającego obowiązku podatkowego, Zamawiający zastosuje się do art. 17 </w:t>
      </w:r>
      <w:r w:rsidRPr="009E1019">
        <w:rPr>
          <w:rFonts w:ascii="Verdana" w:hAnsi="Verdana" w:cstheme="minorHAnsi"/>
          <w:i/>
          <w:sz w:val="14"/>
          <w:szCs w:val="14"/>
        </w:rPr>
        <w:t>ustawy z dnia 11 marca 2004 r. o podatku od towarów i usług</w:t>
      </w:r>
      <w:r w:rsidRPr="009E1019">
        <w:rPr>
          <w:rFonts w:ascii="Verdana" w:hAnsi="Verdana" w:cstheme="minorHAnsi"/>
          <w:sz w:val="14"/>
          <w:szCs w:val="14"/>
        </w:rPr>
        <w:t xml:space="preserve"> (Dz. U. z 2022 r. poz. 931, 974, 1137, 1301, 1488, 1561).</w:t>
      </w:r>
    </w:p>
  </w:footnote>
  <w:footnote w:id="4">
    <w:p w14:paraId="3CD75171" w14:textId="3385286C" w:rsidR="00452142" w:rsidRPr="001A6201" w:rsidRDefault="00452142" w:rsidP="00DC5E35">
      <w:pPr>
        <w:pStyle w:val="Tekstprzypisudolnego"/>
        <w:ind w:right="-284"/>
        <w:jc w:val="both"/>
        <w:rPr>
          <w:rFonts w:asciiTheme="minorHAnsi" w:hAnsiTheme="minorHAnsi" w:cstheme="minorHAnsi"/>
          <w:sz w:val="16"/>
          <w:szCs w:val="16"/>
        </w:rPr>
      </w:pPr>
      <w:r w:rsidRPr="009E1019">
        <w:rPr>
          <w:rStyle w:val="Odwoanieprzypisudolnego"/>
          <w:rFonts w:ascii="Verdana" w:hAnsi="Verdana" w:cstheme="minorHAnsi"/>
          <w:sz w:val="14"/>
          <w:szCs w:val="14"/>
        </w:rPr>
        <w:footnoteRef/>
      </w:r>
      <w:r w:rsidRPr="009E1019">
        <w:rPr>
          <w:rFonts w:ascii="Verdana" w:hAnsi="Verdana" w:cstheme="minorHAnsi"/>
          <w:sz w:val="14"/>
          <w:szCs w:val="14"/>
        </w:rPr>
        <w:t xml:space="preserve"> Właściwe zakreślić. Niewskazanie podwykonawcy będzie rozumiane, że zamówienie w całości realizowane jest samodzielnie przez Wykonawcę składającego Ofertę.</w:t>
      </w:r>
    </w:p>
  </w:footnote>
  <w:footnote w:id="5">
    <w:p w14:paraId="2B5C39B6" w14:textId="2AF3B430" w:rsidR="00452142" w:rsidRPr="00D860DA" w:rsidRDefault="00452142"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r>
        <w:rPr>
          <w:rFonts w:asciiTheme="minorHAnsi" w:hAnsiTheme="minorHAnsi" w:cstheme="minorHAnsi"/>
          <w:sz w:val="16"/>
          <w:szCs w:val="16"/>
        </w:rPr>
        <w:t>.</w:t>
      </w:r>
      <w:r w:rsidRPr="00BF7A1C">
        <w:t xml:space="preserve"> </w:t>
      </w:r>
      <w:r w:rsidRPr="00BF7A1C">
        <w:rPr>
          <w:rFonts w:asciiTheme="minorHAnsi" w:hAnsiTheme="minorHAnsi" w:cstheme="minorHAnsi"/>
          <w:sz w:val="16"/>
          <w:szCs w:val="16"/>
        </w:rPr>
        <w:t xml:space="preserve">W przypadku zastrzeżenia tajemnicy przedsiębiorstwa należy złożyć uzasadnienie zgodnie z pkt </w:t>
      </w:r>
      <w:r>
        <w:rPr>
          <w:rFonts w:asciiTheme="minorHAnsi" w:hAnsiTheme="minorHAnsi" w:cstheme="minorHAnsi"/>
          <w:sz w:val="16"/>
          <w:szCs w:val="16"/>
        </w:rPr>
        <w:t>19.18.2</w:t>
      </w:r>
      <w:r w:rsidRPr="00BF7A1C">
        <w:rPr>
          <w:rFonts w:asciiTheme="minorHAnsi" w:hAnsiTheme="minorHAnsi" w:cstheme="minorHAnsi"/>
          <w:sz w:val="16"/>
          <w:szCs w:val="16"/>
        </w:rPr>
        <w:t xml:space="preserve"> SWZ.</w:t>
      </w:r>
    </w:p>
  </w:footnote>
  <w:footnote w:id="6">
    <w:p w14:paraId="0C1ED6E8" w14:textId="13A12B59" w:rsidR="00452142" w:rsidRPr="00D860DA" w:rsidRDefault="00452142"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r w:rsidRPr="00BF7A1C">
        <w:t xml:space="preserve"> </w:t>
      </w:r>
    </w:p>
  </w:footnote>
  <w:footnote w:id="7">
    <w:p w14:paraId="16274951" w14:textId="26561ECB" w:rsidR="00452142" w:rsidRPr="009E1019" w:rsidRDefault="00452142" w:rsidP="007F4930">
      <w:pPr>
        <w:pStyle w:val="Tekstprzypisudolnego"/>
        <w:jc w:val="both"/>
        <w:rPr>
          <w:rFonts w:ascii="Verdana" w:hAnsi="Verdana"/>
          <w:sz w:val="14"/>
          <w:szCs w:val="14"/>
        </w:rPr>
      </w:pPr>
      <w:r w:rsidRPr="009E1019">
        <w:rPr>
          <w:rStyle w:val="Odwoanieprzypisudolnego"/>
          <w:rFonts w:ascii="Verdana" w:hAnsi="Verdana"/>
          <w:sz w:val="14"/>
          <w:szCs w:val="14"/>
        </w:rPr>
        <w:footnoteRef/>
      </w:r>
      <w:r w:rsidRPr="009E1019">
        <w:rPr>
          <w:rFonts w:ascii="Verdana" w:hAnsi="Verdana"/>
          <w:sz w:val="14"/>
          <w:szCs w:val="14"/>
        </w:rPr>
        <w:t xml:space="preserve"> </w:t>
      </w:r>
      <w:r w:rsidRPr="009E1019">
        <w:rPr>
          <w:rFonts w:ascii="Verdana" w:hAnsi="Verdana" w:cstheme="minorHAns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52212BA" w14:textId="4EE443EB" w:rsidR="00DB272A" w:rsidRPr="00DB272A" w:rsidRDefault="00452142" w:rsidP="00DB272A">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00DB272A" w:rsidRPr="005D0FBE">
        <w:rPr>
          <w:rFonts w:asciiTheme="minorHAnsi" w:hAnsiTheme="minorHAnsi" w:cs="Calibri"/>
          <w:sz w:val="14"/>
          <w:szCs w:val="14"/>
        </w:rPr>
        <w:t>Zgodnie z treścią art. 5k ust. 1 rozporządzenia 833/2014 w brzmieniu nadanym rozporządzeniem 2022/576, zaktualizowanym rozporządzeniem 2025/2033zakazuje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73535EB" w14:textId="50E14724" w:rsidR="00DB272A" w:rsidRPr="005D0FBE" w:rsidRDefault="00DB272A" w:rsidP="00DB272A">
      <w:pPr>
        <w:pStyle w:val="Tekstprzypisudolnego"/>
        <w:numPr>
          <w:ilvl w:val="0"/>
          <w:numId w:val="9"/>
        </w:numPr>
        <w:rPr>
          <w:rFonts w:asciiTheme="minorHAnsi" w:hAnsiTheme="minorHAnsi" w:cs="Calibri"/>
          <w:sz w:val="14"/>
          <w:szCs w:val="14"/>
        </w:rPr>
      </w:pPr>
      <w:r w:rsidRPr="005D0FBE">
        <w:rPr>
          <w:rFonts w:asciiTheme="minorHAnsi" w:hAnsiTheme="minorHAnsi" w:cs="Calibri"/>
          <w:sz w:val="14"/>
          <w:szCs w:val="14"/>
        </w:rPr>
        <w:t>obywateli rosyjskich, osób fizycznych zamieszkałych w Rosji lub osób prawnych, podmiotów lub organów z siedzibą w Rosji;</w:t>
      </w:r>
    </w:p>
    <w:p w14:paraId="4F627C18" w14:textId="6D7304E5" w:rsidR="00DB272A" w:rsidRPr="005D0FBE" w:rsidRDefault="00DB272A" w:rsidP="00DB272A">
      <w:pPr>
        <w:pStyle w:val="Tekstprzypisudolnego"/>
        <w:numPr>
          <w:ilvl w:val="0"/>
          <w:numId w:val="9"/>
        </w:numPr>
        <w:jc w:val="both"/>
        <w:rPr>
          <w:rFonts w:asciiTheme="minorHAnsi" w:hAnsiTheme="minorHAnsi" w:cs="Calibri"/>
          <w:sz w:val="14"/>
          <w:szCs w:val="14"/>
        </w:rPr>
      </w:pPr>
      <w:r w:rsidRPr="005D0FBE">
        <w:rPr>
          <w:rFonts w:asciiTheme="minorHAnsi" w:hAnsiTheme="minorHAnsi" w:cs="Calibri"/>
          <w:sz w:val="14"/>
          <w:szCs w:val="14"/>
        </w:rPr>
        <w:t>osób prawnych, podmiotów lub organów, do których prawa własności bezpośrednio lub pośrednio w ponad 50 % należą do osoby fizycznej lub prawnej, podmiotu lub organu, o których mowa w lit. a) niniejszego ustępu; lub</w:t>
      </w:r>
    </w:p>
    <w:p w14:paraId="103F8B26" w14:textId="708FB6B5" w:rsidR="00DB272A" w:rsidRPr="005D0FBE" w:rsidRDefault="00DB272A" w:rsidP="00DB272A">
      <w:pPr>
        <w:pStyle w:val="Tekstprzypisudolnego"/>
        <w:numPr>
          <w:ilvl w:val="0"/>
          <w:numId w:val="9"/>
        </w:numPr>
        <w:jc w:val="both"/>
        <w:rPr>
          <w:rFonts w:asciiTheme="minorHAnsi" w:hAnsiTheme="minorHAnsi" w:cs="Calibri"/>
          <w:sz w:val="14"/>
          <w:szCs w:val="14"/>
        </w:rPr>
      </w:pPr>
      <w:r w:rsidRPr="005D0FBE">
        <w:rPr>
          <w:rFonts w:asciiTheme="minorHAnsi" w:hAnsiTheme="minorHAnsi" w:cs="Calibri"/>
          <w:sz w:val="14"/>
          <w:szCs w:val="14"/>
        </w:rPr>
        <w:t>osób fizycznych lub prawnych, podmiotów lub organów działających w imieniu lub pod kierunkiem osoby fizycznej lub prawnej, podmiotu lub organu, o których mowa w lit. a) lub b) niniejszego ustępu,</w:t>
      </w:r>
    </w:p>
    <w:p w14:paraId="70C9EFE4" w14:textId="77777777" w:rsidR="00DB272A" w:rsidRPr="005D0FBE" w:rsidRDefault="00DB272A" w:rsidP="00DB272A">
      <w:pPr>
        <w:pStyle w:val="Tekstprzypisudolnego"/>
        <w:jc w:val="both"/>
        <w:rPr>
          <w:rFonts w:asciiTheme="minorHAnsi" w:hAnsiTheme="minorHAnsi" w:cs="Calibri"/>
          <w:sz w:val="16"/>
          <w:szCs w:val="16"/>
        </w:rPr>
      </w:pPr>
      <w:r w:rsidRPr="005D0FBE">
        <w:rPr>
          <w:rFonts w:asciiTheme="minorHAnsi" w:hAnsiTheme="minorHAnsi" w:cs="Calibri"/>
          <w:sz w:val="14"/>
          <w:szCs w:val="14"/>
        </w:rPr>
        <w:t>w tym podwykonawców, dostawców lub podmiotów, na których zdolności polega się w rozumieniu dyrektyw w sprawie zamówień publicznych, w przypadku gdy przypada na nich ponad 10 % wartości zamówienia.</w:t>
      </w:r>
    </w:p>
    <w:p w14:paraId="0E04FBC9" w14:textId="77777777" w:rsidR="00DB272A" w:rsidRPr="005361E0" w:rsidRDefault="00DB272A" w:rsidP="00DB272A">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703C0E88" w14:textId="77777777" w:rsidR="00DB272A" w:rsidRPr="005361E0" w:rsidRDefault="00DB272A" w:rsidP="00DB272A">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06604E" w14:textId="2CE6E78D" w:rsidR="00DB272A" w:rsidRPr="005361E0" w:rsidRDefault="00DB272A" w:rsidP="00DB272A">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eastAsia="Times New Roman" w:cs="Calibri"/>
          <w:color w:val="222222"/>
          <w:sz w:val="14"/>
          <w:szCs w:val="14"/>
          <w:lang w:eastAsia="pl-PL"/>
        </w:rPr>
        <w:t>3</w:t>
      </w:r>
      <w:r w:rsidRPr="005361E0">
        <w:rPr>
          <w:rFonts w:eastAsia="Times New Roman" w:cs="Calibri"/>
          <w:color w:val="222222"/>
          <w:sz w:val="14"/>
          <w:szCs w:val="14"/>
          <w:lang w:eastAsia="pl-PL"/>
        </w:rPr>
        <w:t xml:space="preserve"> r. poz. </w:t>
      </w:r>
      <w:r w:rsidRPr="00812A8C">
        <w:rPr>
          <w:rFonts w:eastAsia="Times New Roman" w:cs="Calibri"/>
          <w:color w:val="222222"/>
          <w:sz w:val="14"/>
          <w:szCs w:val="14"/>
          <w:lang w:eastAsia="pl-PL"/>
        </w:rPr>
        <w:t>1124 z późn. zm.</w:t>
      </w:r>
      <w:r>
        <w:rPr>
          <w:rFonts w:eastAsia="Times New Roman" w:cs="Calibri"/>
          <w:color w:val="222222"/>
          <w:sz w:val="14"/>
          <w:szCs w:val="14"/>
          <w:lang w:eastAsia="pl-PL"/>
        </w:rPr>
        <w:t xml:space="preserve">) </w:t>
      </w:r>
      <w:r w:rsidRPr="005361E0">
        <w:rPr>
          <w:rFonts w:eastAsia="Times New Roman" w:cs="Calibri"/>
          <w:color w:val="222222"/>
          <w:sz w:val="14"/>
          <w:szCs w:val="14"/>
          <w:lang w:eastAsia="pl-PL"/>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A97590" w14:textId="314DE098" w:rsidR="00DB272A" w:rsidRPr="005361E0" w:rsidRDefault="00DB272A" w:rsidP="00DB272A">
      <w:pPr>
        <w:spacing w:after="0"/>
        <w:jc w:val="both"/>
        <w:rPr>
          <w:rFonts w:ascii="Arial" w:hAnsi="Arial" w:cs="Arial"/>
          <w:sz w:val="14"/>
          <w:szCs w:val="14"/>
        </w:rPr>
      </w:pPr>
      <w:r w:rsidRPr="005361E0">
        <w:rPr>
          <w:rFonts w:eastAsia="Times New Roman" w:cs="Calibri"/>
          <w:color w:val="222222"/>
          <w:sz w:val="14"/>
          <w:szCs w:val="14"/>
          <w:lang w:eastAsia="pl-PL"/>
        </w:rPr>
        <w:t xml:space="preserve">3) wykonawcę oraz uczestnika konkursu, którego jednostką dominującą w rozumieniu art. 3 ust. 1 pkt 37 ustawy z dnia 29 września 1994 r. o rachunkowości </w:t>
      </w:r>
      <w:r w:rsidRPr="00812A8C">
        <w:rPr>
          <w:rFonts w:eastAsia="Times New Roman" w:cs="Calibri"/>
          <w:color w:val="222222"/>
          <w:sz w:val="14"/>
          <w:szCs w:val="14"/>
          <w:lang w:eastAsia="pl-PL"/>
        </w:rPr>
        <w:t>(Dz.U. z 2023 r. poz. 120, 295 i 1598 oraz z 2024 r. poz. 619, 1685 i 1863)</w:t>
      </w:r>
      <w:r w:rsidRPr="005361E0">
        <w:rPr>
          <w:rFonts w:eastAsia="Times New Roman" w:cs="Calibri"/>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06E8B66" w14:textId="33369AE6" w:rsidR="00452142" w:rsidRPr="00DB272A" w:rsidRDefault="00452142" w:rsidP="00DB272A">
      <w:pPr>
        <w:pStyle w:val="Tekstprzypisudolnego"/>
        <w:jc w:val="both"/>
        <w:rPr>
          <w:rFonts w:ascii="Verdana" w:hAnsi="Verdana" w:cstheme="minorHAnsi"/>
          <w:sz w:val="14"/>
          <w:szCs w:val="14"/>
        </w:rPr>
      </w:pPr>
    </w:p>
  </w:footnote>
  <w:footnote w:id="9">
    <w:p w14:paraId="1A465CD1" w14:textId="77777777" w:rsidR="00864DDF" w:rsidRDefault="00864DDF"/>
    <w:p w14:paraId="59CAE954" w14:textId="70407428" w:rsidR="00452142" w:rsidRPr="00DB272A" w:rsidRDefault="00452142" w:rsidP="0068285B">
      <w:pPr>
        <w:spacing w:after="0"/>
        <w:jc w:val="both"/>
        <w:rPr>
          <w:rFonts w:ascii="Verdana" w:hAnsi="Verdana" w:cstheme="minorHAnsi"/>
          <w:color w:val="222222"/>
          <w:sz w:val="14"/>
          <w:szCs w:val="14"/>
        </w:rPr>
      </w:pPr>
    </w:p>
  </w:footnote>
  <w:footnote w:id="10">
    <w:p w14:paraId="790837D2" w14:textId="77777777" w:rsidR="00DB272A" w:rsidRPr="00DB272A" w:rsidRDefault="00DB272A" w:rsidP="00DB272A">
      <w:pPr>
        <w:pStyle w:val="Tekstprzypisudolnego"/>
        <w:jc w:val="both"/>
        <w:rPr>
          <w:rFonts w:ascii="Arial" w:hAnsi="Arial" w:cs="Arial"/>
          <w:sz w:val="16"/>
          <w:szCs w:val="16"/>
        </w:rPr>
      </w:pPr>
      <w:r>
        <w:rPr>
          <w:rStyle w:val="Odwoanieprzypisudolnego"/>
        </w:rPr>
        <w:footnoteRef/>
      </w:r>
      <w:r>
        <w:t xml:space="preserve"> </w:t>
      </w:r>
      <w:r w:rsidRPr="005D0FBE">
        <w:rPr>
          <w:rFonts w:asciiTheme="minorHAnsi" w:hAnsiTheme="minorHAnsi" w:cs="Calibri"/>
          <w:sz w:val="14"/>
          <w:szCs w:val="14"/>
        </w:rPr>
        <w:t>Zgodnie z treścią art. 5k ust. 1 rozporządzenia 833/2014 w brzmieniu nadanym rozporządzeniem 2022/576, zaktualizowanym rozporządzeniem 2025/2033zakazuje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B5269C0" w14:textId="77777777" w:rsidR="00DB272A" w:rsidRPr="005D0FBE" w:rsidRDefault="00DB272A" w:rsidP="006E06C0">
      <w:pPr>
        <w:pStyle w:val="Tekstprzypisudolnego"/>
        <w:numPr>
          <w:ilvl w:val="0"/>
          <w:numId w:val="34"/>
        </w:numPr>
        <w:rPr>
          <w:rFonts w:asciiTheme="minorHAnsi" w:hAnsiTheme="minorHAnsi" w:cs="Calibri"/>
          <w:sz w:val="14"/>
          <w:szCs w:val="14"/>
        </w:rPr>
      </w:pPr>
      <w:r w:rsidRPr="005D0FBE">
        <w:rPr>
          <w:rFonts w:asciiTheme="minorHAnsi" w:hAnsiTheme="minorHAnsi" w:cs="Calibri"/>
          <w:sz w:val="14"/>
          <w:szCs w:val="14"/>
        </w:rPr>
        <w:t>obywateli rosyjskich, osób fizycznych zamieszkałych w Rosji lub osób prawnych, podmiotów lub organów z siedzibą w Rosji;</w:t>
      </w:r>
    </w:p>
    <w:p w14:paraId="33AFCB55" w14:textId="77777777" w:rsidR="00DB272A" w:rsidRPr="005D0FBE" w:rsidRDefault="00DB272A" w:rsidP="006E06C0">
      <w:pPr>
        <w:pStyle w:val="Tekstprzypisudolnego"/>
        <w:numPr>
          <w:ilvl w:val="0"/>
          <w:numId w:val="34"/>
        </w:numPr>
        <w:jc w:val="both"/>
        <w:rPr>
          <w:rFonts w:asciiTheme="minorHAnsi" w:hAnsiTheme="minorHAnsi" w:cs="Calibri"/>
          <w:sz w:val="14"/>
          <w:szCs w:val="14"/>
        </w:rPr>
      </w:pPr>
      <w:r w:rsidRPr="005D0FBE">
        <w:rPr>
          <w:rFonts w:asciiTheme="minorHAnsi" w:hAnsiTheme="minorHAnsi" w:cs="Calibri"/>
          <w:sz w:val="14"/>
          <w:szCs w:val="14"/>
        </w:rPr>
        <w:t>osób prawnych, podmiotów lub organów, do których prawa własności bezpośrednio lub pośrednio w ponad 50 % należą do osoby fizycznej lub prawnej, podmiotu lub organu, o których mowa w lit. a) niniejszego ustępu; lub</w:t>
      </w:r>
    </w:p>
    <w:p w14:paraId="7A185AE2" w14:textId="77777777" w:rsidR="00DB272A" w:rsidRPr="005D0FBE" w:rsidRDefault="00DB272A" w:rsidP="006E06C0">
      <w:pPr>
        <w:pStyle w:val="Tekstprzypisudolnego"/>
        <w:numPr>
          <w:ilvl w:val="0"/>
          <w:numId w:val="34"/>
        </w:numPr>
        <w:jc w:val="both"/>
        <w:rPr>
          <w:rFonts w:asciiTheme="minorHAnsi" w:hAnsiTheme="minorHAnsi" w:cs="Calibri"/>
          <w:sz w:val="14"/>
          <w:szCs w:val="14"/>
        </w:rPr>
      </w:pPr>
      <w:r w:rsidRPr="005D0FBE">
        <w:rPr>
          <w:rFonts w:asciiTheme="minorHAnsi" w:hAnsiTheme="minorHAnsi" w:cs="Calibri"/>
          <w:sz w:val="14"/>
          <w:szCs w:val="14"/>
        </w:rPr>
        <w:t>osób fizycznych lub prawnych, podmiotów lub organów działających w imieniu lub pod kierunkiem osoby fizycznej lub prawnej, podmiotu lub organu, o których mowa w lit. a) lub b) niniejszego ustępu,</w:t>
      </w:r>
    </w:p>
    <w:p w14:paraId="13639C98" w14:textId="77777777" w:rsidR="00DB272A" w:rsidRPr="005D0FBE" w:rsidRDefault="00DB272A" w:rsidP="00DB272A">
      <w:pPr>
        <w:pStyle w:val="Tekstprzypisudolnego"/>
        <w:jc w:val="both"/>
        <w:rPr>
          <w:rFonts w:asciiTheme="minorHAnsi" w:hAnsiTheme="minorHAnsi" w:cs="Calibri"/>
          <w:sz w:val="16"/>
          <w:szCs w:val="16"/>
        </w:rPr>
      </w:pPr>
      <w:r w:rsidRPr="005D0FBE">
        <w:rPr>
          <w:rFonts w:asciiTheme="minorHAnsi" w:hAnsiTheme="minorHAnsi" w:cs="Calibri"/>
          <w:sz w:val="14"/>
          <w:szCs w:val="14"/>
        </w:rPr>
        <w:t>w tym podwykonawców, dostawców lub podmiotów, na których zdolności polega się w rozumieniu dyrektyw w sprawie zamówień publicznych, w przypadku gdy przypada na nich ponad 10 % wartości zamówienia.</w:t>
      </w:r>
    </w:p>
    <w:p w14:paraId="6F7B3CDF" w14:textId="77777777" w:rsidR="00DB272A" w:rsidRPr="005361E0" w:rsidRDefault="00DB272A" w:rsidP="00DB272A">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5DB260E" w14:textId="77777777" w:rsidR="00DB272A" w:rsidRPr="005361E0" w:rsidRDefault="00DB272A" w:rsidP="00DB272A">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4FC86B" w14:textId="77777777" w:rsidR="00DB272A" w:rsidRPr="005361E0" w:rsidRDefault="00DB272A" w:rsidP="00DB272A">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eastAsia="Times New Roman" w:cs="Calibri"/>
          <w:color w:val="222222"/>
          <w:sz w:val="14"/>
          <w:szCs w:val="14"/>
          <w:lang w:eastAsia="pl-PL"/>
        </w:rPr>
        <w:t>3</w:t>
      </w:r>
      <w:r w:rsidRPr="005361E0">
        <w:rPr>
          <w:rFonts w:eastAsia="Times New Roman" w:cs="Calibri"/>
          <w:color w:val="222222"/>
          <w:sz w:val="14"/>
          <w:szCs w:val="14"/>
          <w:lang w:eastAsia="pl-PL"/>
        </w:rPr>
        <w:t xml:space="preserve"> r. poz. </w:t>
      </w:r>
      <w:r w:rsidRPr="00812A8C">
        <w:rPr>
          <w:rFonts w:eastAsia="Times New Roman" w:cs="Calibri"/>
          <w:color w:val="222222"/>
          <w:sz w:val="14"/>
          <w:szCs w:val="14"/>
          <w:lang w:eastAsia="pl-PL"/>
        </w:rPr>
        <w:t>1124 z późn. zm.</w:t>
      </w:r>
      <w:r>
        <w:rPr>
          <w:rFonts w:eastAsia="Times New Roman" w:cs="Calibri"/>
          <w:color w:val="222222"/>
          <w:sz w:val="14"/>
          <w:szCs w:val="14"/>
          <w:lang w:eastAsia="pl-PL"/>
        </w:rPr>
        <w:t xml:space="preserve">) </w:t>
      </w:r>
      <w:r w:rsidRPr="005361E0">
        <w:rPr>
          <w:rFonts w:eastAsia="Times New Roman" w:cs="Calibri"/>
          <w:color w:val="222222"/>
          <w:sz w:val="14"/>
          <w:szCs w:val="14"/>
          <w:lang w:eastAsia="pl-PL"/>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F15B674" w14:textId="46C888D6" w:rsidR="00DB272A" w:rsidRDefault="00DB272A" w:rsidP="00DB272A">
      <w:pPr>
        <w:pStyle w:val="Tekstprzypisudolnego"/>
      </w:pPr>
      <w:r w:rsidRPr="005361E0">
        <w:rPr>
          <w:rFonts w:cs="Calibri"/>
          <w:color w:val="222222"/>
          <w:sz w:val="14"/>
          <w:szCs w:val="14"/>
        </w:rPr>
        <w:t xml:space="preserve">3) wykonawcę oraz uczestnika konkursu, którego jednostką dominującą w rozumieniu art. 3 ust. 1 pkt 37 ustawy z dnia 29 września 1994 r. o rachunkowości </w:t>
      </w:r>
      <w:r w:rsidRPr="00812A8C">
        <w:rPr>
          <w:rFonts w:cs="Calibri"/>
          <w:color w:val="222222"/>
          <w:sz w:val="14"/>
          <w:szCs w:val="14"/>
        </w:rPr>
        <w:t>(Dz.U. z 2023 r. poz. 120, 295 i 1598 oraz z 2024 r. poz. 619, 1685 i 1863)</w:t>
      </w:r>
      <w:r w:rsidRPr="005361E0">
        <w:rPr>
          <w:rFonts w:cs="Calibri"/>
          <w:color w:val="222222"/>
          <w:sz w:val="14"/>
          <w:szCs w:val="1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24C0DEFB" w14:textId="77777777" w:rsidR="00452142" w:rsidRPr="0068285B" w:rsidRDefault="00452142" w:rsidP="0068285B">
      <w:pPr>
        <w:spacing w:after="0"/>
        <w:jc w:val="both"/>
        <w:rPr>
          <w:rFonts w:cstheme="minorHAnsi"/>
          <w:color w:val="222222"/>
          <w:sz w:val="16"/>
          <w:szCs w:val="16"/>
        </w:rPr>
      </w:pPr>
      <w:r w:rsidRPr="0068285B">
        <w:rPr>
          <w:rStyle w:val="Odwoanieprzypisudolnego"/>
          <w:rFonts w:cstheme="minorHAnsi"/>
          <w:sz w:val="16"/>
          <w:szCs w:val="16"/>
        </w:rPr>
        <w:footnoteRef/>
      </w:r>
      <w:r w:rsidRPr="0068285B">
        <w:rPr>
          <w:rFonts w:cstheme="minorHAnsi"/>
          <w:sz w:val="16"/>
          <w:szCs w:val="16"/>
        </w:rPr>
        <w:t xml:space="preserve"> </w:t>
      </w:r>
      <w:r w:rsidRPr="0068285B">
        <w:rPr>
          <w:rFonts w:cstheme="minorHAnsi"/>
          <w:color w:val="222222"/>
          <w:sz w:val="16"/>
          <w:szCs w:val="16"/>
        </w:rPr>
        <w:t xml:space="preserve">Zgodnie z treścią art. 7 ust. 1 ustawy z dnia 13 kwietnia 2022 r. </w:t>
      </w:r>
      <w:r w:rsidRPr="0068285B">
        <w:rPr>
          <w:rFonts w:cstheme="minorHAnsi"/>
          <w:i/>
          <w:iCs/>
          <w:color w:val="222222"/>
          <w:sz w:val="16"/>
          <w:szCs w:val="16"/>
        </w:rPr>
        <w:t xml:space="preserve">o szczególnych rozwiązaniach w zakresie przeciwdziałania wspieraniu agresji na Ukrainę oraz służących ochronie bezpieczeństwa narodowego, </w:t>
      </w:r>
      <w:r w:rsidRPr="0068285B">
        <w:rPr>
          <w:rFonts w:cstheme="minorHAnsi"/>
          <w:color w:val="222222"/>
          <w:sz w:val="16"/>
          <w:szCs w:val="16"/>
        </w:rPr>
        <w:t xml:space="preserve">z </w:t>
      </w:r>
      <w:r w:rsidRPr="0068285B">
        <w:rPr>
          <w:rFonts w:eastAsia="Times New Roman" w:cstheme="minorHAnsi"/>
          <w:color w:val="222222"/>
          <w:sz w:val="16"/>
          <w:szCs w:val="16"/>
          <w:lang w:eastAsia="pl-PL"/>
        </w:rPr>
        <w:t>postępowania o udzielenie zamówienia publicznego lub konkursu prowadzonego na podstawie ustawy Pzp wyklucza się:</w:t>
      </w:r>
    </w:p>
    <w:p w14:paraId="16371A8E" w14:textId="77777777" w:rsidR="00452142" w:rsidRPr="0068285B" w:rsidRDefault="00452142" w:rsidP="0068285B">
      <w:pPr>
        <w:spacing w:after="0"/>
        <w:jc w:val="both"/>
        <w:rPr>
          <w:rFonts w:eastAsia="Times New Roman" w:cstheme="minorHAnsi"/>
          <w:color w:val="222222"/>
          <w:sz w:val="16"/>
          <w:szCs w:val="16"/>
          <w:lang w:eastAsia="pl-PL"/>
        </w:rPr>
      </w:pPr>
      <w:r w:rsidRPr="0068285B">
        <w:rPr>
          <w:rFonts w:eastAsia="Times New Roman"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2651E" w14:textId="77777777" w:rsidR="00452142" w:rsidRPr="0068285B" w:rsidRDefault="00452142" w:rsidP="0068285B">
      <w:pPr>
        <w:spacing w:after="0"/>
        <w:jc w:val="both"/>
        <w:rPr>
          <w:rFonts w:cstheme="minorHAnsi"/>
          <w:color w:val="222222"/>
          <w:sz w:val="16"/>
          <w:szCs w:val="16"/>
        </w:rPr>
      </w:pPr>
      <w:r w:rsidRPr="0068285B">
        <w:rPr>
          <w:rFonts w:cstheme="minorHAnsi"/>
          <w:color w:val="222222"/>
          <w:sz w:val="16"/>
          <w:szCs w:val="16"/>
        </w:rPr>
        <w:t xml:space="preserve">2) </w:t>
      </w:r>
      <w:r w:rsidRPr="0068285B">
        <w:rPr>
          <w:rFonts w:eastAsia="Times New Roman"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EE1E32" w14:textId="77777777" w:rsidR="00452142" w:rsidRPr="00896587" w:rsidRDefault="00452142" w:rsidP="0068285B">
      <w:pPr>
        <w:spacing w:after="0"/>
        <w:jc w:val="both"/>
        <w:rPr>
          <w:rFonts w:ascii="Arial" w:hAnsi="Arial" w:cs="Arial"/>
          <w:sz w:val="16"/>
          <w:szCs w:val="16"/>
        </w:rPr>
      </w:pPr>
      <w:r w:rsidRPr="0068285B">
        <w:rPr>
          <w:rFonts w:eastAsia="Times New Roman" w:cstheme="minorHAnsi"/>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5C12" w14:textId="3E26F001" w:rsidR="00433B02" w:rsidRDefault="00433B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4BA86" w14:textId="658F1BB6" w:rsidR="00810F1F" w:rsidRPr="00810F1F" w:rsidRDefault="00810F1F" w:rsidP="00810F1F">
    <w:pPr>
      <w:suppressAutoHyphens/>
      <w:ind w:right="187"/>
      <w:rPr>
        <w:rFonts w:ascii="Trebuchet MS" w:eastAsia="Verdana" w:hAnsi="Trebuchet MS" w:cs="Times New Roman"/>
        <w:color w:val="000000"/>
        <w:sz w:val="14"/>
        <w:szCs w:val="18"/>
      </w:rPr>
    </w:pPr>
    <w:bookmarkStart w:id="248" w:name="_Hlk190428574"/>
    <w:r w:rsidRPr="006B2C28">
      <w:rPr>
        <w:rFonts w:asciiTheme="majorHAnsi" w:hAnsiTheme="majorHAnsi"/>
        <w:noProof/>
        <w:sz w:val="14"/>
        <w:szCs w:val="18"/>
        <w:highlight w:val="yellow"/>
      </w:rPr>
      <w:drawing>
        <wp:anchor distT="0" distB="0" distL="114300" distR="114300" simplePos="0" relativeHeight="251658240" behindDoc="0" locked="0" layoutInCell="1" allowOverlap="1" wp14:anchorId="4C8456DD" wp14:editId="5D73EA1B">
          <wp:simplePos x="0" y="0"/>
          <wp:positionH relativeFrom="column">
            <wp:posOffset>4913421</wp:posOffset>
          </wp:positionH>
          <wp:positionV relativeFrom="paragraph">
            <wp:posOffset>-205032</wp:posOffset>
          </wp:positionV>
          <wp:extent cx="1287145" cy="384175"/>
          <wp:effectExtent l="0" t="0" r="0" b="0"/>
          <wp:wrapNone/>
          <wp:docPr id="2112567826" name="Obraz 2112567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10F1F">
      <w:rPr>
        <w:rFonts w:ascii="Trebuchet MS" w:eastAsia="Verdana" w:hAnsi="Trebuchet MS" w:cs="Times New Roman"/>
        <w:color w:val="000000"/>
        <w:sz w:val="14"/>
        <w:szCs w:val="14"/>
      </w:rPr>
      <w:t>Specyfikacja Warunków Zamówienia (SWZ)</w:t>
    </w:r>
  </w:p>
  <w:p w14:paraId="0297D19D" w14:textId="77777777" w:rsidR="00E96010" w:rsidRPr="002470AC" w:rsidRDefault="00E96010" w:rsidP="00E96010">
    <w:pPr>
      <w:suppressAutoHyphens/>
      <w:spacing w:after="0"/>
      <w:ind w:right="187"/>
      <w:rPr>
        <w:rFonts w:asciiTheme="majorHAnsi" w:hAnsiTheme="majorHAnsi"/>
        <w:color w:val="000000" w:themeColor="text1"/>
        <w:sz w:val="14"/>
        <w:szCs w:val="18"/>
      </w:rPr>
    </w:pPr>
    <w:bookmarkStart w:id="249" w:name="_Hlk215084951"/>
    <w:bookmarkEnd w:id="248"/>
    <w:r w:rsidRPr="002470AC">
      <w:rPr>
        <w:rFonts w:asciiTheme="majorHAnsi" w:hAnsiTheme="majorHAnsi"/>
        <w:color w:val="000000" w:themeColor="text1"/>
        <w:sz w:val="14"/>
        <w:szCs w:val="18"/>
      </w:rPr>
      <w:t>Postępowanie w celu zawarcia umowy ramowej z dwiema Agencjami Kreatywnymi (ATL/BTL</w:t>
    </w:r>
    <w:bookmarkEnd w:id="249"/>
    <w:r w:rsidRPr="002470AC">
      <w:rPr>
        <w:rFonts w:asciiTheme="majorHAnsi" w:hAnsiTheme="majorHAnsi"/>
        <w:color w:val="000000" w:themeColor="text1"/>
        <w:sz w:val="14"/>
        <w:szCs w:val="18"/>
      </w:rPr>
      <w:t>)</w:t>
    </w:r>
  </w:p>
  <w:p w14:paraId="2756B377" w14:textId="15512CFC" w:rsidR="002A56CB" w:rsidRPr="006B2C28" w:rsidRDefault="00E96010" w:rsidP="00E96010">
    <w:pPr>
      <w:suppressAutoHyphens/>
      <w:ind w:right="187"/>
      <w:rPr>
        <w:rFonts w:asciiTheme="majorHAnsi" w:hAnsiTheme="majorHAnsi"/>
        <w:color w:val="000000" w:themeColor="text1"/>
        <w:sz w:val="14"/>
        <w:szCs w:val="18"/>
      </w:rPr>
    </w:pPr>
    <w:bookmarkStart w:id="250" w:name="_Hlk215084983"/>
    <w:r w:rsidRPr="002470AC">
      <w:rPr>
        <w:rFonts w:asciiTheme="majorHAnsi" w:hAnsiTheme="majorHAnsi"/>
        <w:color w:val="000000" w:themeColor="text1"/>
        <w:sz w:val="14"/>
        <w:szCs w:val="18"/>
      </w:rPr>
      <w:t>POST/PGE/PGE/DZ/00182/2025</w:t>
    </w:r>
    <w:bookmarkEnd w:id="250"/>
  </w:p>
  <w:p w14:paraId="2568A1DE" w14:textId="31061AA4" w:rsidR="00452142" w:rsidRPr="00EA65E5" w:rsidRDefault="00452142" w:rsidP="00F262F3">
    <w:pPr>
      <w:pStyle w:val="Nagwek"/>
      <w:spacing w:before="40"/>
      <w:jc w:val="center"/>
      <w:rPr>
        <w:rFonts w:ascii="Calibri" w:hAnsi="Calibri"/>
        <w:b/>
        <w:bCs/>
        <w:color w:val="002060"/>
        <w:sz w:val="16"/>
        <w:szCs w:val="16"/>
      </w:rPr>
    </w:pPr>
    <w:r w:rsidRPr="00EA65E5">
      <w:rPr>
        <w:rFonts w:ascii="Calibri" w:hAnsi="Calibri"/>
        <w:b/>
        <w:bCs/>
        <w:color w:val="002060"/>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63"/>
    </w:tblGrid>
    <w:tr w:rsidR="006F0B58" w:rsidRPr="006B2C28" w14:paraId="6504ACA0" w14:textId="77777777" w:rsidTr="7A48962F">
      <w:trPr>
        <w:trHeight w:val="1140"/>
      </w:trPr>
      <w:tc>
        <w:tcPr>
          <w:tcW w:w="6119" w:type="dxa"/>
          <w:vAlign w:val="center"/>
        </w:tcPr>
        <w:p w14:paraId="76D06577" w14:textId="58AC503D" w:rsidR="006F0B58" w:rsidRPr="006E100D" w:rsidRDefault="006F0B58" w:rsidP="006F0B58">
          <w:pPr>
            <w:suppressAutoHyphens/>
            <w:ind w:right="187"/>
            <w:rPr>
              <w:rFonts w:asciiTheme="majorHAnsi" w:hAnsiTheme="majorHAnsi"/>
              <w:color w:val="000000" w:themeColor="text1"/>
              <w:sz w:val="14"/>
              <w:szCs w:val="18"/>
            </w:rPr>
          </w:pPr>
          <w:r w:rsidRPr="006B2C28">
            <w:rPr>
              <w:rFonts w:asciiTheme="majorHAnsi" w:hAnsiTheme="majorHAnsi"/>
              <w:noProof/>
              <w:sz w:val="14"/>
              <w:szCs w:val="18"/>
              <w:highlight w:val="yellow"/>
            </w:rPr>
            <w:drawing>
              <wp:anchor distT="0" distB="0" distL="114300" distR="114300" simplePos="0" relativeHeight="251658241" behindDoc="0" locked="0" layoutInCell="1" allowOverlap="1" wp14:anchorId="2106B35F" wp14:editId="429FB2FD">
                <wp:simplePos x="0" y="0"/>
                <wp:positionH relativeFrom="column">
                  <wp:posOffset>4992370</wp:posOffset>
                </wp:positionH>
                <wp:positionV relativeFrom="paragraph">
                  <wp:posOffset>-78740</wp:posOffset>
                </wp:positionV>
                <wp:extent cx="1287145" cy="384175"/>
                <wp:effectExtent l="0" t="0" r="0" b="0"/>
                <wp:wrapNone/>
                <wp:docPr id="146622510" name="Obraz 146622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7A48962F">
            <w:rPr>
              <w:rFonts w:asciiTheme="majorHAnsi" w:hAnsiTheme="majorHAnsi"/>
              <w:color w:val="000000" w:themeColor="text1"/>
              <w:sz w:val="14"/>
              <w:szCs w:val="14"/>
            </w:rPr>
            <w:t>Specyfikacja Warunków Zamówienia (SWZ)</w:t>
          </w:r>
        </w:p>
        <w:p w14:paraId="699FB9F2" w14:textId="26509770" w:rsidR="002470AC" w:rsidRPr="002470AC" w:rsidRDefault="002470AC" w:rsidP="002470AC">
          <w:pPr>
            <w:suppressAutoHyphens/>
            <w:ind w:right="187"/>
            <w:rPr>
              <w:rFonts w:asciiTheme="majorHAnsi" w:hAnsiTheme="majorHAnsi"/>
              <w:color w:val="000000" w:themeColor="text1"/>
              <w:sz w:val="14"/>
              <w:szCs w:val="18"/>
            </w:rPr>
          </w:pPr>
          <w:r w:rsidRPr="002470AC">
            <w:rPr>
              <w:rFonts w:asciiTheme="majorHAnsi" w:hAnsiTheme="majorHAnsi"/>
              <w:color w:val="000000" w:themeColor="text1"/>
              <w:sz w:val="14"/>
              <w:szCs w:val="18"/>
            </w:rPr>
            <w:t>Postępowanie w celu zawarcia umowy ramowej z dwiema Agencjami Kreatywnymi (ATL/BTL)</w:t>
          </w:r>
        </w:p>
        <w:p w14:paraId="7E502E14" w14:textId="19A48AAD" w:rsidR="006F0B58" w:rsidRPr="006B2C28" w:rsidRDefault="002470AC" w:rsidP="006F0B58">
          <w:pPr>
            <w:suppressAutoHyphens/>
            <w:ind w:right="187"/>
            <w:rPr>
              <w:rFonts w:asciiTheme="majorHAnsi" w:hAnsiTheme="majorHAnsi"/>
              <w:color w:val="000000" w:themeColor="text1"/>
              <w:sz w:val="14"/>
              <w:szCs w:val="18"/>
            </w:rPr>
          </w:pPr>
          <w:r w:rsidRPr="002470AC">
            <w:rPr>
              <w:rFonts w:asciiTheme="majorHAnsi" w:hAnsiTheme="majorHAnsi"/>
              <w:color w:val="000000" w:themeColor="text1"/>
              <w:sz w:val="14"/>
              <w:szCs w:val="18"/>
            </w:rPr>
            <w:t>POST/PGE/PGE/DZ/00182/2025</w:t>
          </w:r>
        </w:p>
      </w:tc>
    </w:tr>
  </w:tbl>
  <w:p w14:paraId="330CD276" w14:textId="2CAF3CEA" w:rsidR="00452142" w:rsidRDefault="00452142" w:rsidP="006F0B5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7529" w14:textId="604F2E33" w:rsidR="00433B02" w:rsidRDefault="00433B0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21FA" w14:textId="72CDE821" w:rsidR="00433B02" w:rsidRDefault="00433B0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569C" w14:textId="04A96D2C" w:rsidR="00433B02" w:rsidRDefault="00433B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634"/>
    <w:multiLevelType w:val="multilevel"/>
    <w:tmpl w:val="ED404960"/>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FEE493A"/>
    <w:multiLevelType w:val="hybridMultilevel"/>
    <w:tmpl w:val="E28A43D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1010511"/>
    <w:multiLevelType w:val="hybridMultilevel"/>
    <w:tmpl w:val="E1DC5EC2"/>
    <w:lvl w:ilvl="0" w:tplc="04150011">
      <w:start w:val="1"/>
      <w:numFmt w:val="decimal"/>
      <w:lvlText w:val="%1)"/>
      <w:lvlJc w:val="left"/>
      <w:pPr>
        <w:ind w:left="1647"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526046"/>
    <w:multiLevelType w:val="hybridMultilevel"/>
    <w:tmpl w:val="5A2A67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82775B"/>
    <w:multiLevelType w:val="multilevel"/>
    <w:tmpl w:val="6A5A69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1AF860B0"/>
    <w:multiLevelType w:val="multilevel"/>
    <w:tmpl w:val="38F0CA68"/>
    <w:lvl w:ilvl="0">
      <w:start w:val="12"/>
      <w:numFmt w:val="decimal"/>
      <w:lvlText w:val="%1."/>
      <w:lvlJc w:val="left"/>
      <w:pPr>
        <w:ind w:left="555" w:hanging="555"/>
      </w:pPr>
      <w:rPr>
        <w:rFonts w:hint="default"/>
      </w:rPr>
    </w:lvl>
    <w:lvl w:ilvl="1">
      <w:start w:val="1"/>
      <w:numFmt w:val="lowerLetter"/>
      <w:lvlText w:val="%2."/>
      <w:lvlJc w:val="left"/>
      <w:pPr>
        <w:ind w:left="832" w:hanging="555"/>
      </w:pPr>
      <w:rPr>
        <w:rFonts w:hint="default"/>
        <w:b/>
        <w:sz w:val="18"/>
        <w:szCs w:val="18"/>
      </w:rPr>
    </w:lvl>
    <w:lvl w:ilvl="2">
      <w:start w:val="1"/>
      <w:numFmt w:val="decimal"/>
      <w:lvlText w:val="%1.%2.%3."/>
      <w:lvlJc w:val="left"/>
      <w:pPr>
        <w:ind w:left="1274" w:hanging="720"/>
      </w:pPr>
      <w:rPr>
        <w:rFonts w:hint="default"/>
        <w:b/>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6"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901F10"/>
    <w:multiLevelType w:val="hybridMultilevel"/>
    <w:tmpl w:val="2C54FAFA"/>
    <w:lvl w:ilvl="0" w:tplc="1AC66FD2">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EB3"/>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F935E1"/>
    <w:multiLevelType w:val="hybridMultilevel"/>
    <w:tmpl w:val="71180BD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51365A"/>
    <w:multiLevelType w:val="hybridMultilevel"/>
    <w:tmpl w:val="81C4A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705318"/>
    <w:multiLevelType w:val="hybridMultilevel"/>
    <w:tmpl w:val="390037C4"/>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2" w15:restartNumberingAfterBreak="0">
    <w:nsid w:val="230D5EAA"/>
    <w:multiLevelType w:val="hybridMultilevel"/>
    <w:tmpl w:val="1010AA0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19">
      <w:start w:val="1"/>
      <w:numFmt w:val="lowerLetter"/>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3" w15:restartNumberingAfterBreak="0">
    <w:nsid w:val="24742443"/>
    <w:multiLevelType w:val="hybridMultilevel"/>
    <w:tmpl w:val="90E071E0"/>
    <w:lvl w:ilvl="0" w:tplc="04150019">
      <w:start w:val="1"/>
      <w:numFmt w:val="lowerLetter"/>
      <w:lvlText w:val="%1."/>
      <w:lvlJc w:val="left"/>
      <w:pPr>
        <w:ind w:left="1996" w:hanging="360"/>
      </w:pPr>
    </w:lvl>
    <w:lvl w:ilvl="1" w:tplc="059EF508">
      <w:start w:val="1"/>
      <w:numFmt w:val="lowerLetter"/>
      <w:lvlText w:val="%2."/>
      <w:lvlJc w:val="left"/>
      <w:pPr>
        <w:ind w:left="2716" w:hanging="360"/>
      </w:pPr>
      <w:rPr>
        <w:b/>
      </w:rPr>
    </w:lvl>
    <w:lvl w:ilvl="2" w:tplc="FF4A78C2">
      <w:start w:val="25"/>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24877EA6"/>
    <w:multiLevelType w:val="hybridMultilevel"/>
    <w:tmpl w:val="ECA40F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89473A"/>
    <w:multiLevelType w:val="hybridMultilevel"/>
    <w:tmpl w:val="A42EE06E"/>
    <w:lvl w:ilvl="0" w:tplc="04150017">
      <w:start w:val="1"/>
      <w:numFmt w:val="lowerLetter"/>
      <w:lvlText w:val="%1)"/>
      <w:lvlJc w:val="left"/>
      <w:pPr>
        <w:ind w:left="761" w:hanging="360"/>
      </w:p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95F65E3"/>
    <w:multiLevelType w:val="multilevel"/>
    <w:tmpl w:val="AC46883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Verdana" w:hAnsi="Verdana"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C122ECF"/>
    <w:multiLevelType w:val="hybridMultilevel"/>
    <w:tmpl w:val="E28C90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6A5F00"/>
    <w:multiLevelType w:val="hybridMultilevel"/>
    <w:tmpl w:val="5858A7CE"/>
    <w:lvl w:ilvl="0" w:tplc="04150017">
      <w:start w:val="1"/>
      <w:numFmt w:val="lowerLetter"/>
      <w:lvlText w:val="%1)"/>
      <w:lvlJc w:val="left"/>
      <w:pPr>
        <w:ind w:left="2061" w:hanging="360"/>
      </w:pPr>
      <w:rPr>
        <w:rFonts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22" w15:restartNumberingAfterBreak="0">
    <w:nsid w:val="45076475"/>
    <w:multiLevelType w:val="multilevel"/>
    <w:tmpl w:val="961C15BC"/>
    <w:lvl w:ilvl="0">
      <w:start w:val="1"/>
      <w:numFmt w:val="decimal"/>
      <w:lvlText w:val="%1."/>
      <w:lvlJc w:val="left"/>
      <w:pPr>
        <w:ind w:left="720" w:hanging="360"/>
      </w:pPr>
      <w:rPr>
        <w:rFonts w:ascii="Trebuchet MS" w:hAnsi="Trebuchet MS" w:cstheme="minorHAnsi" w:hint="default"/>
        <w:b w:val="0"/>
        <w:bCs/>
        <w:sz w:val="32"/>
        <w:szCs w:val="32"/>
      </w:rPr>
    </w:lvl>
    <w:lvl w:ilvl="1">
      <w:start w:val="1"/>
      <w:numFmt w:val="decimal"/>
      <w:pStyle w:val="IOZEZwyky"/>
      <w:isLgl/>
      <w:lvlText w:val="%1.%2."/>
      <w:lvlJc w:val="left"/>
      <w:pPr>
        <w:ind w:left="360" w:hanging="360"/>
      </w:pPr>
      <w:rPr>
        <w:rFonts w:ascii="Verdana" w:hAnsi="Verdana" w:hint="default"/>
        <w:b/>
        <w:i w:val="0"/>
        <w:strike w:val="0"/>
        <w:color w:val="auto"/>
        <w:sz w:val="18"/>
        <w:szCs w:val="18"/>
      </w:rPr>
    </w:lvl>
    <w:lvl w:ilvl="2">
      <w:start w:val="1"/>
      <w:numFmt w:val="decimal"/>
      <w:isLgl/>
      <w:lvlText w:val="%1.%2.%3."/>
      <w:lvlJc w:val="left"/>
      <w:pPr>
        <w:ind w:left="862" w:hanging="720"/>
      </w:pPr>
      <w:rPr>
        <w:rFonts w:ascii="Verdana" w:hAnsi="Verdana" w:cstheme="minorHAnsi" w:hint="default"/>
        <w:b/>
        <w:i w:val="0"/>
        <w:iCs/>
        <w:color w:val="auto"/>
        <w:sz w:val="18"/>
        <w:szCs w:val="18"/>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B83E0A"/>
    <w:multiLevelType w:val="hybridMultilevel"/>
    <w:tmpl w:val="2D28BA22"/>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6A7C2A"/>
    <w:multiLevelType w:val="hybridMultilevel"/>
    <w:tmpl w:val="87509154"/>
    <w:lvl w:ilvl="0" w:tplc="A63CF4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8541486"/>
    <w:multiLevelType w:val="hybridMultilevel"/>
    <w:tmpl w:val="D6A64754"/>
    <w:lvl w:ilvl="0" w:tplc="04150011">
      <w:start w:val="1"/>
      <w:numFmt w:val="decimal"/>
      <w:lvlText w:val="%1)"/>
      <w:lvlJc w:val="left"/>
      <w:pPr>
        <w:ind w:left="720" w:hanging="360"/>
      </w:pPr>
    </w:lvl>
    <w:lvl w:ilvl="1" w:tplc="9232F1B2">
      <w:start w:val="1"/>
      <w:numFmt w:val="lowerLetter"/>
      <w:lvlText w:val="%2)"/>
      <w:lvlJc w:val="left"/>
      <w:pPr>
        <w:ind w:left="1440" w:hanging="360"/>
      </w:pPr>
      <w:rPr>
        <w:rFonts w:hint="default"/>
        <w:b w:val="0"/>
        <w:color w:val="auto"/>
      </w:rPr>
    </w:lvl>
    <w:lvl w:ilvl="2" w:tplc="05584B94">
      <w:start w:val="1"/>
      <w:numFmt w:val="decimal"/>
      <w:lvlText w:val="%3)"/>
      <w:lvlJc w:val="left"/>
      <w:pPr>
        <w:ind w:left="2340" w:hanging="360"/>
      </w:pPr>
      <w:rPr>
        <w:rFonts w:hint="default"/>
      </w:rPr>
    </w:lvl>
    <w:lvl w:ilvl="3" w:tplc="4DD8B90A">
      <w:start w:val="1"/>
      <w:numFmt w:val="lowerLetter"/>
      <w:lvlText w:val="%4)"/>
      <w:lvlJc w:val="left"/>
      <w:pPr>
        <w:ind w:left="2880" w:hanging="360"/>
      </w:pPr>
      <w:rPr>
        <w:rFonts w:hint="default"/>
      </w:rPr>
    </w:lvl>
    <w:lvl w:ilvl="4" w:tplc="CCC6731C">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6C1DCF"/>
    <w:multiLevelType w:val="hybridMultilevel"/>
    <w:tmpl w:val="2DE65EF0"/>
    <w:lvl w:ilvl="0" w:tplc="2C3A333E">
      <w:start w:val="1"/>
      <w:numFmt w:val="decimal"/>
      <w:lvlText w:val="%1."/>
      <w:lvlJc w:val="left"/>
      <w:pPr>
        <w:ind w:left="720" w:hanging="360"/>
      </w:pPr>
      <w:rPr>
        <w:rFonts w:ascii="Calibri" w:hAnsi="Calibri"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072CF9"/>
    <w:multiLevelType w:val="hybridMultilevel"/>
    <w:tmpl w:val="00089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A67A24"/>
    <w:multiLevelType w:val="hybridMultilevel"/>
    <w:tmpl w:val="28ACA538"/>
    <w:lvl w:ilvl="0" w:tplc="009A5CD6">
      <w:start w:val="1"/>
      <w:numFmt w:val="lowerRoman"/>
      <w:lvlText w:val="%1."/>
      <w:lvlJc w:val="right"/>
      <w:pPr>
        <w:ind w:left="2563" w:hanging="360"/>
      </w:pPr>
      <w:rPr>
        <w:b/>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0" w15:restartNumberingAfterBreak="0">
    <w:nsid w:val="5F410C19"/>
    <w:multiLevelType w:val="hybridMultilevel"/>
    <w:tmpl w:val="B448AFF6"/>
    <w:lvl w:ilvl="0" w:tplc="04150017">
      <w:start w:val="1"/>
      <w:numFmt w:val="lowerLetter"/>
      <w:lvlText w:val="%1)"/>
      <w:lvlJc w:val="left"/>
      <w:pPr>
        <w:ind w:left="720" w:hanging="360"/>
      </w:pPr>
    </w:lvl>
    <w:lvl w:ilvl="1" w:tplc="B6EE4F74">
      <w:start w:val="3"/>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24E18E1"/>
    <w:multiLevelType w:val="hybridMultilevel"/>
    <w:tmpl w:val="2DE65EF0"/>
    <w:lvl w:ilvl="0" w:tplc="FFFFFFFF">
      <w:start w:val="1"/>
      <w:numFmt w:val="decimal"/>
      <w:lvlText w:val="%1."/>
      <w:lvlJc w:val="left"/>
      <w:pPr>
        <w:ind w:left="720" w:hanging="360"/>
      </w:pPr>
      <w:rPr>
        <w:rFonts w:ascii="Calibri" w:hAnsi="Calibri" w:cs="Times New Roman"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294B9B"/>
    <w:multiLevelType w:val="hybridMultilevel"/>
    <w:tmpl w:val="4468BE4A"/>
    <w:lvl w:ilvl="0" w:tplc="04150017">
      <w:start w:val="1"/>
      <w:numFmt w:val="lowerLetter"/>
      <w:lvlText w:val="%1)"/>
      <w:lvlJc w:val="left"/>
      <w:pPr>
        <w:ind w:left="1647"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6D001C"/>
    <w:multiLevelType w:val="multilevel"/>
    <w:tmpl w:val="CCFA45FE"/>
    <w:lvl w:ilvl="0">
      <w:start w:val="23"/>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360" w:hanging="360"/>
      </w:pPr>
      <w:rPr>
        <w:rFonts w:ascii="Verdana" w:hAnsi="Verdana" w:hint="default"/>
        <w:b/>
        <w:i w:val="0"/>
        <w:color w:val="auto"/>
        <w:sz w:val="18"/>
        <w:szCs w:val="18"/>
      </w:rPr>
    </w:lvl>
    <w:lvl w:ilvl="2">
      <w:start w:val="1"/>
      <w:numFmt w:val="decimal"/>
      <w:isLgl/>
      <w:lvlText w:val="%1.%2.%3."/>
      <w:lvlJc w:val="left"/>
      <w:pPr>
        <w:ind w:left="1288" w:hanging="720"/>
      </w:pPr>
      <w:rPr>
        <w:rFonts w:asciiTheme="minorHAnsi" w:hAnsiTheme="minorHAnsi" w:cstheme="minorHAnsi" w:hint="default"/>
        <w:b/>
        <w:color w:val="auto"/>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BC4EA6"/>
    <w:multiLevelType w:val="hybridMultilevel"/>
    <w:tmpl w:val="FD320DBE"/>
    <w:lvl w:ilvl="0" w:tplc="04150017">
      <w:start w:val="1"/>
      <w:numFmt w:val="lowerLetter"/>
      <w:lvlText w:val="%1)"/>
      <w:lvlJc w:val="left"/>
      <w:pPr>
        <w:ind w:left="1352" w:hanging="360"/>
      </w:pPr>
    </w:lvl>
    <w:lvl w:ilvl="1" w:tplc="99A0FC6E">
      <w:numFmt w:val="bullet"/>
      <w:lvlText w:val=""/>
      <w:lvlJc w:val="left"/>
      <w:pPr>
        <w:ind w:left="2072" w:hanging="360"/>
      </w:pPr>
      <w:rPr>
        <w:rFonts w:ascii="Symbol" w:eastAsiaTheme="majorEastAsia" w:hAnsi="Symbol" w:cstheme="majorBidi" w:hint="default"/>
      </w:r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5" w15:restartNumberingAfterBreak="0">
    <w:nsid w:val="70BE722D"/>
    <w:multiLevelType w:val="multilevel"/>
    <w:tmpl w:val="CD92FC5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800" w:hanging="1440"/>
      </w:pPr>
      <w:rPr>
        <w:rFonts w:hint="default"/>
        <w:b/>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C006B4"/>
    <w:multiLevelType w:val="hybridMultilevel"/>
    <w:tmpl w:val="B8400C2A"/>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4734EC"/>
    <w:multiLevelType w:val="hybridMultilevel"/>
    <w:tmpl w:val="0DE8FD96"/>
    <w:lvl w:ilvl="0" w:tplc="08090019">
      <w:start w:val="1"/>
      <w:numFmt w:val="lowerLetter"/>
      <w:lvlText w:val="%1."/>
      <w:lvlJc w:val="left"/>
      <w:pPr>
        <w:ind w:left="1778" w:hanging="360"/>
      </w:pPr>
      <w:rPr>
        <w:rFonts w:hint="default"/>
        <w:b/>
        <w:i w:val="0"/>
        <w:color w:val="auto"/>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9" w15:restartNumberingAfterBreak="0">
    <w:nsid w:val="73B41256"/>
    <w:multiLevelType w:val="hybridMultilevel"/>
    <w:tmpl w:val="255E1466"/>
    <w:lvl w:ilvl="0" w:tplc="D6AE630E">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FBC26C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AC61F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FE8FC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86B6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02451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626A9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12EC8F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6073C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0B1DA8"/>
    <w:multiLevelType w:val="hybridMultilevel"/>
    <w:tmpl w:val="1166DA2A"/>
    <w:lvl w:ilvl="0" w:tplc="00D67686">
      <w:start w:val="1"/>
      <w:numFmt w:val="lowerRoman"/>
      <w:lvlText w:val="%1."/>
      <w:lvlJc w:val="right"/>
      <w:pPr>
        <w:ind w:left="2563" w:hanging="360"/>
      </w:pPr>
      <w:rPr>
        <w:b/>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1" w15:restartNumberingAfterBreak="0">
    <w:nsid w:val="763054D3"/>
    <w:multiLevelType w:val="hybridMultilevel"/>
    <w:tmpl w:val="9D72B2DE"/>
    <w:lvl w:ilvl="0" w:tplc="9C620AF4">
      <w:start w:val="1"/>
      <w:numFmt w:val="lowerLetter"/>
      <w:lvlText w:val="%1."/>
      <w:lvlJc w:val="left"/>
      <w:pPr>
        <w:ind w:left="760" w:hanging="360"/>
      </w:pPr>
      <w:rPr>
        <w:rFonts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2" w15:restartNumberingAfterBreak="0">
    <w:nsid w:val="7B3B4DD8"/>
    <w:multiLevelType w:val="singleLevel"/>
    <w:tmpl w:val="9D64AF48"/>
    <w:lvl w:ilvl="0">
      <w:start w:val="1"/>
      <w:numFmt w:val="decimal"/>
      <w:lvlText w:val="%1."/>
      <w:lvlJc w:val="left"/>
      <w:pPr>
        <w:ind w:left="644" w:hanging="360"/>
      </w:pPr>
      <w:rPr>
        <w:rFonts w:ascii="Verdana" w:hAnsi="Verdana" w:cstheme="minorHAnsi" w:hint="default"/>
        <w:b/>
        <w:i w:val="0"/>
        <w:strike w:val="0"/>
        <w:dstrike w:val="0"/>
      </w:rPr>
    </w:lvl>
  </w:abstractNum>
  <w:num w:numId="1" w16cid:durableId="643706575">
    <w:abstractNumId w:val="4"/>
  </w:num>
  <w:num w:numId="2" w16cid:durableId="968509462">
    <w:abstractNumId w:val="22"/>
  </w:num>
  <w:num w:numId="3" w16cid:durableId="2037926451">
    <w:abstractNumId w:val="38"/>
  </w:num>
  <w:num w:numId="4" w16cid:durableId="1387220764">
    <w:abstractNumId w:val="0"/>
  </w:num>
  <w:num w:numId="5" w16cid:durableId="427048499">
    <w:abstractNumId w:val="16"/>
  </w:num>
  <w:num w:numId="6" w16cid:durableId="12462786">
    <w:abstractNumId w:val="1"/>
  </w:num>
  <w:num w:numId="7" w16cid:durableId="1059018081">
    <w:abstractNumId w:val="42"/>
  </w:num>
  <w:num w:numId="8" w16cid:durableId="402139669">
    <w:abstractNumId w:val="19"/>
  </w:num>
  <w:num w:numId="9" w16cid:durableId="777262257">
    <w:abstractNumId w:val="36"/>
  </w:num>
  <w:num w:numId="10" w16cid:durableId="52311320">
    <w:abstractNumId w:val="28"/>
  </w:num>
  <w:num w:numId="11" w16cid:durableId="1590309144">
    <w:abstractNumId w:val="17"/>
  </w:num>
  <w:num w:numId="12" w16cid:durableId="181405944">
    <w:abstractNumId w:val="39"/>
  </w:num>
  <w:num w:numId="13" w16cid:durableId="168568783">
    <w:abstractNumId w:val="30"/>
  </w:num>
  <w:num w:numId="14" w16cid:durableId="3750006">
    <w:abstractNumId w:val="25"/>
  </w:num>
  <w:num w:numId="15" w16cid:durableId="1661227420">
    <w:abstractNumId w:val="5"/>
  </w:num>
  <w:num w:numId="16" w16cid:durableId="596864700">
    <w:abstractNumId w:val="29"/>
  </w:num>
  <w:num w:numId="17" w16cid:durableId="1555047154">
    <w:abstractNumId w:val="15"/>
  </w:num>
  <w:num w:numId="18" w16cid:durableId="1625455047">
    <w:abstractNumId w:val="14"/>
  </w:num>
  <w:num w:numId="19" w16cid:durableId="234124004">
    <w:abstractNumId w:val="12"/>
  </w:num>
  <w:num w:numId="20" w16cid:durableId="1495993717">
    <w:abstractNumId w:val="33"/>
  </w:num>
  <w:num w:numId="21" w16cid:durableId="1956406751">
    <w:abstractNumId w:val="13"/>
  </w:num>
  <w:num w:numId="22" w16cid:durableId="1981183742">
    <w:abstractNumId w:val="40"/>
  </w:num>
  <w:num w:numId="23" w16cid:durableId="691957432">
    <w:abstractNumId w:val="35"/>
  </w:num>
  <w:num w:numId="24" w16cid:durableId="2022584068">
    <w:abstractNumId w:val="18"/>
  </w:num>
  <w:num w:numId="25" w16cid:durableId="1405302204">
    <w:abstractNumId w:val="6"/>
  </w:num>
  <w:num w:numId="26" w16cid:durableId="742533787">
    <w:abstractNumId w:val="20"/>
  </w:num>
  <w:num w:numId="27" w16cid:durableId="445932745">
    <w:abstractNumId w:val="21"/>
  </w:num>
  <w:num w:numId="28" w16cid:durableId="438573184">
    <w:abstractNumId w:val="2"/>
  </w:num>
  <w:num w:numId="29" w16cid:durableId="1396776249">
    <w:abstractNumId w:val="37"/>
  </w:num>
  <w:num w:numId="30" w16cid:durableId="1318071309">
    <w:abstractNumId w:val="9"/>
  </w:num>
  <w:num w:numId="31" w16cid:durableId="869494656">
    <w:abstractNumId w:val="41"/>
  </w:num>
  <w:num w:numId="32" w16cid:durableId="1691179626">
    <w:abstractNumId w:val="24"/>
  </w:num>
  <w:num w:numId="33" w16cid:durableId="677268016">
    <w:abstractNumId w:val="23"/>
  </w:num>
  <w:num w:numId="34" w16cid:durableId="1643850302">
    <w:abstractNumId w:val="8"/>
  </w:num>
  <w:num w:numId="35" w16cid:durableId="66808657">
    <w:abstractNumId w:val="7"/>
  </w:num>
  <w:num w:numId="36" w16cid:durableId="1090661978">
    <w:abstractNumId w:val="26"/>
  </w:num>
  <w:num w:numId="37" w16cid:durableId="1924678964">
    <w:abstractNumId w:val="3"/>
  </w:num>
  <w:num w:numId="38" w16cid:durableId="268702831">
    <w:abstractNumId w:val="10"/>
  </w:num>
  <w:num w:numId="39" w16cid:durableId="655114195">
    <w:abstractNumId w:val="31"/>
  </w:num>
  <w:num w:numId="40" w16cid:durableId="323238309">
    <w:abstractNumId w:val="11"/>
  </w:num>
  <w:num w:numId="41" w16cid:durableId="1357388382">
    <w:abstractNumId w:val="27"/>
  </w:num>
  <w:num w:numId="42" w16cid:durableId="948316696">
    <w:abstractNumId w:val="32"/>
  </w:num>
  <w:num w:numId="43" w16cid:durableId="1712806954">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D4"/>
    <w:rsid w:val="0000008F"/>
    <w:rsid w:val="00000A0D"/>
    <w:rsid w:val="00001E2B"/>
    <w:rsid w:val="00001F24"/>
    <w:rsid w:val="00002044"/>
    <w:rsid w:val="000020AE"/>
    <w:rsid w:val="00002214"/>
    <w:rsid w:val="00002606"/>
    <w:rsid w:val="00002BF1"/>
    <w:rsid w:val="00002C14"/>
    <w:rsid w:val="00002FFC"/>
    <w:rsid w:val="00003418"/>
    <w:rsid w:val="00003442"/>
    <w:rsid w:val="000034CE"/>
    <w:rsid w:val="00004ADC"/>
    <w:rsid w:val="00004F30"/>
    <w:rsid w:val="00005500"/>
    <w:rsid w:val="000055B2"/>
    <w:rsid w:val="0000567B"/>
    <w:rsid w:val="00005946"/>
    <w:rsid w:val="00006021"/>
    <w:rsid w:val="00006723"/>
    <w:rsid w:val="00006A3D"/>
    <w:rsid w:val="00007858"/>
    <w:rsid w:val="0000788C"/>
    <w:rsid w:val="00007A37"/>
    <w:rsid w:val="00007F35"/>
    <w:rsid w:val="00010B8A"/>
    <w:rsid w:val="00010DB7"/>
    <w:rsid w:val="000114F7"/>
    <w:rsid w:val="00012058"/>
    <w:rsid w:val="00012D13"/>
    <w:rsid w:val="00013697"/>
    <w:rsid w:val="00013992"/>
    <w:rsid w:val="0001490B"/>
    <w:rsid w:val="00014AF2"/>
    <w:rsid w:val="00015825"/>
    <w:rsid w:val="00015BBF"/>
    <w:rsid w:val="00015EC5"/>
    <w:rsid w:val="0001667F"/>
    <w:rsid w:val="00020C99"/>
    <w:rsid w:val="000218D8"/>
    <w:rsid w:val="00023085"/>
    <w:rsid w:val="00023A29"/>
    <w:rsid w:val="00024BB8"/>
    <w:rsid w:val="00024EFA"/>
    <w:rsid w:val="00025090"/>
    <w:rsid w:val="0002567B"/>
    <w:rsid w:val="00025C38"/>
    <w:rsid w:val="000262ED"/>
    <w:rsid w:val="000269F1"/>
    <w:rsid w:val="00026F61"/>
    <w:rsid w:val="00027029"/>
    <w:rsid w:val="00027091"/>
    <w:rsid w:val="00027354"/>
    <w:rsid w:val="0003011B"/>
    <w:rsid w:val="0003120C"/>
    <w:rsid w:val="00031CD7"/>
    <w:rsid w:val="00031D3A"/>
    <w:rsid w:val="00032090"/>
    <w:rsid w:val="000321CE"/>
    <w:rsid w:val="000329F6"/>
    <w:rsid w:val="000332C5"/>
    <w:rsid w:val="00033EC4"/>
    <w:rsid w:val="00034557"/>
    <w:rsid w:val="0003493E"/>
    <w:rsid w:val="000354DD"/>
    <w:rsid w:val="000354DE"/>
    <w:rsid w:val="00035530"/>
    <w:rsid w:val="000358B7"/>
    <w:rsid w:val="00035BF2"/>
    <w:rsid w:val="000361F4"/>
    <w:rsid w:val="00036887"/>
    <w:rsid w:val="00036CC7"/>
    <w:rsid w:val="000376F4"/>
    <w:rsid w:val="00037B5B"/>
    <w:rsid w:val="00037BA5"/>
    <w:rsid w:val="00040F9C"/>
    <w:rsid w:val="0004145E"/>
    <w:rsid w:val="0004199F"/>
    <w:rsid w:val="00041E2D"/>
    <w:rsid w:val="00042FB4"/>
    <w:rsid w:val="000438D4"/>
    <w:rsid w:val="00043B35"/>
    <w:rsid w:val="00043E34"/>
    <w:rsid w:val="0004430C"/>
    <w:rsid w:val="0004441B"/>
    <w:rsid w:val="00044972"/>
    <w:rsid w:val="00045733"/>
    <w:rsid w:val="000471C1"/>
    <w:rsid w:val="00047288"/>
    <w:rsid w:val="0004771E"/>
    <w:rsid w:val="00047EB9"/>
    <w:rsid w:val="00050DE3"/>
    <w:rsid w:val="00052023"/>
    <w:rsid w:val="00052AA7"/>
    <w:rsid w:val="00052F33"/>
    <w:rsid w:val="00053180"/>
    <w:rsid w:val="00053AEF"/>
    <w:rsid w:val="00054800"/>
    <w:rsid w:val="000559C0"/>
    <w:rsid w:val="0005670C"/>
    <w:rsid w:val="00056B46"/>
    <w:rsid w:val="00057772"/>
    <w:rsid w:val="00061149"/>
    <w:rsid w:val="0006160B"/>
    <w:rsid w:val="00061A86"/>
    <w:rsid w:val="00062245"/>
    <w:rsid w:val="000637D8"/>
    <w:rsid w:val="00065748"/>
    <w:rsid w:val="00065AA4"/>
    <w:rsid w:val="00065C6D"/>
    <w:rsid w:val="00065D3E"/>
    <w:rsid w:val="00065E9E"/>
    <w:rsid w:val="00066823"/>
    <w:rsid w:val="00066AC8"/>
    <w:rsid w:val="00066E08"/>
    <w:rsid w:val="0006718F"/>
    <w:rsid w:val="00067E66"/>
    <w:rsid w:val="00070506"/>
    <w:rsid w:val="00070B15"/>
    <w:rsid w:val="0007278C"/>
    <w:rsid w:val="000730CD"/>
    <w:rsid w:val="0007325F"/>
    <w:rsid w:val="0007406D"/>
    <w:rsid w:val="0007576E"/>
    <w:rsid w:val="000774F3"/>
    <w:rsid w:val="00077E1E"/>
    <w:rsid w:val="0008001B"/>
    <w:rsid w:val="0008041E"/>
    <w:rsid w:val="00081273"/>
    <w:rsid w:val="00082056"/>
    <w:rsid w:val="0008244B"/>
    <w:rsid w:val="000829EB"/>
    <w:rsid w:val="00082B73"/>
    <w:rsid w:val="00082C6D"/>
    <w:rsid w:val="00082CB8"/>
    <w:rsid w:val="00083181"/>
    <w:rsid w:val="00083745"/>
    <w:rsid w:val="00083C2B"/>
    <w:rsid w:val="00083D98"/>
    <w:rsid w:val="00083DE9"/>
    <w:rsid w:val="000843A7"/>
    <w:rsid w:val="000844C4"/>
    <w:rsid w:val="00084B9F"/>
    <w:rsid w:val="000851C9"/>
    <w:rsid w:val="000858EA"/>
    <w:rsid w:val="00086455"/>
    <w:rsid w:val="000866DB"/>
    <w:rsid w:val="00086A51"/>
    <w:rsid w:val="00086F2A"/>
    <w:rsid w:val="000873CA"/>
    <w:rsid w:val="0008799C"/>
    <w:rsid w:val="0009044A"/>
    <w:rsid w:val="00091BA8"/>
    <w:rsid w:val="00091CC6"/>
    <w:rsid w:val="00093130"/>
    <w:rsid w:val="000931EE"/>
    <w:rsid w:val="0009333B"/>
    <w:rsid w:val="0009374C"/>
    <w:rsid w:val="00094119"/>
    <w:rsid w:val="000941C0"/>
    <w:rsid w:val="000946DE"/>
    <w:rsid w:val="00094A10"/>
    <w:rsid w:val="000961FD"/>
    <w:rsid w:val="00096E71"/>
    <w:rsid w:val="00097340"/>
    <w:rsid w:val="00097B90"/>
    <w:rsid w:val="000A036F"/>
    <w:rsid w:val="000A186D"/>
    <w:rsid w:val="000A1A18"/>
    <w:rsid w:val="000A2D2D"/>
    <w:rsid w:val="000A396B"/>
    <w:rsid w:val="000A4734"/>
    <w:rsid w:val="000A4E5F"/>
    <w:rsid w:val="000A4FD7"/>
    <w:rsid w:val="000A517E"/>
    <w:rsid w:val="000A53BE"/>
    <w:rsid w:val="000A5B92"/>
    <w:rsid w:val="000A6349"/>
    <w:rsid w:val="000A6E6E"/>
    <w:rsid w:val="000A708B"/>
    <w:rsid w:val="000A70C7"/>
    <w:rsid w:val="000A732C"/>
    <w:rsid w:val="000A7463"/>
    <w:rsid w:val="000A7955"/>
    <w:rsid w:val="000A7A8B"/>
    <w:rsid w:val="000B01AA"/>
    <w:rsid w:val="000B072C"/>
    <w:rsid w:val="000B0C72"/>
    <w:rsid w:val="000B0F38"/>
    <w:rsid w:val="000B148C"/>
    <w:rsid w:val="000B1A19"/>
    <w:rsid w:val="000B3DB8"/>
    <w:rsid w:val="000B40C9"/>
    <w:rsid w:val="000B4565"/>
    <w:rsid w:val="000B49DC"/>
    <w:rsid w:val="000B57E9"/>
    <w:rsid w:val="000B6372"/>
    <w:rsid w:val="000B680D"/>
    <w:rsid w:val="000B6B0D"/>
    <w:rsid w:val="000B77F2"/>
    <w:rsid w:val="000B7E9A"/>
    <w:rsid w:val="000C0755"/>
    <w:rsid w:val="000C1106"/>
    <w:rsid w:val="000C12D2"/>
    <w:rsid w:val="000C143F"/>
    <w:rsid w:val="000C160A"/>
    <w:rsid w:val="000C191B"/>
    <w:rsid w:val="000C19A6"/>
    <w:rsid w:val="000C1AA1"/>
    <w:rsid w:val="000C2010"/>
    <w:rsid w:val="000C2B25"/>
    <w:rsid w:val="000C3C42"/>
    <w:rsid w:val="000C41A6"/>
    <w:rsid w:val="000C52DB"/>
    <w:rsid w:val="000C5460"/>
    <w:rsid w:val="000C59F0"/>
    <w:rsid w:val="000C7075"/>
    <w:rsid w:val="000C79CB"/>
    <w:rsid w:val="000C7B0E"/>
    <w:rsid w:val="000D0168"/>
    <w:rsid w:val="000D075E"/>
    <w:rsid w:val="000D07E2"/>
    <w:rsid w:val="000D17BE"/>
    <w:rsid w:val="000D20C4"/>
    <w:rsid w:val="000D2273"/>
    <w:rsid w:val="000D2F8A"/>
    <w:rsid w:val="000D4608"/>
    <w:rsid w:val="000D57EF"/>
    <w:rsid w:val="000D61D1"/>
    <w:rsid w:val="000D6D88"/>
    <w:rsid w:val="000D7F31"/>
    <w:rsid w:val="000E023B"/>
    <w:rsid w:val="000E07ED"/>
    <w:rsid w:val="000E0BE7"/>
    <w:rsid w:val="000E2BB8"/>
    <w:rsid w:val="000E4506"/>
    <w:rsid w:val="000E4CA1"/>
    <w:rsid w:val="000E5AA4"/>
    <w:rsid w:val="000E5EBF"/>
    <w:rsid w:val="000E6153"/>
    <w:rsid w:val="000E62F3"/>
    <w:rsid w:val="000E62FA"/>
    <w:rsid w:val="000E66DF"/>
    <w:rsid w:val="000E69F4"/>
    <w:rsid w:val="000E6C06"/>
    <w:rsid w:val="000E7FFE"/>
    <w:rsid w:val="000F03D5"/>
    <w:rsid w:val="000F0678"/>
    <w:rsid w:val="000F18C9"/>
    <w:rsid w:val="000F300C"/>
    <w:rsid w:val="000F3189"/>
    <w:rsid w:val="000F381E"/>
    <w:rsid w:val="000F455E"/>
    <w:rsid w:val="000F4EEF"/>
    <w:rsid w:val="000F567E"/>
    <w:rsid w:val="000F5A99"/>
    <w:rsid w:val="000F7578"/>
    <w:rsid w:val="000F7874"/>
    <w:rsid w:val="00100F16"/>
    <w:rsid w:val="00101782"/>
    <w:rsid w:val="001017B0"/>
    <w:rsid w:val="00102610"/>
    <w:rsid w:val="001047C1"/>
    <w:rsid w:val="00105B67"/>
    <w:rsid w:val="00105CDE"/>
    <w:rsid w:val="00105E59"/>
    <w:rsid w:val="0010628F"/>
    <w:rsid w:val="001063A3"/>
    <w:rsid w:val="0010696C"/>
    <w:rsid w:val="00106BA6"/>
    <w:rsid w:val="00106DE4"/>
    <w:rsid w:val="0011181C"/>
    <w:rsid w:val="00111CD9"/>
    <w:rsid w:val="0011298F"/>
    <w:rsid w:val="00112D54"/>
    <w:rsid w:val="001131ED"/>
    <w:rsid w:val="00113415"/>
    <w:rsid w:val="00113ABF"/>
    <w:rsid w:val="0011409D"/>
    <w:rsid w:val="001141E4"/>
    <w:rsid w:val="00114BE8"/>
    <w:rsid w:val="00114EEC"/>
    <w:rsid w:val="00114F5A"/>
    <w:rsid w:val="001163AF"/>
    <w:rsid w:val="001166FB"/>
    <w:rsid w:val="00116D55"/>
    <w:rsid w:val="001170B4"/>
    <w:rsid w:val="0011714C"/>
    <w:rsid w:val="00117650"/>
    <w:rsid w:val="00117D54"/>
    <w:rsid w:val="00120125"/>
    <w:rsid w:val="001201F2"/>
    <w:rsid w:val="001203B3"/>
    <w:rsid w:val="00120925"/>
    <w:rsid w:val="00121A21"/>
    <w:rsid w:val="00121E12"/>
    <w:rsid w:val="001222AF"/>
    <w:rsid w:val="00122316"/>
    <w:rsid w:val="001227DF"/>
    <w:rsid w:val="00122E1F"/>
    <w:rsid w:val="00122F42"/>
    <w:rsid w:val="00123460"/>
    <w:rsid w:val="00123D86"/>
    <w:rsid w:val="001240A0"/>
    <w:rsid w:val="0012453D"/>
    <w:rsid w:val="00124D96"/>
    <w:rsid w:val="00124DFC"/>
    <w:rsid w:val="00125490"/>
    <w:rsid w:val="00125B06"/>
    <w:rsid w:val="001267B7"/>
    <w:rsid w:val="00130416"/>
    <w:rsid w:val="00130A61"/>
    <w:rsid w:val="00130D85"/>
    <w:rsid w:val="00131332"/>
    <w:rsid w:val="00131846"/>
    <w:rsid w:val="00131A33"/>
    <w:rsid w:val="00131CDD"/>
    <w:rsid w:val="00131F35"/>
    <w:rsid w:val="001327CB"/>
    <w:rsid w:val="00132C79"/>
    <w:rsid w:val="00134271"/>
    <w:rsid w:val="001343C9"/>
    <w:rsid w:val="00134BB5"/>
    <w:rsid w:val="001357AD"/>
    <w:rsid w:val="00136981"/>
    <w:rsid w:val="00137A97"/>
    <w:rsid w:val="001407B8"/>
    <w:rsid w:val="001412C7"/>
    <w:rsid w:val="001414DB"/>
    <w:rsid w:val="00141FB7"/>
    <w:rsid w:val="001429DD"/>
    <w:rsid w:val="001435BD"/>
    <w:rsid w:val="00143936"/>
    <w:rsid w:val="00143DB1"/>
    <w:rsid w:val="00143ECA"/>
    <w:rsid w:val="00144C6E"/>
    <w:rsid w:val="001450F4"/>
    <w:rsid w:val="00145171"/>
    <w:rsid w:val="00145A11"/>
    <w:rsid w:val="00145D10"/>
    <w:rsid w:val="00147393"/>
    <w:rsid w:val="00150623"/>
    <w:rsid w:val="00150633"/>
    <w:rsid w:val="001506CE"/>
    <w:rsid w:val="0015175B"/>
    <w:rsid w:val="00151BFB"/>
    <w:rsid w:val="00152918"/>
    <w:rsid w:val="00152A13"/>
    <w:rsid w:val="00153171"/>
    <w:rsid w:val="00153A5D"/>
    <w:rsid w:val="00153D3B"/>
    <w:rsid w:val="0015429C"/>
    <w:rsid w:val="00154975"/>
    <w:rsid w:val="00154A3B"/>
    <w:rsid w:val="00157383"/>
    <w:rsid w:val="00157655"/>
    <w:rsid w:val="001579CC"/>
    <w:rsid w:val="001579EC"/>
    <w:rsid w:val="00160667"/>
    <w:rsid w:val="001608D0"/>
    <w:rsid w:val="001616AF"/>
    <w:rsid w:val="001631AE"/>
    <w:rsid w:val="00163597"/>
    <w:rsid w:val="00164319"/>
    <w:rsid w:val="0016598C"/>
    <w:rsid w:val="00165E66"/>
    <w:rsid w:val="00166D66"/>
    <w:rsid w:val="00166E9C"/>
    <w:rsid w:val="00167C4E"/>
    <w:rsid w:val="00167D95"/>
    <w:rsid w:val="00171FFE"/>
    <w:rsid w:val="00172044"/>
    <w:rsid w:val="00172743"/>
    <w:rsid w:val="00172B11"/>
    <w:rsid w:val="00172B86"/>
    <w:rsid w:val="00172FE8"/>
    <w:rsid w:val="001734CD"/>
    <w:rsid w:val="00173732"/>
    <w:rsid w:val="00173936"/>
    <w:rsid w:val="00175BD1"/>
    <w:rsid w:val="00175E35"/>
    <w:rsid w:val="001768A9"/>
    <w:rsid w:val="00176CCB"/>
    <w:rsid w:val="00176D8E"/>
    <w:rsid w:val="00177199"/>
    <w:rsid w:val="00180744"/>
    <w:rsid w:val="00180ACA"/>
    <w:rsid w:val="001815B7"/>
    <w:rsid w:val="00181786"/>
    <w:rsid w:val="00182889"/>
    <w:rsid w:val="00183BAA"/>
    <w:rsid w:val="0018400D"/>
    <w:rsid w:val="00184557"/>
    <w:rsid w:val="00185250"/>
    <w:rsid w:val="00185364"/>
    <w:rsid w:val="00185570"/>
    <w:rsid w:val="00185EC5"/>
    <w:rsid w:val="00185F5B"/>
    <w:rsid w:val="001866FF"/>
    <w:rsid w:val="00187461"/>
    <w:rsid w:val="0019023D"/>
    <w:rsid w:val="00190AB0"/>
    <w:rsid w:val="00190FD9"/>
    <w:rsid w:val="00191075"/>
    <w:rsid w:val="0019190C"/>
    <w:rsid w:val="00191930"/>
    <w:rsid w:val="00191C76"/>
    <w:rsid w:val="00192404"/>
    <w:rsid w:val="00192948"/>
    <w:rsid w:val="00193772"/>
    <w:rsid w:val="00193EE1"/>
    <w:rsid w:val="00193F94"/>
    <w:rsid w:val="0019495F"/>
    <w:rsid w:val="00195138"/>
    <w:rsid w:val="00195643"/>
    <w:rsid w:val="00195D09"/>
    <w:rsid w:val="00195FF1"/>
    <w:rsid w:val="00196EFF"/>
    <w:rsid w:val="001978F1"/>
    <w:rsid w:val="0019795B"/>
    <w:rsid w:val="001A00AC"/>
    <w:rsid w:val="001A0178"/>
    <w:rsid w:val="001A0372"/>
    <w:rsid w:val="001A0D0A"/>
    <w:rsid w:val="001A11E8"/>
    <w:rsid w:val="001A180A"/>
    <w:rsid w:val="001A1B9C"/>
    <w:rsid w:val="001A1E29"/>
    <w:rsid w:val="001A2447"/>
    <w:rsid w:val="001A2647"/>
    <w:rsid w:val="001A48A7"/>
    <w:rsid w:val="001A4CD7"/>
    <w:rsid w:val="001A5BB5"/>
    <w:rsid w:val="001A6201"/>
    <w:rsid w:val="001A65C7"/>
    <w:rsid w:val="001A6D3C"/>
    <w:rsid w:val="001A72BB"/>
    <w:rsid w:val="001A76E3"/>
    <w:rsid w:val="001B0AC5"/>
    <w:rsid w:val="001B175F"/>
    <w:rsid w:val="001B1A44"/>
    <w:rsid w:val="001B20CB"/>
    <w:rsid w:val="001B2172"/>
    <w:rsid w:val="001B2943"/>
    <w:rsid w:val="001B3283"/>
    <w:rsid w:val="001B34B3"/>
    <w:rsid w:val="001B3A04"/>
    <w:rsid w:val="001B3A85"/>
    <w:rsid w:val="001B4CD1"/>
    <w:rsid w:val="001B4EC8"/>
    <w:rsid w:val="001B599D"/>
    <w:rsid w:val="001B6228"/>
    <w:rsid w:val="001B62F1"/>
    <w:rsid w:val="001B6308"/>
    <w:rsid w:val="001B6515"/>
    <w:rsid w:val="001B7B0F"/>
    <w:rsid w:val="001B7BDE"/>
    <w:rsid w:val="001C0627"/>
    <w:rsid w:val="001C1841"/>
    <w:rsid w:val="001C1E60"/>
    <w:rsid w:val="001C2295"/>
    <w:rsid w:val="001C2334"/>
    <w:rsid w:val="001C24C4"/>
    <w:rsid w:val="001C2B96"/>
    <w:rsid w:val="001C33B6"/>
    <w:rsid w:val="001C35C1"/>
    <w:rsid w:val="001C38D9"/>
    <w:rsid w:val="001C3F24"/>
    <w:rsid w:val="001C4634"/>
    <w:rsid w:val="001C4ABE"/>
    <w:rsid w:val="001C4B3A"/>
    <w:rsid w:val="001C4DC3"/>
    <w:rsid w:val="001C5A8C"/>
    <w:rsid w:val="001C5D10"/>
    <w:rsid w:val="001C7F29"/>
    <w:rsid w:val="001D0AA1"/>
    <w:rsid w:val="001D0C89"/>
    <w:rsid w:val="001D12E7"/>
    <w:rsid w:val="001D16CD"/>
    <w:rsid w:val="001D19C3"/>
    <w:rsid w:val="001D19D2"/>
    <w:rsid w:val="001D1B66"/>
    <w:rsid w:val="001D1E2F"/>
    <w:rsid w:val="001D244B"/>
    <w:rsid w:val="001D2792"/>
    <w:rsid w:val="001D2B58"/>
    <w:rsid w:val="001D2D1C"/>
    <w:rsid w:val="001D4A1B"/>
    <w:rsid w:val="001D507F"/>
    <w:rsid w:val="001D5D1A"/>
    <w:rsid w:val="001D68CF"/>
    <w:rsid w:val="001D6AF9"/>
    <w:rsid w:val="001D7D88"/>
    <w:rsid w:val="001E0433"/>
    <w:rsid w:val="001E05C0"/>
    <w:rsid w:val="001E21C1"/>
    <w:rsid w:val="001E2DEA"/>
    <w:rsid w:val="001E37F3"/>
    <w:rsid w:val="001E439D"/>
    <w:rsid w:val="001E5228"/>
    <w:rsid w:val="001E5C4F"/>
    <w:rsid w:val="001E5E44"/>
    <w:rsid w:val="001E6F60"/>
    <w:rsid w:val="001E6F81"/>
    <w:rsid w:val="001E7647"/>
    <w:rsid w:val="001E7E6E"/>
    <w:rsid w:val="001E7F20"/>
    <w:rsid w:val="001F0888"/>
    <w:rsid w:val="001F0AEA"/>
    <w:rsid w:val="001F1A26"/>
    <w:rsid w:val="001F20C3"/>
    <w:rsid w:val="001F2E38"/>
    <w:rsid w:val="001F34CB"/>
    <w:rsid w:val="001F369E"/>
    <w:rsid w:val="001F3AF2"/>
    <w:rsid w:val="001F45BD"/>
    <w:rsid w:val="001F4AC2"/>
    <w:rsid w:val="001F4E2C"/>
    <w:rsid w:val="001F511F"/>
    <w:rsid w:val="001F572A"/>
    <w:rsid w:val="001F69C5"/>
    <w:rsid w:val="001F6A28"/>
    <w:rsid w:val="001F777C"/>
    <w:rsid w:val="001F7EC1"/>
    <w:rsid w:val="001F7FBB"/>
    <w:rsid w:val="00201F70"/>
    <w:rsid w:val="002023CD"/>
    <w:rsid w:val="00202C1D"/>
    <w:rsid w:val="002030AF"/>
    <w:rsid w:val="00203690"/>
    <w:rsid w:val="00203A59"/>
    <w:rsid w:val="002043E2"/>
    <w:rsid w:val="002044C2"/>
    <w:rsid w:val="00204EF6"/>
    <w:rsid w:val="002059E5"/>
    <w:rsid w:val="0020701A"/>
    <w:rsid w:val="002070B9"/>
    <w:rsid w:val="00210FB2"/>
    <w:rsid w:val="002118C0"/>
    <w:rsid w:val="00211FA6"/>
    <w:rsid w:val="00212203"/>
    <w:rsid w:val="00212E77"/>
    <w:rsid w:val="00212E95"/>
    <w:rsid w:val="0021339C"/>
    <w:rsid w:val="00213528"/>
    <w:rsid w:val="00214BCD"/>
    <w:rsid w:val="00214BF2"/>
    <w:rsid w:val="0021581F"/>
    <w:rsid w:val="00215CA2"/>
    <w:rsid w:val="002165D5"/>
    <w:rsid w:val="0021688E"/>
    <w:rsid w:val="00216B50"/>
    <w:rsid w:val="00217DB5"/>
    <w:rsid w:val="00220960"/>
    <w:rsid w:val="0022207C"/>
    <w:rsid w:val="0022265A"/>
    <w:rsid w:val="002229BC"/>
    <w:rsid w:val="00222B9A"/>
    <w:rsid w:val="00222C4C"/>
    <w:rsid w:val="00222DAC"/>
    <w:rsid w:val="00222E56"/>
    <w:rsid w:val="0022377A"/>
    <w:rsid w:val="00224059"/>
    <w:rsid w:val="00224064"/>
    <w:rsid w:val="00224283"/>
    <w:rsid w:val="002242DB"/>
    <w:rsid w:val="00225692"/>
    <w:rsid w:val="0022596B"/>
    <w:rsid w:val="00225997"/>
    <w:rsid w:val="00225B37"/>
    <w:rsid w:val="00226175"/>
    <w:rsid w:val="00227488"/>
    <w:rsid w:val="00227EDD"/>
    <w:rsid w:val="002302D8"/>
    <w:rsid w:val="00230911"/>
    <w:rsid w:val="00230B33"/>
    <w:rsid w:val="002310A7"/>
    <w:rsid w:val="002315C7"/>
    <w:rsid w:val="00232C55"/>
    <w:rsid w:val="00232ED2"/>
    <w:rsid w:val="0023313C"/>
    <w:rsid w:val="002339FA"/>
    <w:rsid w:val="00234C6F"/>
    <w:rsid w:val="00234CD1"/>
    <w:rsid w:val="002355A1"/>
    <w:rsid w:val="002360EC"/>
    <w:rsid w:val="00236439"/>
    <w:rsid w:val="00237EAA"/>
    <w:rsid w:val="00240F3C"/>
    <w:rsid w:val="00240FDF"/>
    <w:rsid w:val="00241686"/>
    <w:rsid w:val="0024195A"/>
    <w:rsid w:val="00241CC6"/>
    <w:rsid w:val="00241CDE"/>
    <w:rsid w:val="00242073"/>
    <w:rsid w:val="002420EA"/>
    <w:rsid w:val="00242166"/>
    <w:rsid w:val="0024227B"/>
    <w:rsid w:val="00242AFE"/>
    <w:rsid w:val="00242C03"/>
    <w:rsid w:val="00242EDF"/>
    <w:rsid w:val="002447AA"/>
    <w:rsid w:val="00245A0F"/>
    <w:rsid w:val="0024658B"/>
    <w:rsid w:val="00246FC0"/>
    <w:rsid w:val="002470AC"/>
    <w:rsid w:val="00247625"/>
    <w:rsid w:val="00247C0B"/>
    <w:rsid w:val="00247E4E"/>
    <w:rsid w:val="00250435"/>
    <w:rsid w:val="0025057E"/>
    <w:rsid w:val="002505DB"/>
    <w:rsid w:val="002507D1"/>
    <w:rsid w:val="00250BE0"/>
    <w:rsid w:val="00250C05"/>
    <w:rsid w:val="0025107F"/>
    <w:rsid w:val="00251114"/>
    <w:rsid w:val="0025196F"/>
    <w:rsid w:val="00251F4B"/>
    <w:rsid w:val="002520E0"/>
    <w:rsid w:val="00252309"/>
    <w:rsid w:val="002538E1"/>
    <w:rsid w:val="00254AE0"/>
    <w:rsid w:val="0025603E"/>
    <w:rsid w:val="00256D09"/>
    <w:rsid w:val="00256E32"/>
    <w:rsid w:val="00256F8F"/>
    <w:rsid w:val="00256FB9"/>
    <w:rsid w:val="002570DF"/>
    <w:rsid w:val="00257124"/>
    <w:rsid w:val="0025728C"/>
    <w:rsid w:val="0025775E"/>
    <w:rsid w:val="00257E03"/>
    <w:rsid w:val="00260B71"/>
    <w:rsid w:val="00260F69"/>
    <w:rsid w:val="002616C8"/>
    <w:rsid w:val="002619DF"/>
    <w:rsid w:val="002624A5"/>
    <w:rsid w:val="002629B7"/>
    <w:rsid w:val="00263C45"/>
    <w:rsid w:val="00263EE9"/>
    <w:rsid w:val="0026404E"/>
    <w:rsid w:val="00264C32"/>
    <w:rsid w:val="00266197"/>
    <w:rsid w:val="002662ED"/>
    <w:rsid w:val="002664F9"/>
    <w:rsid w:val="002666D6"/>
    <w:rsid w:val="00266865"/>
    <w:rsid w:val="002671F2"/>
    <w:rsid w:val="002674B4"/>
    <w:rsid w:val="0027033A"/>
    <w:rsid w:val="00270A83"/>
    <w:rsid w:val="00270D7C"/>
    <w:rsid w:val="00271363"/>
    <w:rsid w:val="002714F4"/>
    <w:rsid w:val="00271881"/>
    <w:rsid w:val="002728B2"/>
    <w:rsid w:val="00272B1E"/>
    <w:rsid w:val="00272CE5"/>
    <w:rsid w:val="0027352F"/>
    <w:rsid w:val="00273BC9"/>
    <w:rsid w:val="002749CF"/>
    <w:rsid w:val="00274C15"/>
    <w:rsid w:val="00274FF2"/>
    <w:rsid w:val="00275A16"/>
    <w:rsid w:val="002760D1"/>
    <w:rsid w:val="00276904"/>
    <w:rsid w:val="00276DC0"/>
    <w:rsid w:val="002772B6"/>
    <w:rsid w:val="00277334"/>
    <w:rsid w:val="0027746F"/>
    <w:rsid w:val="002776B2"/>
    <w:rsid w:val="00277A37"/>
    <w:rsid w:val="00277AA2"/>
    <w:rsid w:val="00277D82"/>
    <w:rsid w:val="00277F86"/>
    <w:rsid w:val="00280114"/>
    <w:rsid w:val="002807A4"/>
    <w:rsid w:val="00280896"/>
    <w:rsid w:val="00281848"/>
    <w:rsid w:val="00281962"/>
    <w:rsid w:val="00281C9B"/>
    <w:rsid w:val="00282C73"/>
    <w:rsid w:val="00282F55"/>
    <w:rsid w:val="002834D2"/>
    <w:rsid w:val="002850A5"/>
    <w:rsid w:val="002859B8"/>
    <w:rsid w:val="00286042"/>
    <w:rsid w:val="0028642E"/>
    <w:rsid w:val="00286EA5"/>
    <w:rsid w:val="00290C91"/>
    <w:rsid w:val="00290D6B"/>
    <w:rsid w:val="00291340"/>
    <w:rsid w:val="002915F0"/>
    <w:rsid w:val="00291935"/>
    <w:rsid w:val="00291EA4"/>
    <w:rsid w:val="0029200E"/>
    <w:rsid w:val="00292430"/>
    <w:rsid w:val="00292E63"/>
    <w:rsid w:val="00292E89"/>
    <w:rsid w:val="00292F8F"/>
    <w:rsid w:val="002932A8"/>
    <w:rsid w:val="0029348D"/>
    <w:rsid w:val="00293935"/>
    <w:rsid w:val="00293D25"/>
    <w:rsid w:val="002946FA"/>
    <w:rsid w:val="00294879"/>
    <w:rsid w:val="00294BB8"/>
    <w:rsid w:val="00294DA4"/>
    <w:rsid w:val="002951FE"/>
    <w:rsid w:val="002955A7"/>
    <w:rsid w:val="00296B06"/>
    <w:rsid w:val="0029708F"/>
    <w:rsid w:val="0029723A"/>
    <w:rsid w:val="00297242"/>
    <w:rsid w:val="0029746C"/>
    <w:rsid w:val="002979B7"/>
    <w:rsid w:val="002979E6"/>
    <w:rsid w:val="00297DC7"/>
    <w:rsid w:val="002A00CF"/>
    <w:rsid w:val="002A0374"/>
    <w:rsid w:val="002A1166"/>
    <w:rsid w:val="002A1817"/>
    <w:rsid w:val="002A20B6"/>
    <w:rsid w:val="002A22B5"/>
    <w:rsid w:val="002A2630"/>
    <w:rsid w:val="002A301A"/>
    <w:rsid w:val="002A312E"/>
    <w:rsid w:val="002A33C4"/>
    <w:rsid w:val="002A4789"/>
    <w:rsid w:val="002A56CB"/>
    <w:rsid w:val="002A5C83"/>
    <w:rsid w:val="002A5DF5"/>
    <w:rsid w:val="002A7227"/>
    <w:rsid w:val="002A7E49"/>
    <w:rsid w:val="002A7E6A"/>
    <w:rsid w:val="002A7F14"/>
    <w:rsid w:val="002B0B83"/>
    <w:rsid w:val="002B0D7B"/>
    <w:rsid w:val="002B0F02"/>
    <w:rsid w:val="002B13C5"/>
    <w:rsid w:val="002B147F"/>
    <w:rsid w:val="002B27AA"/>
    <w:rsid w:val="002B27D0"/>
    <w:rsid w:val="002B35FE"/>
    <w:rsid w:val="002B39D9"/>
    <w:rsid w:val="002B4011"/>
    <w:rsid w:val="002B5A96"/>
    <w:rsid w:val="002B6093"/>
    <w:rsid w:val="002B75B8"/>
    <w:rsid w:val="002B7ACB"/>
    <w:rsid w:val="002C04C5"/>
    <w:rsid w:val="002C0A90"/>
    <w:rsid w:val="002C22B2"/>
    <w:rsid w:val="002C3312"/>
    <w:rsid w:val="002C42F8"/>
    <w:rsid w:val="002C463B"/>
    <w:rsid w:val="002C49BE"/>
    <w:rsid w:val="002C50A7"/>
    <w:rsid w:val="002C5385"/>
    <w:rsid w:val="002C56F7"/>
    <w:rsid w:val="002C575D"/>
    <w:rsid w:val="002C6A12"/>
    <w:rsid w:val="002C6A63"/>
    <w:rsid w:val="002C6C57"/>
    <w:rsid w:val="002C6F27"/>
    <w:rsid w:val="002C6F43"/>
    <w:rsid w:val="002C7539"/>
    <w:rsid w:val="002C7845"/>
    <w:rsid w:val="002C7872"/>
    <w:rsid w:val="002D04DA"/>
    <w:rsid w:val="002D0CCD"/>
    <w:rsid w:val="002D16DD"/>
    <w:rsid w:val="002D195C"/>
    <w:rsid w:val="002D1BFC"/>
    <w:rsid w:val="002D22EC"/>
    <w:rsid w:val="002D270E"/>
    <w:rsid w:val="002D2ED6"/>
    <w:rsid w:val="002D312D"/>
    <w:rsid w:val="002D37CC"/>
    <w:rsid w:val="002D5537"/>
    <w:rsid w:val="002D5A10"/>
    <w:rsid w:val="002D600C"/>
    <w:rsid w:val="002D74CD"/>
    <w:rsid w:val="002E0133"/>
    <w:rsid w:val="002E01E6"/>
    <w:rsid w:val="002E0418"/>
    <w:rsid w:val="002E09CF"/>
    <w:rsid w:val="002E1587"/>
    <w:rsid w:val="002E1620"/>
    <w:rsid w:val="002E228D"/>
    <w:rsid w:val="002E263A"/>
    <w:rsid w:val="002E2641"/>
    <w:rsid w:val="002E2869"/>
    <w:rsid w:val="002E331C"/>
    <w:rsid w:val="002E4024"/>
    <w:rsid w:val="002E47EB"/>
    <w:rsid w:val="002E4EFA"/>
    <w:rsid w:val="002E4FF0"/>
    <w:rsid w:val="002E56C2"/>
    <w:rsid w:val="002E5A63"/>
    <w:rsid w:val="002E5A66"/>
    <w:rsid w:val="002E5CF2"/>
    <w:rsid w:val="002E6D02"/>
    <w:rsid w:val="002E7644"/>
    <w:rsid w:val="002E7BF0"/>
    <w:rsid w:val="002E7EBB"/>
    <w:rsid w:val="002F07D2"/>
    <w:rsid w:val="002F20FF"/>
    <w:rsid w:val="002F22C0"/>
    <w:rsid w:val="002F26FC"/>
    <w:rsid w:val="002F2B03"/>
    <w:rsid w:val="002F3D57"/>
    <w:rsid w:val="002F450F"/>
    <w:rsid w:val="002F4822"/>
    <w:rsid w:val="002F4AFA"/>
    <w:rsid w:val="002F4DB1"/>
    <w:rsid w:val="002F50C6"/>
    <w:rsid w:val="002F59D6"/>
    <w:rsid w:val="002F6261"/>
    <w:rsid w:val="002F7DDD"/>
    <w:rsid w:val="0030152C"/>
    <w:rsid w:val="00301C1F"/>
    <w:rsid w:val="0030223F"/>
    <w:rsid w:val="00302D9D"/>
    <w:rsid w:val="003040F7"/>
    <w:rsid w:val="0030432E"/>
    <w:rsid w:val="00304B6A"/>
    <w:rsid w:val="00305027"/>
    <w:rsid w:val="0030598D"/>
    <w:rsid w:val="00306498"/>
    <w:rsid w:val="00306683"/>
    <w:rsid w:val="00306931"/>
    <w:rsid w:val="00306C30"/>
    <w:rsid w:val="00307602"/>
    <w:rsid w:val="00307C79"/>
    <w:rsid w:val="0031292D"/>
    <w:rsid w:val="00312B95"/>
    <w:rsid w:val="00312D00"/>
    <w:rsid w:val="0031315A"/>
    <w:rsid w:val="0031378A"/>
    <w:rsid w:val="00313B8E"/>
    <w:rsid w:val="00313D61"/>
    <w:rsid w:val="00314CCE"/>
    <w:rsid w:val="003150BD"/>
    <w:rsid w:val="003152D3"/>
    <w:rsid w:val="003153DD"/>
    <w:rsid w:val="0031550B"/>
    <w:rsid w:val="00315E2D"/>
    <w:rsid w:val="0031645B"/>
    <w:rsid w:val="00316B76"/>
    <w:rsid w:val="00316BAF"/>
    <w:rsid w:val="00316EDF"/>
    <w:rsid w:val="003178D1"/>
    <w:rsid w:val="003207F8"/>
    <w:rsid w:val="003223AF"/>
    <w:rsid w:val="00322BE6"/>
    <w:rsid w:val="00322F17"/>
    <w:rsid w:val="00322F72"/>
    <w:rsid w:val="003234E4"/>
    <w:rsid w:val="003241C3"/>
    <w:rsid w:val="00324A25"/>
    <w:rsid w:val="00324A8C"/>
    <w:rsid w:val="00324D5B"/>
    <w:rsid w:val="00325AD4"/>
    <w:rsid w:val="00327ABF"/>
    <w:rsid w:val="0033009A"/>
    <w:rsid w:val="0033010B"/>
    <w:rsid w:val="00330320"/>
    <w:rsid w:val="0033081F"/>
    <w:rsid w:val="00330EA6"/>
    <w:rsid w:val="0033127D"/>
    <w:rsid w:val="00331BF0"/>
    <w:rsid w:val="00331EE5"/>
    <w:rsid w:val="003328FE"/>
    <w:rsid w:val="00332D4E"/>
    <w:rsid w:val="003337B3"/>
    <w:rsid w:val="003337F1"/>
    <w:rsid w:val="00333915"/>
    <w:rsid w:val="00333BC7"/>
    <w:rsid w:val="00333CCE"/>
    <w:rsid w:val="00334611"/>
    <w:rsid w:val="003348AA"/>
    <w:rsid w:val="003350E7"/>
    <w:rsid w:val="0033517A"/>
    <w:rsid w:val="0033572C"/>
    <w:rsid w:val="00335CCC"/>
    <w:rsid w:val="003367B7"/>
    <w:rsid w:val="00337420"/>
    <w:rsid w:val="003375A5"/>
    <w:rsid w:val="00337D29"/>
    <w:rsid w:val="00340352"/>
    <w:rsid w:val="003403FB"/>
    <w:rsid w:val="003404D9"/>
    <w:rsid w:val="00340568"/>
    <w:rsid w:val="0034065D"/>
    <w:rsid w:val="00340B85"/>
    <w:rsid w:val="00340FA4"/>
    <w:rsid w:val="00341CE8"/>
    <w:rsid w:val="00342107"/>
    <w:rsid w:val="00342108"/>
    <w:rsid w:val="003427AC"/>
    <w:rsid w:val="00342EDF"/>
    <w:rsid w:val="00343BD4"/>
    <w:rsid w:val="00343D43"/>
    <w:rsid w:val="00343D9B"/>
    <w:rsid w:val="00344017"/>
    <w:rsid w:val="0034446D"/>
    <w:rsid w:val="00344B38"/>
    <w:rsid w:val="003451A6"/>
    <w:rsid w:val="00345278"/>
    <w:rsid w:val="003455BB"/>
    <w:rsid w:val="003457B8"/>
    <w:rsid w:val="00345BD5"/>
    <w:rsid w:val="0034631B"/>
    <w:rsid w:val="00346BDB"/>
    <w:rsid w:val="00346D69"/>
    <w:rsid w:val="00347677"/>
    <w:rsid w:val="00347BC7"/>
    <w:rsid w:val="00347CFD"/>
    <w:rsid w:val="00350302"/>
    <w:rsid w:val="00350333"/>
    <w:rsid w:val="00351EF1"/>
    <w:rsid w:val="00352FBB"/>
    <w:rsid w:val="00352FF7"/>
    <w:rsid w:val="00353330"/>
    <w:rsid w:val="00353410"/>
    <w:rsid w:val="003549A8"/>
    <w:rsid w:val="0035667F"/>
    <w:rsid w:val="00356ABC"/>
    <w:rsid w:val="00357581"/>
    <w:rsid w:val="00357B7C"/>
    <w:rsid w:val="00361401"/>
    <w:rsid w:val="00361898"/>
    <w:rsid w:val="00361B21"/>
    <w:rsid w:val="0036320C"/>
    <w:rsid w:val="00363234"/>
    <w:rsid w:val="0036340F"/>
    <w:rsid w:val="00363BA4"/>
    <w:rsid w:val="00363D28"/>
    <w:rsid w:val="003648A7"/>
    <w:rsid w:val="00364C12"/>
    <w:rsid w:val="00364C44"/>
    <w:rsid w:val="00364EF7"/>
    <w:rsid w:val="00366CC7"/>
    <w:rsid w:val="0037002B"/>
    <w:rsid w:val="0037040A"/>
    <w:rsid w:val="0037044D"/>
    <w:rsid w:val="00370B01"/>
    <w:rsid w:val="003715B2"/>
    <w:rsid w:val="00371B92"/>
    <w:rsid w:val="00372075"/>
    <w:rsid w:val="0037268E"/>
    <w:rsid w:val="003727C7"/>
    <w:rsid w:val="0037304B"/>
    <w:rsid w:val="00373444"/>
    <w:rsid w:val="00373B04"/>
    <w:rsid w:val="00373BEB"/>
    <w:rsid w:val="00374039"/>
    <w:rsid w:val="00375272"/>
    <w:rsid w:val="003764EC"/>
    <w:rsid w:val="00376554"/>
    <w:rsid w:val="00377846"/>
    <w:rsid w:val="00377861"/>
    <w:rsid w:val="00377D43"/>
    <w:rsid w:val="00377D62"/>
    <w:rsid w:val="00380E80"/>
    <w:rsid w:val="00380F49"/>
    <w:rsid w:val="00380FA7"/>
    <w:rsid w:val="00381ED9"/>
    <w:rsid w:val="003823B3"/>
    <w:rsid w:val="00382658"/>
    <w:rsid w:val="003831B5"/>
    <w:rsid w:val="0038438B"/>
    <w:rsid w:val="00384C6D"/>
    <w:rsid w:val="00385023"/>
    <w:rsid w:val="0038550C"/>
    <w:rsid w:val="00386626"/>
    <w:rsid w:val="00386677"/>
    <w:rsid w:val="00386F9F"/>
    <w:rsid w:val="0038775B"/>
    <w:rsid w:val="00390063"/>
    <w:rsid w:val="0039038D"/>
    <w:rsid w:val="00390A8B"/>
    <w:rsid w:val="00390E76"/>
    <w:rsid w:val="00390EFE"/>
    <w:rsid w:val="003910CA"/>
    <w:rsid w:val="00391F11"/>
    <w:rsid w:val="00392335"/>
    <w:rsid w:val="00392397"/>
    <w:rsid w:val="00392A55"/>
    <w:rsid w:val="0039322D"/>
    <w:rsid w:val="00393720"/>
    <w:rsid w:val="00393EF5"/>
    <w:rsid w:val="00394A89"/>
    <w:rsid w:val="00394FEB"/>
    <w:rsid w:val="00395C73"/>
    <w:rsid w:val="00396482"/>
    <w:rsid w:val="00396C99"/>
    <w:rsid w:val="003976E9"/>
    <w:rsid w:val="003A05AB"/>
    <w:rsid w:val="003A2150"/>
    <w:rsid w:val="003A2770"/>
    <w:rsid w:val="003A2C38"/>
    <w:rsid w:val="003A2F10"/>
    <w:rsid w:val="003A4498"/>
    <w:rsid w:val="003A461C"/>
    <w:rsid w:val="003A47C9"/>
    <w:rsid w:val="003A4D29"/>
    <w:rsid w:val="003A538D"/>
    <w:rsid w:val="003A608F"/>
    <w:rsid w:val="003A6106"/>
    <w:rsid w:val="003A6A29"/>
    <w:rsid w:val="003A6F38"/>
    <w:rsid w:val="003A7183"/>
    <w:rsid w:val="003A78D2"/>
    <w:rsid w:val="003B0EC5"/>
    <w:rsid w:val="003B0F02"/>
    <w:rsid w:val="003B0F80"/>
    <w:rsid w:val="003B270F"/>
    <w:rsid w:val="003B2B50"/>
    <w:rsid w:val="003B336D"/>
    <w:rsid w:val="003B35AD"/>
    <w:rsid w:val="003B4432"/>
    <w:rsid w:val="003B4597"/>
    <w:rsid w:val="003B52BA"/>
    <w:rsid w:val="003B52F7"/>
    <w:rsid w:val="003B5CFD"/>
    <w:rsid w:val="003B5DC6"/>
    <w:rsid w:val="003B6A8C"/>
    <w:rsid w:val="003B7AED"/>
    <w:rsid w:val="003C170E"/>
    <w:rsid w:val="003C191C"/>
    <w:rsid w:val="003C1AFD"/>
    <w:rsid w:val="003C2624"/>
    <w:rsid w:val="003C2CA1"/>
    <w:rsid w:val="003C2FE6"/>
    <w:rsid w:val="003C2FFD"/>
    <w:rsid w:val="003C31ED"/>
    <w:rsid w:val="003C31FC"/>
    <w:rsid w:val="003C3F26"/>
    <w:rsid w:val="003C4688"/>
    <w:rsid w:val="003C6A95"/>
    <w:rsid w:val="003C6F52"/>
    <w:rsid w:val="003C7780"/>
    <w:rsid w:val="003C7E9D"/>
    <w:rsid w:val="003D08E2"/>
    <w:rsid w:val="003D0E4D"/>
    <w:rsid w:val="003D0EEA"/>
    <w:rsid w:val="003D1E86"/>
    <w:rsid w:val="003D252B"/>
    <w:rsid w:val="003D27BB"/>
    <w:rsid w:val="003D2B59"/>
    <w:rsid w:val="003D2C98"/>
    <w:rsid w:val="003D3AD6"/>
    <w:rsid w:val="003D4A45"/>
    <w:rsid w:val="003D4A83"/>
    <w:rsid w:val="003D565F"/>
    <w:rsid w:val="003D63F7"/>
    <w:rsid w:val="003D6976"/>
    <w:rsid w:val="003D7528"/>
    <w:rsid w:val="003D754C"/>
    <w:rsid w:val="003D7556"/>
    <w:rsid w:val="003E07E5"/>
    <w:rsid w:val="003E0AA5"/>
    <w:rsid w:val="003E131E"/>
    <w:rsid w:val="003E174B"/>
    <w:rsid w:val="003E1946"/>
    <w:rsid w:val="003E282C"/>
    <w:rsid w:val="003E2D32"/>
    <w:rsid w:val="003E3518"/>
    <w:rsid w:val="003E3772"/>
    <w:rsid w:val="003E39CF"/>
    <w:rsid w:val="003E48A8"/>
    <w:rsid w:val="003E5A0C"/>
    <w:rsid w:val="003E5AC3"/>
    <w:rsid w:val="003E5F75"/>
    <w:rsid w:val="003E604F"/>
    <w:rsid w:val="003E6813"/>
    <w:rsid w:val="003E69DA"/>
    <w:rsid w:val="003E6A91"/>
    <w:rsid w:val="003E7A2C"/>
    <w:rsid w:val="003E7E45"/>
    <w:rsid w:val="003F0123"/>
    <w:rsid w:val="003F0C29"/>
    <w:rsid w:val="003F10B9"/>
    <w:rsid w:val="003F1911"/>
    <w:rsid w:val="003F1AE2"/>
    <w:rsid w:val="003F1FF8"/>
    <w:rsid w:val="003F2675"/>
    <w:rsid w:val="003F3DB3"/>
    <w:rsid w:val="003F409F"/>
    <w:rsid w:val="003F4454"/>
    <w:rsid w:val="003F747D"/>
    <w:rsid w:val="003F7675"/>
    <w:rsid w:val="003F7C1D"/>
    <w:rsid w:val="004007D5"/>
    <w:rsid w:val="0040218F"/>
    <w:rsid w:val="0040322D"/>
    <w:rsid w:val="00403395"/>
    <w:rsid w:val="004038F7"/>
    <w:rsid w:val="00403E0F"/>
    <w:rsid w:val="00404ACC"/>
    <w:rsid w:val="00404C63"/>
    <w:rsid w:val="00404D03"/>
    <w:rsid w:val="0040567E"/>
    <w:rsid w:val="00405B7F"/>
    <w:rsid w:val="00405F7E"/>
    <w:rsid w:val="0040682B"/>
    <w:rsid w:val="00406BBA"/>
    <w:rsid w:val="00407081"/>
    <w:rsid w:val="00407689"/>
    <w:rsid w:val="00407701"/>
    <w:rsid w:val="00407FFE"/>
    <w:rsid w:val="00410232"/>
    <w:rsid w:val="0041078B"/>
    <w:rsid w:val="004108A8"/>
    <w:rsid w:val="0041135F"/>
    <w:rsid w:val="004113AE"/>
    <w:rsid w:val="0041164C"/>
    <w:rsid w:val="004117BB"/>
    <w:rsid w:val="004124AD"/>
    <w:rsid w:val="0041289C"/>
    <w:rsid w:val="00412D18"/>
    <w:rsid w:val="0041334F"/>
    <w:rsid w:val="004134DA"/>
    <w:rsid w:val="0041389C"/>
    <w:rsid w:val="00414390"/>
    <w:rsid w:val="004145AA"/>
    <w:rsid w:val="004152B2"/>
    <w:rsid w:val="004155AA"/>
    <w:rsid w:val="0041598B"/>
    <w:rsid w:val="0041690B"/>
    <w:rsid w:val="00420479"/>
    <w:rsid w:val="00420582"/>
    <w:rsid w:val="004206D9"/>
    <w:rsid w:val="0042114D"/>
    <w:rsid w:val="004211A0"/>
    <w:rsid w:val="00421321"/>
    <w:rsid w:val="004213F5"/>
    <w:rsid w:val="0042172F"/>
    <w:rsid w:val="0042223E"/>
    <w:rsid w:val="004247B7"/>
    <w:rsid w:val="00424B00"/>
    <w:rsid w:val="00424C9E"/>
    <w:rsid w:val="00425622"/>
    <w:rsid w:val="00426399"/>
    <w:rsid w:val="00426B90"/>
    <w:rsid w:val="00426BDD"/>
    <w:rsid w:val="0043066C"/>
    <w:rsid w:val="0043071B"/>
    <w:rsid w:val="004316C1"/>
    <w:rsid w:val="00432413"/>
    <w:rsid w:val="0043350E"/>
    <w:rsid w:val="00433956"/>
    <w:rsid w:val="00433B02"/>
    <w:rsid w:val="00434176"/>
    <w:rsid w:val="0043439D"/>
    <w:rsid w:val="00434AF9"/>
    <w:rsid w:val="00434D89"/>
    <w:rsid w:val="00435D8E"/>
    <w:rsid w:val="00436007"/>
    <w:rsid w:val="00437094"/>
    <w:rsid w:val="0044059E"/>
    <w:rsid w:val="00440742"/>
    <w:rsid w:val="004407FB"/>
    <w:rsid w:val="00440D2A"/>
    <w:rsid w:val="00440DD1"/>
    <w:rsid w:val="0044129D"/>
    <w:rsid w:val="00441357"/>
    <w:rsid w:val="004414A3"/>
    <w:rsid w:val="00441EDE"/>
    <w:rsid w:val="00442215"/>
    <w:rsid w:val="00442396"/>
    <w:rsid w:val="0044286B"/>
    <w:rsid w:val="0044321F"/>
    <w:rsid w:val="00443494"/>
    <w:rsid w:val="00443703"/>
    <w:rsid w:val="00443EF4"/>
    <w:rsid w:val="00444BBE"/>
    <w:rsid w:val="00444C21"/>
    <w:rsid w:val="00444E31"/>
    <w:rsid w:val="00444FB9"/>
    <w:rsid w:val="00445687"/>
    <w:rsid w:val="00446659"/>
    <w:rsid w:val="00446BA3"/>
    <w:rsid w:val="004477C0"/>
    <w:rsid w:val="0045091F"/>
    <w:rsid w:val="00450F93"/>
    <w:rsid w:val="00451C2A"/>
    <w:rsid w:val="00452142"/>
    <w:rsid w:val="00454047"/>
    <w:rsid w:val="0045405A"/>
    <w:rsid w:val="004545FA"/>
    <w:rsid w:val="00455A1C"/>
    <w:rsid w:val="00455CAB"/>
    <w:rsid w:val="0045629D"/>
    <w:rsid w:val="004567EA"/>
    <w:rsid w:val="00456932"/>
    <w:rsid w:val="00456A6B"/>
    <w:rsid w:val="00457078"/>
    <w:rsid w:val="004572C8"/>
    <w:rsid w:val="00457D33"/>
    <w:rsid w:val="0046032E"/>
    <w:rsid w:val="0046101E"/>
    <w:rsid w:val="00461454"/>
    <w:rsid w:val="004617DC"/>
    <w:rsid w:val="00461CB1"/>
    <w:rsid w:val="00462C72"/>
    <w:rsid w:val="004635A8"/>
    <w:rsid w:val="00463D9E"/>
    <w:rsid w:val="00465495"/>
    <w:rsid w:val="00465962"/>
    <w:rsid w:val="00465C13"/>
    <w:rsid w:val="00466F27"/>
    <w:rsid w:val="00466F56"/>
    <w:rsid w:val="0046721D"/>
    <w:rsid w:val="00467C24"/>
    <w:rsid w:val="00467DBD"/>
    <w:rsid w:val="00470629"/>
    <w:rsid w:val="00470888"/>
    <w:rsid w:val="0047088E"/>
    <w:rsid w:val="00470E92"/>
    <w:rsid w:val="00472649"/>
    <w:rsid w:val="0047344B"/>
    <w:rsid w:val="004736C6"/>
    <w:rsid w:val="0047381D"/>
    <w:rsid w:val="004741EF"/>
    <w:rsid w:val="004750B8"/>
    <w:rsid w:val="00475E2E"/>
    <w:rsid w:val="00476749"/>
    <w:rsid w:val="00477057"/>
    <w:rsid w:val="00477492"/>
    <w:rsid w:val="00477549"/>
    <w:rsid w:val="0047778A"/>
    <w:rsid w:val="00478E57"/>
    <w:rsid w:val="00480039"/>
    <w:rsid w:val="00480D94"/>
    <w:rsid w:val="0048118A"/>
    <w:rsid w:val="00481367"/>
    <w:rsid w:val="004815DD"/>
    <w:rsid w:val="004816D4"/>
    <w:rsid w:val="004817CE"/>
    <w:rsid w:val="00481954"/>
    <w:rsid w:val="00481D77"/>
    <w:rsid w:val="00482A7F"/>
    <w:rsid w:val="00482F37"/>
    <w:rsid w:val="004835EF"/>
    <w:rsid w:val="00483615"/>
    <w:rsid w:val="0048472A"/>
    <w:rsid w:val="00484C39"/>
    <w:rsid w:val="00484D45"/>
    <w:rsid w:val="00485909"/>
    <w:rsid w:val="0048592D"/>
    <w:rsid w:val="00485A0C"/>
    <w:rsid w:val="00485E33"/>
    <w:rsid w:val="004864A0"/>
    <w:rsid w:val="004866F4"/>
    <w:rsid w:val="00486C6D"/>
    <w:rsid w:val="004875F6"/>
    <w:rsid w:val="004877B3"/>
    <w:rsid w:val="00491128"/>
    <w:rsid w:val="00491B10"/>
    <w:rsid w:val="00491F9B"/>
    <w:rsid w:val="00492410"/>
    <w:rsid w:val="00492B76"/>
    <w:rsid w:val="004930C6"/>
    <w:rsid w:val="004937A1"/>
    <w:rsid w:val="00493B63"/>
    <w:rsid w:val="00493C07"/>
    <w:rsid w:val="00494621"/>
    <w:rsid w:val="00496813"/>
    <w:rsid w:val="00496D0C"/>
    <w:rsid w:val="00497930"/>
    <w:rsid w:val="00497BDD"/>
    <w:rsid w:val="00497FFA"/>
    <w:rsid w:val="004A0036"/>
    <w:rsid w:val="004A027F"/>
    <w:rsid w:val="004A1C56"/>
    <w:rsid w:val="004A20BA"/>
    <w:rsid w:val="004A3801"/>
    <w:rsid w:val="004A42E3"/>
    <w:rsid w:val="004A5328"/>
    <w:rsid w:val="004A5D2C"/>
    <w:rsid w:val="004A5D84"/>
    <w:rsid w:val="004A72E3"/>
    <w:rsid w:val="004A73E4"/>
    <w:rsid w:val="004A7C9F"/>
    <w:rsid w:val="004B0396"/>
    <w:rsid w:val="004B06DA"/>
    <w:rsid w:val="004B0BF7"/>
    <w:rsid w:val="004B1186"/>
    <w:rsid w:val="004B1304"/>
    <w:rsid w:val="004B15E1"/>
    <w:rsid w:val="004B1A87"/>
    <w:rsid w:val="004B1BBF"/>
    <w:rsid w:val="004B1CE5"/>
    <w:rsid w:val="004B2DF1"/>
    <w:rsid w:val="004B2E27"/>
    <w:rsid w:val="004B36C0"/>
    <w:rsid w:val="004B377D"/>
    <w:rsid w:val="004B3F5C"/>
    <w:rsid w:val="004B514A"/>
    <w:rsid w:val="004B537C"/>
    <w:rsid w:val="004B5749"/>
    <w:rsid w:val="004B578C"/>
    <w:rsid w:val="004B6215"/>
    <w:rsid w:val="004B62FD"/>
    <w:rsid w:val="004B65B7"/>
    <w:rsid w:val="004B6B50"/>
    <w:rsid w:val="004B6E7D"/>
    <w:rsid w:val="004B74D1"/>
    <w:rsid w:val="004B7FA0"/>
    <w:rsid w:val="004C02D1"/>
    <w:rsid w:val="004C0A7E"/>
    <w:rsid w:val="004C0FF6"/>
    <w:rsid w:val="004C1533"/>
    <w:rsid w:val="004C158A"/>
    <w:rsid w:val="004C1C9E"/>
    <w:rsid w:val="004C21F2"/>
    <w:rsid w:val="004C3845"/>
    <w:rsid w:val="004C3D0E"/>
    <w:rsid w:val="004C41EF"/>
    <w:rsid w:val="004C4395"/>
    <w:rsid w:val="004C48C2"/>
    <w:rsid w:val="004C494D"/>
    <w:rsid w:val="004C5239"/>
    <w:rsid w:val="004C5A14"/>
    <w:rsid w:val="004C670F"/>
    <w:rsid w:val="004C6A63"/>
    <w:rsid w:val="004C7AD6"/>
    <w:rsid w:val="004D10D5"/>
    <w:rsid w:val="004D18BF"/>
    <w:rsid w:val="004D23E7"/>
    <w:rsid w:val="004D2821"/>
    <w:rsid w:val="004D2B36"/>
    <w:rsid w:val="004D3A78"/>
    <w:rsid w:val="004D3B46"/>
    <w:rsid w:val="004D470C"/>
    <w:rsid w:val="004D4BC2"/>
    <w:rsid w:val="004D55E0"/>
    <w:rsid w:val="004D5ED1"/>
    <w:rsid w:val="004D6613"/>
    <w:rsid w:val="004D6737"/>
    <w:rsid w:val="004D7449"/>
    <w:rsid w:val="004E00D9"/>
    <w:rsid w:val="004E0770"/>
    <w:rsid w:val="004E0DD7"/>
    <w:rsid w:val="004E0EE1"/>
    <w:rsid w:val="004E1860"/>
    <w:rsid w:val="004E272A"/>
    <w:rsid w:val="004E3175"/>
    <w:rsid w:val="004E357D"/>
    <w:rsid w:val="004E38A1"/>
    <w:rsid w:val="004E3A04"/>
    <w:rsid w:val="004E4505"/>
    <w:rsid w:val="004E512D"/>
    <w:rsid w:val="004E59BC"/>
    <w:rsid w:val="004E5F4B"/>
    <w:rsid w:val="004E67FF"/>
    <w:rsid w:val="004E7A2A"/>
    <w:rsid w:val="004E7DD0"/>
    <w:rsid w:val="004F02DD"/>
    <w:rsid w:val="004F039E"/>
    <w:rsid w:val="004F0CC7"/>
    <w:rsid w:val="004F1D2E"/>
    <w:rsid w:val="004F3072"/>
    <w:rsid w:val="004F3120"/>
    <w:rsid w:val="004F332F"/>
    <w:rsid w:val="004F3707"/>
    <w:rsid w:val="004F3A19"/>
    <w:rsid w:val="004F430F"/>
    <w:rsid w:val="0050007E"/>
    <w:rsid w:val="00500EC8"/>
    <w:rsid w:val="0050122F"/>
    <w:rsid w:val="00504038"/>
    <w:rsid w:val="00504381"/>
    <w:rsid w:val="0050440B"/>
    <w:rsid w:val="0050455A"/>
    <w:rsid w:val="00504724"/>
    <w:rsid w:val="00504B42"/>
    <w:rsid w:val="00504CB2"/>
    <w:rsid w:val="00504D20"/>
    <w:rsid w:val="005051CB"/>
    <w:rsid w:val="00506F2A"/>
    <w:rsid w:val="00506F42"/>
    <w:rsid w:val="00507554"/>
    <w:rsid w:val="00507D36"/>
    <w:rsid w:val="00507F41"/>
    <w:rsid w:val="0051069C"/>
    <w:rsid w:val="00510A43"/>
    <w:rsid w:val="00510CA9"/>
    <w:rsid w:val="005111D0"/>
    <w:rsid w:val="00511943"/>
    <w:rsid w:val="005125DA"/>
    <w:rsid w:val="005125F5"/>
    <w:rsid w:val="00512B24"/>
    <w:rsid w:val="0051330E"/>
    <w:rsid w:val="005137EC"/>
    <w:rsid w:val="00513A53"/>
    <w:rsid w:val="00514DF9"/>
    <w:rsid w:val="00515353"/>
    <w:rsid w:val="00515729"/>
    <w:rsid w:val="005159BD"/>
    <w:rsid w:val="00515BF3"/>
    <w:rsid w:val="005160C6"/>
    <w:rsid w:val="00516EA3"/>
    <w:rsid w:val="005173C9"/>
    <w:rsid w:val="0052039D"/>
    <w:rsid w:val="0052099C"/>
    <w:rsid w:val="00520E23"/>
    <w:rsid w:val="00521368"/>
    <w:rsid w:val="00521927"/>
    <w:rsid w:val="00521D41"/>
    <w:rsid w:val="00522D29"/>
    <w:rsid w:val="00523901"/>
    <w:rsid w:val="00523B5D"/>
    <w:rsid w:val="00524BC1"/>
    <w:rsid w:val="00524E59"/>
    <w:rsid w:val="0052586D"/>
    <w:rsid w:val="00526892"/>
    <w:rsid w:val="00527AD7"/>
    <w:rsid w:val="00530522"/>
    <w:rsid w:val="0053062D"/>
    <w:rsid w:val="005308CD"/>
    <w:rsid w:val="00530945"/>
    <w:rsid w:val="005309B7"/>
    <w:rsid w:val="00530BB9"/>
    <w:rsid w:val="00530EFA"/>
    <w:rsid w:val="00531E7A"/>
    <w:rsid w:val="00532640"/>
    <w:rsid w:val="00533489"/>
    <w:rsid w:val="005334C7"/>
    <w:rsid w:val="00533618"/>
    <w:rsid w:val="00533692"/>
    <w:rsid w:val="005336FF"/>
    <w:rsid w:val="00534574"/>
    <w:rsid w:val="00534C27"/>
    <w:rsid w:val="005359FC"/>
    <w:rsid w:val="00535A9D"/>
    <w:rsid w:val="0053616A"/>
    <w:rsid w:val="00536AD0"/>
    <w:rsid w:val="00536B69"/>
    <w:rsid w:val="00537128"/>
    <w:rsid w:val="00537B5F"/>
    <w:rsid w:val="00537E12"/>
    <w:rsid w:val="00542427"/>
    <w:rsid w:val="00542634"/>
    <w:rsid w:val="00542700"/>
    <w:rsid w:val="00542972"/>
    <w:rsid w:val="005429E9"/>
    <w:rsid w:val="005433BA"/>
    <w:rsid w:val="00543FBD"/>
    <w:rsid w:val="0054429A"/>
    <w:rsid w:val="00544880"/>
    <w:rsid w:val="005450BA"/>
    <w:rsid w:val="005456A0"/>
    <w:rsid w:val="00545B19"/>
    <w:rsid w:val="00545B7E"/>
    <w:rsid w:val="00546541"/>
    <w:rsid w:val="00546B49"/>
    <w:rsid w:val="005470DB"/>
    <w:rsid w:val="0054752C"/>
    <w:rsid w:val="00547A8E"/>
    <w:rsid w:val="00547EA0"/>
    <w:rsid w:val="005505FA"/>
    <w:rsid w:val="00550796"/>
    <w:rsid w:val="005507F7"/>
    <w:rsid w:val="00550897"/>
    <w:rsid w:val="00550E78"/>
    <w:rsid w:val="0055190A"/>
    <w:rsid w:val="00551B0C"/>
    <w:rsid w:val="00552166"/>
    <w:rsid w:val="00552C97"/>
    <w:rsid w:val="0055316E"/>
    <w:rsid w:val="005554EA"/>
    <w:rsid w:val="0055596A"/>
    <w:rsid w:val="005563AD"/>
    <w:rsid w:val="00557ADB"/>
    <w:rsid w:val="005602AB"/>
    <w:rsid w:val="00560E32"/>
    <w:rsid w:val="00560E3E"/>
    <w:rsid w:val="00561732"/>
    <w:rsid w:val="005617D2"/>
    <w:rsid w:val="005618D2"/>
    <w:rsid w:val="00561B9A"/>
    <w:rsid w:val="00561E7A"/>
    <w:rsid w:val="005625EB"/>
    <w:rsid w:val="00562E22"/>
    <w:rsid w:val="00563317"/>
    <w:rsid w:val="005633BE"/>
    <w:rsid w:val="00563A6B"/>
    <w:rsid w:val="00563F0C"/>
    <w:rsid w:val="00564403"/>
    <w:rsid w:val="00564EE7"/>
    <w:rsid w:val="00565B05"/>
    <w:rsid w:val="0056799B"/>
    <w:rsid w:val="00567BD7"/>
    <w:rsid w:val="0057040A"/>
    <w:rsid w:val="005709A4"/>
    <w:rsid w:val="00570AFE"/>
    <w:rsid w:val="00570D4F"/>
    <w:rsid w:val="00570FE4"/>
    <w:rsid w:val="00571735"/>
    <w:rsid w:val="00571BB8"/>
    <w:rsid w:val="00571F25"/>
    <w:rsid w:val="0057238A"/>
    <w:rsid w:val="00572394"/>
    <w:rsid w:val="005739EE"/>
    <w:rsid w:val="00573D47"/>
    <w:rsid w:val="00574A2D"/>
    <w:rsid w:val="00575017"/>
    <w:rsid w:val="00575461"/>
    <w:rsid w:val="005756B7"/>
    <w:rsid w:val="0057592B"/>
    <w:rsid w:val="00576009"/>
    <w:rsid w:val="00576CF7"/>
    <w:rsid w:val="00577005"/>
    <w:rsid w:val="0057795E"/>
    <w:rsid w:val="005779E7"/>
    <w:rsid w:val="00577BAD"/>
    <w:rsid w:val="00580101"/>
    <w:rsid w:val="005801DC"/>
    <w:rsid w:val="0058031F"/>
    <w:rsid w:val="00580A4C"/>
    <w:rsid w:val="00582229"/>
    <w:rsid w:val="00582696"/>
    <w:rsid w:val="00582D9C"/>
    <w:rsid w:val="0058348D"/>
    <w:rsid w:val="00583A86"/>
    <w:rsid w:val="00583D02"/>
    <w:rsid w:val="005843B8"/>
    <w:rsid w:val="00584421"/>
    <w:rsid w:val="005844F1"/>
    <w:rsid w:val="00584F20"/>
    <w:rsid w:val="005850AE"/>
    <w:rsid w:val="005856AC"/>
    <w:rsid w:val="00585878"/>
    <w:rsid w:val="00585D7C"/>
    <w:rsid w:val="00585DA6"/>
    <w:rsid w:val="0058674B"/>
    <w:rsid w:val="00586D45"/>
    <w:rsid w:val="0058779C"/>
    <w:rsid w:val="00587DF6"/>
    <w:rsid w:val="005918D7"/>
    <w:rsid w:val="00592A0F"/>
    <w:rsid w:val="00592B86"/>
    <w:rsid w:val="0059305A"/>
    <w:rsid w:val="00593B6E"/>
    <w:rsid w:val="00594EF1"/>
    <w:rsid w:val="0059521D"/>
    <w:rsid w:val="00595B6E"/>
    <w:rsid w:val="00595CBE"/>
    <w:rsid w:val="00595E97"/>
    <w:rsid w:val="0059699A"/>
    <w:rsid w:val="005974F7"/>
    <w:rsid w:val="005A12FB"/>
    <w:rsid w:val="005A1518"/>
    <w:rsid w:val="005A18A2"/>
    <w:rsid w:val="005A1C75"/>
    <w:rsid w:val="005A218E"/>
    <w:rsid w:val="005A23C8"/>
    <w:rsid w:val="005A29DE"/>
    <w:rsid w:val="005A3206"/>
    <w:rsid w:val="005A4494"/>
    <w:rsid w:val="005A76FB"/>
    <w:rsid w:val="005A7795"/>
    <w:rsid w:val="005A7BC7"/>
    <w:rsid w:val="005B0180"/>
    <w:rsid w:val="005B0EB8"/>
    <w:rsid w:val="005B1523"/>
    <w:rsid w:val="005B16DC"/>
    <w:rsid w:val="005B17C4"/>
    <w:rsid w:val="005B18B5"/>
    <w:rsid w:val="005B1E48"/>
    <w:rsid w:val="005B351E"/>
    <w:rsid w:val="005B3C9A"/>
    <w:rsid w:val="005B4151"/>
    <w:rsid w:val="005B501A"/>
    <w:rsid w:val="005B51A8"/>
    <w:rsid w:val="005B51BF"/>
    <w:rsid w:val="005B577F"/>
    <w:rsid w:val="005B578D"/>
    <w:rsid w:val="005B76E8"/>
    <w:rsid w:val="005B78D2"/>
    <w:rsid w:val="005B7DEA"/>
    <w:rsid w:val="005B7EBD"/>
    <w:rsid w:val="005C04B0"/>
    <w:rsid w:val="005C04FF"/>
    <w:rsid w:val="005C08FB"/>
    <w:rsid w:val="005C09FE"/>
    <w:rsid w:val="005C0A0E"/>
    <w:rsid w:val="005C0C5E"/>
    <w:rsid w:val="005C12E7"/>
    <w:rsid w:val="005C12F3"/>
    <w:rsid w:val="005C25DD"/>
    <w:rsid w:val="005C2B22"/>
    <w:rsid w:val="005C3AD3"/>
    <w:rsid w:val="005C3F3E"/>
    <w:rsid w:val="005C4093"/>
    <w:rsid w:val="005C453B"/>
    <w:rsid w:val="005C45C8"/>
    <w:rsid w:val="005C4B8F"/>
    <w:rsid w:val="005C52B6"/>
    <w:rsid w:val="005C52EE"/>
    <w:rsid w:val="005C556D"/>
    <w:rsid w:val="005C5F29"/>
    <w:rsid w:val="005C62C4"/>
    <w:rsid w:val="005C6CC6"/>
    <w:rsid w:val="005C6E85"/>
    <w:rsid w:val="005C72A7"/>
    <w:rsid w:val="005C7D78"/>
    <w:rsid w:val="005D0057"/>
    <w:rsid w:val="005D018C"/>
    <w:rsid w:val="005D035E"/>
    <w:rsid w:val="005D0E81"/>
    <w:rsid w:val="005D12AA"/>
    <w:rsid w:val="005D136A"/>
    <w:rsid w:val="005D175B"/>
    <w:rsid w:val="005D1ADD"/>
    <w:rsid w:val="005D22D6"/>
    <w:rsid w:val="005D2A1B"/>
    <w:rsid w:val="005D2FEF"/>
    <w:rsid w:val="005D33E2"/>
    <w:rsid w:val="005D363E"/>
    <w:rsid w:val="005D3649"/>
    <w:rsid w:val="005D3B38"/>
    <w:rsid w:val="005D3C8B"/>
    <w:rsid w:val="005D3D84"/>
    <w:rsid w:val="005D3F6D"/>
    <w:rsid w:val="005D443B"/>
    <w:rsid w:val="005D5D1C"/>
    <w:rsid w:val="005D6C53"/>
    <w:rsid w:val="005D7561"/>
    <w:rsid w:val="005D7E06"/>
    <w:rsid w:val="005E13FA"/>
    <w:rsid w:val="005E191E"/>
    <w:rsid w:val="005E26E8"/>
    <w:rsid w:val="005E2B44"/>
    <w:rsid w:val="005E2F17"/>
    <w:rsid w:val="005E3136"/>
    <w:rsid w:val="005E3FA2"/>
    <w:rsid w:val="005E4B54"/>
    <w:rsid w:val="005E516D"/>
    <w:rsid w:val="005E609E"/>
    <w:rsid w:val="005E60BD"/>
    <w:rsid w:val="005E6267"/>
    <w:rsid w:val="005E6657"/>
    <w:rsid w:val="005E6E11"/>
    <w:rsid w:val="005E769C"/>
    <w:rsid w:val="005F0414"/>
    <w:rsid w:val="005F1732"/>
    <w:rsid w:val="005F22AE"/>
    <w:rsid w:val="005F24D2"/>
    <w:rsid w:val="005F290D"/>
    <w:rsid w:val="005F2E64"/>
    <w:rsid w:val="005F42EE"/>
    <w:rsid w:val="005F4D9C"/>
    <w:rsid w:val="005F4DAD"/>
    <w:rsid w:val="005F4DDB"/>
    <w:rsid w:val="005F4FCC"/>
    <w:rsid w:val="005F5EE9"/>
    <w:rsid w:val="005F648D"/>
    <w:rsid w:val="005F6684"/>
    <w:rsid w:val="005F6D3E"/>
    <w:rsid w:val="005F721E"/>
    <w:rsid w:val="005F7F27"/>
    <w:rsid w:val="005F7F54"/>
    <w:rsid w:val="00600A51"/>
    <w:rsid w:val="00601330"/>
    <w:rsid w:val="00602736"/>
    <w:rsid w:val="00602BCB"/>
    <w:rsid w:val="00602CDD"/>
    <w:rsid w:val="00602E07"/>
    <w:rsid w:val="006037CD"/>
    <w:rsid w:val="00603B5D"/>
    <w:rsid w:val="0060443D"/>
    <w:rsid w:val="00605881"/>
    <w:rsid w:val="00605F2F"/>
    <w:rsid w:val="00606660"/>
    <w:rsid w:val="00606A7E"/>
    <w:rsid w:val="0060733F"/>
    <w:rsid w:val="00607EE0"/>
    <w:rsid w:val="006101F9"/>
    <w:rsid w:val="00610373"/>
    <w:rsid w:val="006106D3"/>
    <w:rsid w:val="00610DEF"/>
    <w:rsid w:val="0061143D"/>
    <w:rsid w:val="00612B36"/>
    <w:rsid w:val="00614161"/>
    <w:rsid w:val="0061673E"/>
    <w:rsid w:val="00616DEC"/>
    <w:rsid w:val="0061749B"/>
    <w:rsid w:val="0061773C"/>
    <w:rsid w:val="006200FD"/>
    <w:rsid w:val="00620B2A"/>
    <w:rsid w:val="00621AAD"/>
    <w:rsid w:val="00621EDC"/>
    <w:rsid w:val="00621F4E"/>
    <w:rsid w:val="0062255C"/>
    <w:rsid w:val="00622651"/>
    <w:rsid w:val="00622788"/>
    <w:rsid w:val="006228B0"/>
    <w:rsid w:val="00622BB5"/>
    <w:rsid w:val="006231BC"/>
    <w:rsid w:val="00623B86"/>
    <w:rsid w:val="00623D43"/>
    <w:rsid w:val="00623D4F"/>
    <w:rsid w:val="00623E84"/>
    <w:rsid w:val="00624312"/>
    <w:rsid w:val="006246E4"/>
    <w:rsid w:val="0062487B"/>
    <w:rsid w:val="00624CF3"/>
    <w:rsid w:val="00624E03"/>
    <w:rsid w:val="0062506F"/>
    <w:rsid w:val="00625823"/>
    <w:rsid w:val="00626B91"/>
    <w:rsid w:val="006273F4"/>
    <w:rsid w:val="006278EE"/>
    <w:rsid w:val="00627B40"/>
    <w:rsid w:val="00630500"/>
    <w:rsid w:val="00630544"/>
    <w:rsid w:val="006306E4"/>
    <w:rsid w:val="006309AB"/>
    <w:rsid w:val="006312B2"/>
    <w:rsid w:val="00632063"/>
    <w:rsid w:val="0063232A"/>
    <w:rsid w:val="006342AF"/>
    <w:rsid w:val="006343EE"/>
    <w:rsid w:val="00634A6D"/>
    <w:rsid w:val="00634E73"/>
    <w:rsid w:val="00635134"/>
    <w:rsid w:val="00635E08"/>
    <w:rsid w:val="006372ED"/>
    <w:rsid w:val="006373C9"/>
    <w:rsid w:val="0063740F"/>
    <w:rsid w:val="0063793D"/>
    <w:rsid w:val="006407E7"/>
    <w:rsid w:val="00640BD5"/>
    <w:rsid w:val="00640DBD"/>
    <w:rsid w:val="00640F62"/>
    <w:rsid w:val="0064103A"/>
    <w:rsid w:val="006421AC"/>
    <w:rsid w:val="00642246"/>
    <w:rsid w:val="006424B8"/>
    <w:rsid w:val="006429C3"/>
    <w:rsid w:val="00642C0D"/>
    <w:rsid w:val="0064340F"/>
    <w:rsid w:val="006440D1"/>
    <w:rsid w:val="00644F35"/>
    <w:rsid w:val="00644F93"/>
    <w:rsid w:val="00646633"/>
    <w:rsid w:val="006467E8"/>
    <w:rsid w:val="00646838"/>
    <w:rsid w:val="00646A89"/>
    <w:rsid w:val="00646C73"/>
    <w:rsid w:val="00647DED"/>
    <w:rsid w:val="00650C18"/>
    <w:rsid w:val="00650DFB"/>
    <w:rsid w:val="006521E6"/>
    <w:rsid w:val="0065253D"/>
    <w:rsid w:val="0065298C"/>
    <w:rsid w:val="006529C1"/>
    <w:rsid w:val="0065358F"/>
    <w:rsid w:val="006550E0"/>
    <w:rsid w:val="00655685"/>
    <w:rsid w:val="0065578D"/>
    <w:rsid w:val="0065588D"/>
    <w:rsid w:val="00655BEC"/>
    <w:rsid w:val="00655D29"/>
    <w:rsid w:val="00655FB8"/>
    <w:rsid w:val="0065642B"/>
    <w:rsid w:val="00656821"/>
    <w:rsid w:val="006578D0"/>
    <w:rsid w:val="00657931"/>
    <w:rsid w:val="00660E0A"/>
    <w:rsid w:val="00661F97"/>
    <w:rsid w:val="00662934"/>
    <w:rsid w:val="00662D0B"/>
    <w:rsid w:val="00663003"/>
    <w:rsid w:val="0066305D"/>
    <w:rsid w:val="006641BA"/>
    <w:rsid w:val="00664C03"/>
    <w:rsid w:val="00666139"/>
    <w:rsid w:val="00667365"/>
    <w:rsid w:val="006673BE"/>
    <w:rsid w:val="00671318"/>
    <w:rsid w:val="00672549"/>
    <w:rsid w:val="0067299F"/>
    <w:rsid w:val="00672E42"/>
    <w:rsid w:val="00672E7E"/>
    <w:rsid w:val="006733D9"/>
    <w:rsid w:val="0067589B"/>
    <w:rsid w:val="00675EEE"/>
    <w:rsid w:val="00676034"/>
    <w:rsid w:val="006760EF"/>
    <w:rsid w:val="0067678D"/>
    <w:rsid w:val="00677AF5"/>
    <w:rsid w:val="00680BD0"/>
    <w:rsid w:val="0068143B"/>
    <w:rsid w:val="006815FC"/>
    <w:rsid w:val="00681B56"/>
    <w:rsid w:val="00681BD5"/>
    <w:rsid w:val="00681EA8"/>
    <w:rsid w:val="00681EE0"/>
    <w:rsid w:val="00682307"/>
    <w:rsid w:val="00682338"/>
    <w:rsid w:val="00682349"/>
    <w:rsid w:val="0068285B"/>
    <w:rsid w:val="00682961"/>
    <w:rsid w:val="006833D2"/>
    <w:rsid w:val="00683D55"/>
    <w:rsid w:val="006841EE"/>
    <w:rsid w:val="00684475"/>
    <w:rsid w:val="006857A6"/>
    <w:rsid w:val="00687778"/>
    <w:rsid w:val="00690100"/>
    <w:rsid w:val="00690C9D"/>
    <w:rsid w:val="00691239"/>
    <w:rsid w:val="00692A26"/>
    <w:rsid w:val="0069335B"/>
    <w:rsid w:val="006945D5"/>
    <w:rsid w:val="00694659"/>
    <w:rsid w:val="006947A7"/>
    <w:rsid w:val="00694C9B"/>
    <w:rsid w:val="006951D2"/>
    <w:rsid w:val="006953F3"/>
    <w:rsid w:val="006954CF"/>
    <w:rsid w:val="00695811"/>
    <w:rsid w:val="00695CB7"/>
    <w:rsid w:val="006969A2"/>
    <w:rsid w:val="00696A66"/>
    <w:rsid w:val="00696E6F"/>
    <w:rsid w:val="00696EC2"/>
    <w:rsid w:val="00696EDD"/>
    <w:rsid w:val="0069700A"/>
    <w:rsid w:val="00697A6B"/>
    <w:rsid w:val="00697D12"/>
    <w:rsid w:val="00697D61"/>
    <w:rsid w:val="006A0105"/>
    <w:rsid w:val="006A010A"/>
    <w:rsid w:val="006A0573"/>
    <w:rsid w:val="006A059B"/>
    <w:rsid w:val="006A0BA8"/>
    <w:rsid w:val="006A14B7"/>
    <w:rsid w:val="006A20FA"/>
    <w:rsid w:val="006A2449"/>
    <w:rsid w:val="006A28B5"/>
    <w:rsid w:val="006A2D87"/>
    <w:rsid w:val="006A3694"/>
    <w:rsid w:val="006A4035"/>
    <w:rsid w:val="006A47B3"/>
    <w:rsid w:val="006A50AE"/>
    <w:rsid w:val="006A5B65"/>
    <w:rsid w:val="006A620A"/>
    <w:rsid w:val="006A6AF5"/>
    <w:rsid w:val="006A6D24"/>
    <w:rsid w:val="006A6F03"/>
    <w:rsid w:val="006A7879"/>
    <w:rsid w:val="006B087E"/>
    <w:rsid w:val="006B1C5B"/>
    <w:rsid w:val="006B2A50"/>
    <w:rsid w:val="006B2E69"/>
    <w:rsid w:val="006B331C"/>
    <w:rsid w:val="006B387C"/>
    <w:rsid w:val="006B407D"/>
    <w:rsid w:val="006B4E03"/>
    <w:rsid w:val="006B62D9"/>
    <w:rsid w:val="006B6E11"/>
    <w:rsid w:val="006C0235"/>
    <w:rsid w:val="006C0696"/>
    <w:rsid w:val="006C0843"/>
    <w:rsid w:val="006C09DC"/>
    <w:rsid w:val="006C0BB3"/>
    <w:rsid w:val="006C0BE1"/>
    <w:rsid w:val="006C0CBB"/>
    <w:rsid w:val="006C1664"/>
    <w:rsid w:val="006C1CA7"/>
    <w:rsid w:val="006C1E99"/>
    <w:rsid w:val="006C2403"/>
    <w:rsid w:val="006C2C95"/>
    <w:rsid w:val="006C2CA5"/>
    <w:rsid w:val="006C3041"/>
    <w:rsid w:val="006C3728"/>
    <w:rsid w:val="006C3EE2"/>
    <w:rsid w:val="006C404C"/>
    <w:rsid w:val="006C49E7"/>
    <w:rsid w:val="006C4F5D"/>
    <w:rsid w:val="006C5234"/>
    <w:rsid w:val="006C61E3"/>
    <w:rsid w:val="006C6379"/>
    <w:rsid w:val="006C6F40"/>
    <w:rsid w:val="006C72FB"/>
    <w:rsid w:val="006C7E01"/>
    <w:rsid w:val="006C7ECF"/>
    <w:rsid w:val="006C7FC2"/>
    <w:rsid w:val="006D014B"/>
    <w:rsid w:val="006D02E3"/>
    <w:rsid w:val="006D0859"/>
    <w:rsid w:val="006D0BC0"/>
    <w:rsid w:val="006D0C55"/>
    <w:rsid w:val="006D0E5A"/>
    <w:rsid w:val="006D1D02"/>
    <w:rsid w:val="006D1D31"/>
    <w:rsid w:val="006D1E39"/>
    <w:rsid w:val="006D2CA8"/>
    <w:rsid w:val="006D31AB"/>
    <w:rsid w:val="006D353E"/>
    <w:rsid w:val="006D4A5C"/>
    <w:rsid w:val="006D5377"/>
    <w:rsid w:val="006D570A"/>
    <w:rsid w:val="006D5939"/>
    <w:rsid w:val="006D64C5"/>
    <w:rsid w:val="006D6F2C"/>
    <w:rsid w:val="006E06C0"/>
    <w:rsid w:val="006E0BB6"/>
    <w:rsid w:val="006E0BB7"/>
    <w:rsid w:val="006E0E41"/>
    <w:rsid w:val="006E1014"/>
    <w:rsid w:val="006E11C8"/>
    <w:rsid w:val="006E246D"/>
    <w:rsid w:val="006E2871"/>
    <w:rsid w:val="006E2B82"/>
    <w:rsid w:val="006E3B82"/>
    <w:rsid w:val="006E3C45"/>
    <w:rsid w:val="006E42B2"/>
    <w:rsid w:val="006E4CF1"/>
    <w:rsid w:val="006E4FB7"/>
    <w:rsid w:val="006E5057"/>
    <w:rsid w:val="006E61F8"/>
    <w:rsid w:val="006E6364"/>
    <w:rsid w:val="006F01C1"/>
    <w:rsid w:val="006F06AD"/>
    <w:rsid w:val="006F06BA"/>
    <w:rsid w:val="006F09E5"/>
    <w:rsid w:val="006F0B58"/>
    <w:rsid w:val="006F1200"/>
    <w:rsid w:val="006F1AE6"/>
    <w:rsid w:val="006F299F"/>
    <w:rsid w:val="006F2CBB"/>
    <w:rsid w:val="006F31F4"/>
    <w:rsid w:val="006F32A9"/>
    <w:rsid w:val="006F4264"/>
    <w:rsid w:val="006F452D"/>
    <w:rsid w:val="006F4CBF"/>
    <w:rsid w:val="006F59C9"/>
    <w:rsid w:val="006F5B43"/>
    <w:rsid w:val="006F5D53"/>
    <w:rsid w:val="006F66A2"/>
    <w:rsid w:val="006F6E5B"/>
    <w:rsid w:val="006F73F0"/>
    <w:rsid w:val="006F7656"/>
    <w:rsid w:val="006F76A0"/>
    <w:rsid w:val="006F77FC"/>
    <w:rsid w:val="006F7A5A"/>
    <w:rsid w:val="006F7CD7"/>
    <w:rsid w:val="006F7D25"/>
    <w:rsid w:val="0070057D"/>
    <w:rsid w:val="007005A2"/>
    <w:rsid w:val="00700DB5"/>
    <w:rsid w:val="00700EBA"/>
    <w:rsid w:val="00701357"/>
    <w:rsid w:val="00701849"/>
    <w:rsid w:val="00701EA9"/>
    <w:rsid w:val="00702114"/>
    <w:rsid w:val="00703566"/>
    <w:rsid w:val="00704286"/>
    <w:rsid w:val="007046EF"/>
    <w:rsid w:val="00705381"/>
    <w:rsid w:val="00705C79"/>
    <w:rsid w:val="00705EDD"/>
    <w:rsid w:val="00705F8E"/>
    <w:rsid w:val="00706E1C"/>
    <w:rsid w:val="00707DE5"/>
    <w:rsid w:val="00707E8B"/>
    <w:rsid w:val="007105BA"/>
    <w:rsid w:val="007105FB"/>
    <w:rsid w:val="0071078B"/>
    <w:rsid w:val="00710AC6"/>
    <w:rsid w:val="00710AEE"/>
    <w:rsid w:val="00710BF4"/>
    <w:rsid w:val="00710EC9"/>
    <w:rsid w:val="0071106F"/>
    <w:rsid w:val="007111E7"/>
    <w:rsid w:val="00711823"/>
    <w:rsid w:val="007126DD"/>
    <w:rsid w:val="007131CB"/>
    <w:rsid w:val="0071348A"/>
    <w:rsid w:val="0071648E"/>
    <w:rsid w:val="0071653E"/>
    <w:rsid w:val="00716A3D"/>
    <w:rsid w:val="00716C7C"/>
    <w:rsid w:val="00716E67"/>
    <w:rsid w:val="0071706C"/>
    <w:rsid w:val="007172ED"/>
    <w:rsid w:val="00717EF9"/>
    <w:rsid w:val="007227AB"/>
    <w:rsid w:val="00723224"/>
    <w:rsid w:val="00723781"/>
    <w:rsid w:val="00724513"/>
    <w:rsid w:val="00724820"/>
    <w:rsid w:val="00724FAE"/>
    <w:rsid w:val="0072585D"/>
    <w:rsid w:val="00725FFA"/>
    <w:rsid w:val="0072617B"/>
    <w:rsid w:val="00726D8C"/>
    <w:rsid w:val="00726FD8"/>
    <w:rsid w:val="00727429"/>
    <w:rsid w:val="007274D5"/>
    <w:rsid w:val="00727D49"/>
    <w:rsid w:val="007305A6"/>
    <w:rsid w:val="00731433"/>
    <w:rsid w:val="007325B3"/>
    <w:rsid w:val="00732D60"/>
    <w:rsid w:val="00732EF8"/>
    <w:rsid w:val="00732FFB"/>
    <w:rsid w:val="0073337B"/>
    <w:rsid w:val="00733B2B"/>
    <w:rsid w:val="00733DE0"/>
    <w:rsid w:val="007346C4"/>
    <w:rsid w:val="00734AF6"/>
    <w:rsid w:val="007351F2"/>
    <w:rsid w:val="007368D8"/>
    <w:rsid w:val="00736FB9"/>
    <w:rsid w:val="00736FE5"/>
    <w:rsid w:val="0073759C"/>
    <w:rsid w:val="00737C13"/>
    <w:rsid w:val="00737D93"/>
    <w:rsid w:val="00740544"/>
    <w:rsid w:val="00740BE0"/>
    <w:rsid w:val="00740CC2"/>
    <w:rsid w:val="007420DB"/>
    <w:rsid w:val="00742787"/>
    <w:rsid w:val="0074432E"/>
    <w:rsid w:val="007444DA"/>
    <w:rsid w:val="00744912"/>
    <w:rsid w:val="0074561E"/>
    <w:rsid w:val="00745727"/>
    <w:rsid w:val="00745B67"/>
    <w:rsid w:val="007469DE"/>
    <w:rsid w:val="00746D93"/>
    <w:rsid w:val="00747FA2"/>
    <w:rsid w:val="007502FF"/>
    <w:rsid w:val="007509D6"/>
    <w:rsid w:val="007510B7"/>
    <w:rsid w:val="007519DF"/>
    <w:rsid w:val="0075221A"/>
    <w:rsid w:val="00752402"/>
    <w:rsid w:val="0075280D"/>
    <w:rsid w:val="00752972"/>
    <w:rsid w:val="00753216"/>
    <w:rsid w:val="00753A91"/>
    <w:rsid w:val="00754B8D"/>
    <w:rsid w:val="0075514C"/>
    <w:rsid w:val="00755B1B"/>
    <w:rsid w:val="00756B63"/>
    <w:rsid w:val="00756CB9"/>
    <w:rsid w:val="0075705D"/>
    <w:rsid w:val="007573B2"/>
    <w:rsid w:val="00757587"/>
    <w:rsid w:val="00757EF9"/>
    <w:rsid w:val="007608DA"/>
    <w:rsid w:val="00761228"/>
    <w:rsid w:val="0076220F"/>
    <w:rsid w:val="007625E8"/>
    <w:rsid w:val="00762834"/>
    <w:rsid w:val="007639E8"/>
    <w:rsid w:val="00763F2F"/>
    <w:rsid w:val="00765686"/>
    <w:rsid w:val="00766546"/>
    <w:rsid w:val="00767169"/>
    <w:rsid w:val="007672F7"/>
    <w:rsid w:val="00767DA5"/>
    <w:rsid w:val="00767F85"/>
    <w:rsid w:val="00771094"/>
    <w:rsid w:val="00771FF2"/>
    <w:rsid w:val="00772329"/>
    <w:rsid w:val="00772D4C"/>
    <w:rsid w:val="00773CBF"/>
    <w:rsid w:val="00774213"/>
    <w:rsid w:val="00774595"/>
    <w:rsid w:val="00774C9D"/>
    <w:rsid w:val="00774EDF"/>
    <w:rsid w:val="007753F6"/>
    <w:rsid w:val="00775848"/>
    <w:rsid w:val="00777950"/>
    <w:rsid w:val="007779B4"/>
    <w:rsid w:val="00777D3E"/>
    <w:rsid w:val="00780670"/>
    <w:rsid w:val="007806A3"/>
    <w:rsid w:val="00781554"/>
    <w:rsid w:val="007816F5"/>
    <w:rsid w:val="00781B23"/>
    <w:rsid w:val="00781F41"/>
    <w:rsid w:val="00782688"/>
    <w:rsid w:val="00784221"/>
    <w:rsid w:val="00784984"/>
    <w:rsid w:val="00785A7C"/>
    <w:rsid w:val="00785CD3"/>
    <w:rsid w:val="00785CF8"/>
    <w:rsid w:val="00785DD9"/>
    <w:rsid w:val="00786AE6"/>
    <w:rsid w:val="007872F3"/>
    <w:rsid w:val="0078744D"/>
    <w:rsid w:val="00787A28"/>
    <w:rsid w:val="00790081"/>
    <w:rsid w:val="00790120"/>
    <w:rsid w:val="0079116F"/>
    <w:rsid w:val="0079118B"/>
    <w:rsid w:val="00791289"/>
    <w:rsid w:val="00791344"/>
    <w:rsid w:val="00791E65"/>
    <w:rsid w:val="00791F4C"/>
    <w:rsid w:val="00792C14"/>
    <w:rsid w:val="007938D0"/>
    <w:rsid w:val="00793ADD"/>
    <w:rsid w:val="0079429C"/>
    <w:rsid w:val="007950AB"/>
    <w:rsid w:val="007953DA"/>
    <w:rsid w:val="00795557"/>
    <w:rsid w:val="007958D1"/>
    <w:rsid w:val="00795D1D"/>
    <w:rsid w:val="00797755"/>
    <w:rsid w:val="007A00BF"/>
    <w:rsid w:val="007A0608"/>
    <w:rsid w:val="007A293F"/>
    <w:rsid w:val="007A2D78"/>
    <w:rsid w:val="007A3599"/>
    <w:rsid w:val="007A391E"/>
    <w:rsid w:val="007A5115"/>
    <w:rsid w:val="007A5188"/>
    <w:rsid w:val="007A5C4A"/>
    <w:rsid w:val="007A760F"/>
    <w:rsid w:val="007A76CD"/>
    <w:rsid w:val="007B06E0"/>
    <w:rsid w:val="007B13AE"/>
    <w:rsid w:val="007B16AD"/>
    <w:rsid w:val="007B21A5"/>
    <w:rsid w:val="007B350C"/>
    <w:rsid w:val="007B3D08"/>
    <w:rsid w:val="007B4418"/>
    <w:rsid w:val="007B4B29"/>
    <w:rsid w:val="007B5727"/>
    <w:rsid w:val="007B5D20"/>
    <w:rsid w:val="007B5EC6"/>
    <w:rsid w:val="007B5F03"/>
    <w:rsid w:val="007B63E4"/>
    <w:rsid w:val="007B694F"/>
    <w:rsid w:val="007B75A7"/>
    <w:rsid w:val="007B7CD1"/>
    <w:rsid w:val="007C0823"/>
    <w:rsid w:val="007C0A7E"/>
    <w:rsid w:val="007C1B83"/>
    <w:rsid w:val="007C1BDB"/>
    <w:rsid w:val="007C2273"/>
    <w:rsid w:val="007C22CD"/>
    <w:rsid w:val="007C22DB"/>
    <w:rsid w:val="007C22F9"/>
    <w:rsid w:val="007C2694"/>
    <w:rsid w:val="007C2B5C"/>
    <w:rsid w:val="007C3845"/>
    <w:rsid w:val="007C401C"/>
    <w:rsid w:val="007C40B1"/>
    <w:rsid w:val="007C5192"/>
    <w:rsid w:val="007C5611"/>
    <w:rsid w:val="007C595C"/>
    <w:rsid w:val="007C726E"/>
    <w:rsid w:val="007C76F8"/>
    <w:rsid w:val="007C7755"/>
    <w:rsid w:val="007D06D1"/>
    <w:rsid w:val="007D07C8"/>
    <w:rsid w:val="007D160C"/>
    <w:rsid w:val="007D1744"/>
    <w:rsid w:val="007D1E74"/>
    <w:rsid w:val="007D20C3"/>
    <w:rsid w:val="007D2BB6"/>
    <w:rsid w:val="007D2FD1"/>
    <w:rsid w:val="007D3097"/>
    <w:rsid w:val="007D615C"/>
    <w:rsid w:val="007D6462"/>
    <w:rsid w:val="007D6589"/>
    <w:rsid w:val="007D7632"/>
    <w:rsid w:val="007D76EE"/>
    <w:rsid w:val="007D7A5A"/>
    <w:rsid w:val="007E0466"/>
    <w:rsid w:val="007E153B"/>
    <w:rsid w:val="007E2B6B"/>
    <w:rsid w:val="007E33D8"/>
    <w:rsid w:val="007E3DE4"/>
    <w:rsid w:val="007E4447"/>
    <w:rsid w:val="007E460F"/>
    <w:rsid w:val="007E4872"/>
    <w:rsid w:val="007E4A76"/>
    <w:rsid w:val="007E5FCD"/>
    <w:rsid w:val="007E6A07"/>
    <w:rsid w:val="007F00E7"/>
    <w:rsid w:val="007F0276"/>
    <w:rsid w:val="007F0FE1"/>
    <w:rsid w:val="007F1497"/>
    <w:rsid w:val="007F1A2E"/>
    <w:rsid w:val="007F1CC9"/>
    <w:rsid w:val="007F1D90"/>
    <w:rsid w:val="007F3158"/>
    <w:rsid w:val="007F326D"/>
    <w:rsid w:val="007F3358"/>
    <w:rsid w:val="007F352E"/>
    <w:rsid w:val="007F48D1"/>
    <w:rsid w:val="007F4930"/>
    <w:rsid w:val="007F4BAD"/>
    <w:rsid w:val="007F5EBC"/>
    <w:rsid w:val="007F661D"/>
    <w:rsid w:val="007F696C"/>
    <w:rsid w:val="007F7838"/>
    <w:rsid w:val="0080016E"/>
    <w:rsid w:val="00800195"/>
    <w:rsid w:val="00800292"/>
    <w:rsid w:val="008002C3"/>
    <w:rsid w:val="00800834"/>
    <w:rsid w:val="00800A88"/>
    <w:rsid w:val="008014EB"/>
    <w:rsid w:val="00801BC1"/>
    <w:rsid w:val="0080240F"/>
    <w:rsid w:val="0080241D"/>
    <w:rsid w:val="008026ED"/>
    <w:rsid w:val="00802E85"/>
    <w:rsid w:val="008035CB"/>
    <w:rsid w:val="00803A60"/>
    <w:rsid w:val="00803C49"/>
    <w:rsid w:val="0080416E"/>
    <w:rsid w:val="008046E8"/>
    <w:rsid w:val="00804C2C"/>
    <w:rsid w:val="0080585D"/>
    <w:rsid w:val="00806507"/>
    <w:rsid w:val="00806709"/>
    <w:rsid w:val="00806C74"/>
    <w:rsid w:val="00806E2B"/>
    <w:rsid w:val="008073A2"/>
    <w:rsid w:val="00807574"/>
    <w:rsid w:val="0080757A"/>
    <w:rsid w:val="00807767"/>
    <w:rsid w:val="00807C32"/>
    <w:rsid w:val="00807D47"/>
    <w:rsid w:val="00810C1D"/>
    <w:rsid w:val="00810F1F"/>
    <w:rsid w:val="00811153"/>
    <w:rsid w:val="0081131B"/>
    <w:rsid w:val="00811BFD"/>
    <w:rsid w:val="00811CE7"/>
    <w:rsid w:val="00811D80"/>
    <w:rsid w:val="00812A2D"/>
    <w:rsid w:val="00812AD2"/>
    <w:rsid w:val="00814B19"/>
    <w:rsid w:val="00814E59"/>
    <w:rsid w:val="00815036"/>
    <w:rsid w:val="008161E3"/>
    <w:rsid w:val="00816408"/>
    <w:rsid w:val="008176B8"/>
    <w:rsid w:val="00817A37"/>
    <w:rsid w:val="008200F3"/>
    <w:rsid w:val="0082094D"/>
    <w:rsid w:val="00820AD3"/>
    <w:rsid w:val="00820FA0"/>
    <w:rsid w:val="00821F0D"/>
    <w:rsid w:val="008224BB"/>
    <w:rsid w:val="008233CE"/>
    <w:rsid w:val="00823564"/>
    <w:rsid w:val="0082398F"/>
    <w:rsid w:val="00823AC7"/>
    <w:rsid w:val="00824369"/>
    <w:rsid w:val="00824676"/>
    <w:rsid w:val="008250DD"/>
    <w:rsid w:val="00825370"/>
    <w:rsid w:val="008254D2"/>
    <w:rsid w:val="0082587C"/>
    <w:rsid w:val="00825CCF"/>
    <w:rsid w:val="00825CD3"/>
    <w:rsid w:val="00826B07"/>
    <w:rsid w:val="00826D6B"/>
    <w:rsid w:val="00827A71"/>
    <w:rsid w:val="00827C04"/>
    <w:rsid w:val="0083038C"/>
    <w:rsid w:val="00831315"/>
    <w:rsid w:val="0083203B"/>
    <w:rsid w:val="00832146"/>
    <w:rsid w:val="008326CC"/>
    <w:rsid w:val="00832A9B"/>
    <w:rsid w:val="00832AD3"/>
    <w:rsid w:val="00832B2B"/>
    <w:rsid w:val="0083335C"/>
    <w:rsid w:val="008338DE"/>
    <w:rsid w:val="008340CA"/>
    <w:rsid w:val="00834F5B"/>
    <w:rsid w:val="008351ED"/>
    <w:rsid w:val="008355C3"/>
    <w:rsid w:val="00836260"/>
    <w:rsid w:val="00836751"/>
    <w:rsid w:val="00836855"/>
    <w:rsid w:val="0083685A"/>
    <w:rsid w:val="0083692A"/>
    <w:rsid w:val="008369EE"/>
    <w:rsid w:val="008378F5"/>
    <w:rsid w:val="00837C23"/>
    <w:rsid w:val="00837EE5"/>
    <w:rsid w:val="00841024"/>
    <w:rsid w:val="00841235"/>
    <w:rsid w:val="00841A27"/>
    <w:rsid w:val="0084326C"/>
    <w:rsid w:val="008432C5"/>
    <w:rsid w:val="00843626"/>
    <w:rsid w:val="00843761"/>
    <w:rsid w:val="008438C5"/>
    <w:rsid w:val="00843978"/>
    <w:rsid w:val="00843CBB"/>
    <w:rsid w:val="00843E85"/>
    <w:rsid w:val="00844489"/>
    <w:rsid w:val="00844D96"/>
    <w:rsid w:val="008455FB"/>
    <w:rsid w:val="008457E6"/>
    <w:rsid w:val="00845896"/>
    <w:rsid w:val="00846520"/>
    <w:rsid w:val="00846D13"/>
    <w:rsid w:val="00847823"/>
    <w:rsid w:val="00847DAF"/>
    <w:rsid w:val="00847F81"/>
    <w:rsid w:val="008500DD"/>
    <w:rsid w:val="008509A1"/>
    <w:rsid w:val="00850CD2"/>
    <w:rsid w:val="00850EDD"/>
    <w:rsid w:val="00851055"/>
    <w:rsid w:val="008522F9"/>
    <w:rsid w:val="00852429"/>
    <w:rsid w:val="00852EA3"/>
    <w:rsid w:val="00853718"/>
    <w:rsid w:val="00853DA6"/>
    <w:rsid w:val="008549E3"/>
    <w:rsid w:val="00854B06"/>
    <w:rsid w:val="008551EB"/>
    <w:rsid w:val="008556A6"/>
    <w:rsid w:val="0085635B"/>
    <w:rsid w:val="00860693"/>
    <w:rsid w:val="00860BFC"/>
    <w:rsid w:val="00860D49"/>
    <w:rsid w:val="008611C5"/>
    <w:rsid w:val="00861D8F"/>
    <w:rsid w:val="008629F1"/>
    <w:rsid w:val="00862AD4"/>
    <w:rsid w:val="008632A1"/>
    <w:rsid w:val="00863618"/>
    <w:rsid w:val="0086448D"/>
    <w:rsid w:val="00864DDF"/>
    <w:rsid w:val="00864E77"/>
    <w:rsid w:val="0086545A"/>
    <w:rsid w:val="00865FA8"/>
    <w:rsid w:val="008663AB"/>
    <w:rsid w:val="00866997"/>
    <w:rsid w:val="00866DC5"/>
    <w:rsid w:val="00867BF5"/>
    <w:rsid w:val="00870B72"/>
    <w:rsid w:val="00871F83"/>
    <w:rsid w:val="00873002"/>
    <w:rsid w:val="008738D9"/>
    <w:rsid w:val="00873C66"/>
    <w:rsid w:val="00874B19"/>
    <w:rsid w:val="00874B78"/>
    <w:rsid w:val="0087549F"/>
    <w:rsid w:val="008756CA"/>
    <w:rsid w:val="00875B37"/>
    <w:rsid w:val="00876133"/>
    <w:rsid w:val="0087744E"/>
    <w:rsid w:val="00877DA6"/>
    <w:rsid w:val="0088022B"/>
    <w:rsid w:val="008808DB"/>
    <w:rsid w:val="00880FCF"/>
    <w:rsid w:val="008815CE"/>
    <w:rsid w:val="00881687"/>
    <w:rsid w:val="00881993"/>
    <w:rsid w:val="00881B45"/>
    <w:rsid w:val="00882A86"/>
    <w:rsid w:val="00883033"/>
    <w:rsid w:val="0088307D"/>
    <w:rsid w:val="00883BDD"/>
    <w:rsid w:val="00883C32"/>
    <w:rsid w:val="00884C8C"/>
    <w:rsid w:val="00885673"/>
    <w:rsid w:val="00885F12"/>
    <w:rsid w:val="00886410"/>
    <w:rsid w:val="0088662B"/>
    <w:rsid w:val="00886E3E"/>
    <w:rsid w:val="00887087"/>
    <w:rsid w:val="0088775C"/>
    <w:rsid w:val="00887D4D"/>
    <w:rsid w:val="0089063F"/>
    <w:rsid w:val="00891162"/>
    <w:rsid w:val="00891781"/>
    <w:rsid w:val="00893637"/>
    <w:rsid w:val="00893BA3"/>
    <w:rsid w:val="00893F4E"/>
    <w:rsid w:val="008965A8"/>
    <w:rsid w:val="008965F9"/>
    <w:rsid w:val="00896BDA"/>
    <w:rsid w:val="00896D62"/>
    <w:rsid w:val="00896F8B"/>
    <w:rsid w:val="00897060"/>
    <w:rsid w:val="00897552"/>
    <w:rsid w:val="008976C4"/>
    <w:rsid w:val="00897B1F"/>
    <w:rsid w:val="00897B5C"/>
    <w:rsid w:val="008A0213"/>
    <w:rsid w:val="008A05F5"/>
    <w:rsid w:val="008A0974"/>
    <w:rsid w:val="008A1B15"/>
    <w:rsid w:val="008A1BE9"/>
    <w:rsid w:val="008A1E90"/>
    <w:rsid w:val="008A2C89"/>
    <w:rsid w:val="008A3067"/>
    <w:rsid w:val="008A4D62"/>
    <w:rsid w:val="008A5577"/>
    <w:rsid w:val="008A64C3"/>
    <w:rsid w:val="008A668F"/>
    <w:rsid w:val="008A6F27"/>
    <w:rsid w:val="008A7BD1"/>
    <w:rsid w:val="008A7D43"/>
    <w:rsid w:val="008B01F3"/>
    <w:rsid w:val="008B09F2"/>
    <w:rsid w:val="008B10DC"/>
    <w:rsid w:val="008B13B2"/>
    <w:rsid w:val="008B13FC"/>
    <w:rsid w:val="008B1B4A"/>
    <w:rsid w:val="008B1CC0"/>
    <w:rsid w:val="008B2055"/>
    <w:rsid w:val="008B2429"/>
    <w:rsid w:val="008B351D"/>
    <w:rsid w:val="008B405A"/>
    <w:rsid w:val="008B487A"/>
    <w:rsid w:val="008B4B79"/>
    <w:rsid w:val="008B51E5"/>
    <w:rsid w:val="008B56B8"/>
    <w:rsid w:val="008B64B3"/>
    <w:rsid w:val="008B6B18"/>
    <w:rsid w:val="008B7251"/>
    <w:rsid w:val="008B7275"/>
    <w:rsid w:val="008B75F3"/>
    <w:rsid w:val="008B7C0F"/>
    <w:rsid w:val="008C148F"/>
    <w:rsid w:val="008C1B6A"/>
    <w:rsid w:val="008C1D75"/>
    <w:rsid w:val="008C1F53"/>
    <w:rsid w:val="008C245F"/>
    <w:rsid w:val="008C30B9"/>
    <w:rsid w:val="008C31E1"/>
    <w:rsid w:val="008C34C5"/>
    <w:rsid w:val="008C38E6"/>
    <w:rsid w:val="008C3B63"/>
    <w:rsid w:val="008C3C0E"/>
    <w:rsid w:val="008C42DE"/>
    <w:rsid w:val="008C445C"/>
    <w:rsid w:val="008C4B00"/>
    <w:rsid w:val="008C4BBA"/>
    <w:rsid w:val="008C5313"/>
    <w:rsid w:val="008C6B68"/>
    <w:rsid w:val="008C70FF"/>
    <w:rsid w:val="008C7A9A"/>
    <w:rsid w:val="008D00EF"/>
    <w:rsid w:val="008D13D1"/>
    <w:rsid w:val="008D148B"/>
    <w:rsid w:val="008D2AFF"/>
    <w:rsid w:val="008D3122"/>
    <w:rsid w:val="008D3998"/>
    <w:rsid w:val="008D42A9"/>
    <w:rsid w:val="008D4BB7"/>
    <w:rsid w:val="008D578F"/>
    <w:rsid w:val="008D6970"/>
    <w:rsid w:val="008D6DD9"/>
    <w:rsid w:val="008D78B3"/>
    <w:rsid w:val="008D79F4"/>
    <w:rsid w:val="008E04B4"/>
    <w:rsid w:val="008E0856"/>
    <w:rsid w:val="008E0E23"/>
    <w:rsid w:val="008E235A"/>
    <w:rsid w:val="008E29A7"/>
    <w:rsid w:val="008E38C5"/>
    <w:rsid w:val="008E3AAD"/>
    <w:rsid w:val="008E3CDC"/>
    <w:rsid w:val="008E4B3F"/>
    <w:rsid w:val="008E54CF"/>
    <w:rsid w:val="008E5947"/>
    <w:rsid w:val="008E5ED0"/>
    <w:rsid w:val="008E60E4"/>
    <w:rsid w:val="008E6138"/>
    <w:rsid w:val="008E7316"/>
    <w:rsid w:val="008F05BB"/>
    <w:rsid w:val="008F0F29"/>
    <w:rsid w:val="008F1B4C"/>
    <w:rsid w:val="008F268A"/>
    <w:rsid w:val="008F2F96"/>
    <w:rsid w:val="008F3167"/>
    <w:rsid w:val="008F31D6"/>
    <w:rsid w:val="008F31D8"/>
    <w:rsid w:val="008F5CD5"/>
    <w:rsid w:val="008F5F4F"/>
    <w:rsid w:val="008F67FF"/>
    <w:rsid w:val="008F69A0"/>
    <w:rsid w:val="0090020C"/>
    <w:rsid w:val="009013D4"/>
    <w:rsid w:val="009017B2"/>
    <w:rsid w:val="00902676"/>
    <w:rsid w:val="00902D4A"/>
    <w:rsid w:val="009034CF"/>
    <w:rsid w:val="00903771"/>
    <w:rsid w:val="00903FF4"/>
    <w:rsid w:val="00904129"/>
    <w:rsid w:val="009047F8"/>
    <w:rsid w:val="00905B45"/>
    <w:rsid w:val="0090628B"/>
    <w:rsid w:val="009066E6"/>
    <w:rsid w:val="00906D60"/>
    <w:rsid w:val="00906EB7"/>
    <w:rsid w:val="00907859"/>
    <w:rsid w:val="00907E64"/>
    <w:rsid w:val="0091019A"/>
    <w:rsid w:val="00910A7D"/>
    <w:rsid w:val="00910CDF"/>
    <w:rsid w:val="00911242"/>
    <w:rsid w:val="00911305"/>
    <w:rsid w:val="00911360"/>
    <w:rsid w:val="00911AD3"/>
    <w:rsid w:val="0091267B"/>
    <w:rsid w:val="0091273E"/>
    <w:rsid w:val="009127E1"/>
    <w:rsid w:val="0091285D"/>
    <w:rsid w:val="0091436C"/>
    <w:rsid w:val="009146E1"/>
    <w:rsid w:val="00914B57"/>
    <w:rsid w:val="009161CB"/>
    <w:rsid w:val="009162A6"/>
    <w:rsid w:val="00916B4F"/>
    <w:rsid w:val="00916F54"/>
    <w:rsid w:val="00917C3A"/>
    <w:rsid w:val="00917F64"/>
    <w:rsid w:val="00920651"/>
    <w:rsid w:val="00921424"/>
    <w:rsid w:val="00922A51"/>
    <w:rsid w:val="00923828"/>
    <w:rsid w:val="00925091"/>
    <w:rsid w:val="00926ABE"/>
    <w:rsid w:val="00926B22"/>
    <w:rsid w:val="00927231"/>
    <w:rsid w:val="00927A29"/>
    <w:rsid w:val="00930C88"/>
    <w:rsid w:val="00930CC6"/>
    <w:rsid w:val="009311AD"/>
    <w:rsid w:val="00931600"/>
    <w:rsid w:val="00931BFD"/>
    <w:rsid w:val="0093352F"/>
    <w:rsid w:val="00933803"/>
    <w:rsid w:val="00933A8E"/>
    <w:rsid w:val="00933AD5"/>
    <w:rsid w:val="00934424"/>
    <w:rsid w:val="0093519E"/>
    <w:rsid w:val="009354C3"/>
    <w:rsid w:val="00935770"/>
    <w:rsid w:val="00935E3A"/>
    <w:rsid w:val="009362B5"/>
    <w:rsid w:val="00936CC6"/>
    <w:rsid w:val="00937663"/>
    <w:rsid w:val="00940C7C"/>
    <w:rsid w:val="0094166A"/>
    <w:rsid w:val="00941DEA"/>
    <w:rsid w:val="00942161"/>
    <w:rsid w:val="009425D1"/>
    <w:rsid w:val="00942DC1"/>
    <w:rsid w:val="00942FCE"/>
    <w:rsid w:val="009432D8"/>
    <w:rsid w:val="00943519"/>
    <w:rsid w:val="00943A08"/>
    <w:rsid w:val="0094487C"/>
    <w:rsid w:val="009452E0"/>
    <w:rsid w:val="00945358"/>
    <w:rsid w:val="00945F31"/>
    <w:rsid w:val="0094762F"/>
    <w:rsid w:val="0094773E"/>
    <w:rsid w:val="0094789E"/>
    <w:rsid w:val="00947A0F"/>
    <w:rsid w:val="00950306"/>
    <w:rsid w:val="009506B9"/>
    <w:rsid w:val="00950C30"/>
    <w:rsid w:val="00951720"/>
    <w:rsid w:val="009521F2"/>
    <w:rsid w:val="00952580"/>
    <w:rsid w:val="00952A75"/>
    <w:rsid w:val="00952DB3"/>
    <w:rsid w:val="009537B7"/>
    <w:rsid w:val="00954F4D"/>
    <w:rsid w:val="0095610E"/>
    <w:rsid w:val="009566ED"/>
    <w:rsid w:val="00956B32"/>
    <w:rsid w:val="00957737"/>
    <w:rsid w:val="0095790D"/>
    <w:rsid w:val="00957ABB"/>
    <w:rsid w:val="009600B5"/>
    <w:rsid w:val="00960D69"/>
    <w:rsid w:val="00961824"/>
    <w:rsid w:val="0096216A"/>
    <w:rsid w:val="009622DA"/>
    <w:rsid w:val="00962532"/>
    <w:rsid w:val="00963429"/>
    <w:rsid w:val="00963732"/>
    <w:rsid w:val="00963ABD"/>
    <w:rsid w:val="00963B32"/>
    <w:rsid w:val="00964035"/>
    <w:rsid w:val="00964A52"/>
    <w:rsid w:val="00964AC3"/>
    <w:rsid w:val="009653FE"/>
    <w:rsid w:val="00965744"/>
    <w:rsid w:val="00965BEF"/>
    <w:rsid w:val="0096675F"/>
    <w:rsid w:val="009675CA"/>
    <w:rsid w:val="0097023C"/>
    <w:rsid w:val="0097043F"/>
    <w:rsid w:val="009705B0"/>
    <w:rsid w:val="009706CD"/>
    <w:rsid w:val="00972095"/>
    <w:rsid w:val="009728E6"/>
    <w:rsid w:val="00972A98"/>
    <w:rsid w:val="00973596"/>
    <w:rsid w:val="009747BA"/>
    <w:rsid w:val="00974AD9"/>
    <w:rsid w:val="009751AC"/>
    <w:rsid w:val="0097629F"/>
    <w:rsid w:val="00976474"/>
    <w:rsid w:val="009775DD"/>
    <w:rsid w:val="009807EE"/>
    <w:rsid w:val="00980820"/>
    <w:rsid w:val="009814A4"/>
    <w:rsid w:val="00981748"/>
    <w:rsid w:val="00982DC5"/>
    <w:rsid w:val="00983AAE"/>
    <w:rsid w:val="00983B82"/>
    <w:rsid w:val="009840AA"/>
    <w:rsid w:val="009843E3"/>
    <w:rsid w:val="00984A9A"/>
    <w:rsid w:val="00984E42"/>
    <w:rsid w:val="00985D9F"/>
    <w:rsid w:val="0098681A"/>
    <w:rsid w:val="009874A4"/>
    <w:rsid w:val="00990490"/>
    <w:rsid w:val="009906FD"/>
    <w:rsid w:val="0099163B"/>
    <w:rsid w:val="00991B5F"/>
    <w:rsid w:val="00991E85"/>
    <w:rsid w:val="00991EE9"/>
    <w:rsid w:val="00992172"/>
    <w:rsid w:val="0099256B"/>
    <w:rsid w:val="00992765"/>
    <w:rsid w:val="00992A20"/>
    <w:rsid w:val="00992A87"/>
    <w:rsid w:val="00993B43"/>
    <w:rsid w:val="0099451B"/>
    <w:rsid w:val="00995182"/>
    <w:rsid w:val="0099522C"/>
    <w:rsid w:val="009957D2"/>
    <w:rsid w:val="00995D41"/>
    <w:rsid w:val="00996A84"/>
    <w:rsid w:val="009A0450"/>
    <w:rsid w:val="009A14A8"/>
    <w:rsid w:val="009A1589"/>
    <w:rsid w:val="009A1876"/>
    <w:rsid w:val="009A1C35"/>
    <w:rsid w:val="009A1D2C"/>
    <w:rsid w:val="009A1DD1"/>
    <w:rsid w:val="009A1EAC"/>
    <w:rsid w:val="009A283C"/>
    <w:rsid w:val="009A3095"/>
    <w:rsid w:val="009A48A1"/>
    <w:rsid w:val="009A64AF"/>
    <w:rsid w:val="009A6DA0"/>
    <w:rsid w:val="009A708F"/>
    <w:rsid w:val="009A763C"/>
    <w:rsid w:val="009B10B5"/>
    <w:rsid w:val="009B15B6"/>
    <w:rsid w:val="009B2AFF"/>
    <w:rsid w:val="009B310E"/>
    <w:rsid w:val="009B33D0"/>
    <w:rsid w:val="009B3465"/>
    <w:rsid w:val="009B3FEF"/>
    <w:rsid w:val="009B4318"/>
    <w:rsid w:val="009B4563"/>
    <w:rsid w:val="009B4DEC"/>
    <w:rsid w:val="009B55A3"/>
    <w:rsid w:val="009B55DA"/>
    <w:rsid w:val="009B5600"/>
    <w:rsid w:val="009B5BB4"/>
    <w:rsid w:val="009B5F29"/>
    <w:rsid w:val="009B6DC5"/>
    <w:rsid w:val="009B6DEF"/>
    <w:rsid w:val="009C0075"/>
    <w:rsid w:val="009C06B0"/>
    <w:rsid w:val="009C072E"/>
    <w:rsid w:val="009C2EF6"/>
    <w:rsid w:val="009C30B2"/>
    <w:rsid w:val="009C382D"/>
    <w:rsid w:val="009C4027"/>
    <w:rsid w:val="009C4D60"/>
    <w:rsid w:val="009C5027"/>
    <w:rsid w:val="009C5890"/>
    <w:rsid w:val="009C786C"/>
    <w:rsid w:val="009C795B"/>
    <w:rsid w:val="009C7A44"/>
    <w:rsid w:val="009C7D81"/>
    <w:rsid w:val="009C7DE8"/>
    <w:rsid w:val="009D05B6"/>
    <w:rsid w:val="009D0973"/>
    <w:rsid w:val="009D19F7"/>
    <w:rsid w:val="009D1DB2"/>
    <w:rsid w:val="009D2A21"/>
    <w:rsid w:val="009D3A85"/>
    <w:rsid w:val="009D4454"/>
    <w:rsid w:val="009D505F"/>
    <w:rsid w:val="009D5CE7"/>
    <w:rsid w:val="009D606F"/>
    <w:rsid w:val="009D6411"/>
    <w:rsid w:val="009D66BC"/>
    <w:rsid w:val="009D7018"/>
    <w:rsid w:val="009D7C8E"/>
    <w:rsid w:val="009E0806"/>
    <w:rsid w:val="009E0F41"/>
    <w:rsid w:val="009E1019"/>
    <w:rsid w:val="009E1366"/>
    <w:rsid w:val="009E236C"/>
    <w:rsid w:val="009E2A14"/>
    <w:rsid w:val="009E2C60"/>
    <w:rsid w:val="009E2E35"/>
    <w:rsid w:val="009E42F2"/>
    <w:rsid w:val="009E4A6E"/>
    <w:rsid w:val="009E4DA2"/>
    <w:rsid w:val="009E5109"/>
    <w:rsid w:val="009E518F"/>
    <w:rsid w:val="009E5263"/>
    <w:rsid w:val="009E52F7"/>
    <w:rsid w:val="009E5882"/>
    <w:rsid w:val="009E59D7"/>
    <w:rsid w:val="009E5E2B"/>
    <w:rsid w:val="009F024A"/>
    <w:rsid w:val="009F056F"/>
    <w:rsid w:val="009F0699"/>
    <w:rsid w:val="009F17DB"/>
    <w:rsid w:val="009F1B63"/>
    <w:rsid w:val="009F2B0A"/>
    <w:rsid w:val="009F5B6B"/>
    <w:rsid w:val="009F5F1C"/>
    <w:rsid w:val="009F6156"/>
    <w:rsid w:val="009F6982"/>
    <w:rsid w:val="009F6B1D"/>
    <w:rsid w:val="009F6B5A"/>
    <w:rsid w:val="009F6B60"/>
    <w:rsid w:val="009F71B2"/>
    <w:rsid w:val="00A01042"/>
    <w:rsid w:val="00A011F7"/>
    <w:rsid w:val="00A01B47"/>
    <w:rsid w:val="00A024D6"/>
    <w:rsid w:val="00A02CED"/>
    <w:rsid w:val="00A0367A"/>
    <w:rsid w:val="00A03AA0"/>
    <w:rsid w:val="00A03ABF"/>
    <w:rsid w:val="00A0461B"/>
    <w:rsid w:val="00A05176"/>
    <w:rsid w:val="00A052F7"/>
    <w:rsid w:val="00A05B92"/>
    <w:rsid w:val="00A05E00"/>
    <w:rsid w:val="00A0646E"/>
    <w:rsid w:val="00A07FED"/>
    <w:rsid w:val="00A101FB"/>
    <w:rsid w:val="00A102E4"/>
    <w:rsid w:val="00A106B1"/>
    <w:rsid w:val="00A11023"/>
    <w:rsid w:val="00A11067"/>
    <w:rsid w:val="00A11248"/>
    <w:rsid w:val="00A112E3"/>
    <w:rsid w:val="00A118BE"/>
    <w:rsid w:val="00A11ABE"/>
    <w:rsid w:val="00A1288D"/>
    <w:rsid w:val="00A12E15"/>
    <w:rsid w:val="00A13845"/>
    <w:rsid w:val="00A16582"/>
    <w:rsid w:val="00A16589"/>
    <w:rsid w:val="00A16806"/>
    <w:rsid w:val="00A16D8F"/>
    <w:rsid w:val="00A177E9"/>
    <w:rsid w:val="00A20232"/>
    <w:rsid w:val="00A20E03"/>
    <w:rsid w:val="00A2119B"/>
    <w:rsid w:val="00A22812"/>
    <w:rsid w:val="00A229EF"/>
    <w:rsid w:val="00A22C49"/>
    <w:rsid w:val="00A231A3"/>
    <w:rsid w:val="00A234CC"/>
    <w:rsid w:val="00A23C1B"/>
    <w:rsid w:val="00A2406D"/>
    <w:rsid w:val="00A242CB"/>
    <w:rsid w:val="00A2440C"/>
    <w:rsid w:val="00A252A4"/>
    <w:rsid w:val="00A25C7D"/>
    <w:rsid w:val="00A261CD"/>
    <w:rsid w:val="00A26BA4"/>
    <w:rsid w:val="00A27492"/>
    <w:rsid w:val="00A27512"/>
    <w:rsid w:val="00A2755B"/>
    <w:rsid w:val="00A27566"/>
    <w:rsid w:val="00A27802"/>
    <w:rsid w:val="00A27A58"/>
    <w:rsid w:val="00A27CA9"/>
    <w:rsid w:val="00A30121"/>
    <w:rsid w:val="00A301FD"/>
    <w:rsid w:val="00A303DD"/>
    <w:rsid w:val="00A31264"/>
    <w:rsid w:val="00A31CE2"/>
    <w:rsid w:val="00A31F71"/>
    <w:rsid w:val="00A32D57"/>
    <w:rsid w:val="00A333E9"/>
    <w:rsid w:val="00A342AA"/>
    <w:rsid w:val="00A359BA"/>
    <w:rsid w:val="00A36874"/>
    <w:rsid w:val="00A36935"/>
    <w:rsid w:val="00A371C1"/>
    <w:rsid w:val="00A37334"/>
    <w:rsid w:val="00A3738A"/>
    <w:rsid w:val="00A407ED"/>
    <w:rsid w:val="00A41CC1"/>
    <w:rsid w:val="00A41FB7"/>
    <w:rsid w:val="00A4203C"/>
    <w:rsid w:val="00A42DA9"/>
    <w:rsid w:val="00A43420"/>
    <w:rsid w:val="00A4347E"/>
    <w:rsid w:val="00A44E8E"/>
    <w:rsid w:val="00A4505E"/>
    <w:rsid w:val="00A46898"/>
    <w:rsid w:val="00A46C1B"/>
    <w:rsid w:val="00A46D0E"/>
    <w:rsid w:val="00A47ED4"/>
    <w:rsid w:val="00A52384"/>
    <w:rsid w:val="00A53151"/>
    <w:rsid w:val="00A532D7"/>
    <w:rsid w:val="00A538AD"/>
    <w:rsid w:val="00A54676"/>
    <w:rsid w:val="00A54826"/>
    <w:rsid w:val="00A5483F"/>
    <w:rsid w:val="00A54869"/>
    <w:rsid w:val="00A54CB6"/>
    <w:rsid w:val="00A555BD"/>
    <w:rsid w:val="00A56D33"/>
    <w:rsid w:val="00A5701F"/>
    <w:rsid w:val="00A57269"/>
    <w:rsid w:val="00A60106"/>
    <w:rsid w:val="00A604B7"/>
    <w:rsid w:val="00A6192B"/>
    <w:rsid w:val="00A61A29"/>
    <w:rsid w:val="00A62276"/>
    <w:rsid w:val="00A62475"/>
    <w:rsid w:val="00A633B5"/>
    <w:rsid w:val="00A63D9C"/>
    <w:rsid w:val="00A6513F"/>
    <w:rsid w:val="00A658B9"/>
    <w:rsid w:val="00A65A28"/>
    <w:rsid w:val="00A662F6"/>
    <w:rsid w:val="00A667A0"/>
    <w:rsid w:val="00A7020B"/>
    <w:rsid w:val="00A70715"/>
    <w:rsid w:val="00A711F9"/>
    <w:rsid w:val="00A71C80"/>
    <w:rsid w:val="00A71E02"/>
    <w:rsid w:val="00A72AF8"/>
    <w:rsid w:val="00A72ECE"/>
    <w:rsid w:val="00A7337A"/>
    <w:rsid w:val="00A73BA6"/>
    <w:rsid w:val="00A746D1"/>
    <w:rsid w:val="00A74727"/>
    <w:rsid w:val="00A756FF"/>
    <w:rsid w:val="00A75767"/>
    <w:rsid w:val="00A75F24"/>
    <w:rsid w:val="00A772AD"/>
    <w:rsid w:val="00A77335"/>
    <w:rsid w:val="00A7766A"/>
    <w:rsid w:val="00A77FF2"/>
    <w:rsid w:val="00A802F9"/>
    <w:rsid w:val="00A80618"/>
    <w:rsid w:val="00A80A97"/>
    <w:rsid w:val="00A80D33"/>
    <w:rsid w:val="00A813EC"/>
    <w:rsid w:val="00A81A36"/>
    <w:rsid w:val="00A8223D"/>
    <w:rsid w:val="00A8333B"/>
    <w:rsid w:val="00A83933"/>
    <w:rsid w:val="00A8394A"/>
    <w:rsid w:val="00A83B01"/>
    <w:rsid w:val="00A83C08"/>
    <w:rsid w:val="00A83CAE"/>
    <w:rsid w:val="00A84C16"/>
    <w:rsid w:val="00A84E9E"/>
    <w:rsid w:val="00A8517A"/>
    <w:rsid w:val="00A8536F"/>
    <w:rsid w:val="00A85B13"/>
    <w:rsid w:val="00A86DEB"/>
    <w:rsid w:val="00A8726F"/>
    <w:rsid w:val="00A87DE1"/>
    <w:rsid w:val="00A900DB"/>
    <w:rsid w:val="00A9035B"/>
    <w:rsid w:val="00A903C3"/>
    <w:rsid w:val="00A9118B"/>
    <w:rsid w:val="00A911EB"/>
    <w:rsid w:val="00A912DE"/>
    <w:rsid w:val="00A92890"/>
    <w:rsid w:val="00A93CCF"/>
    <w:rsid w:val="00A93F8D"/>
    <w:rsid w:val="00A94479"/>
    <w:rsid w:val="00A94B7A"/>
    <w:rsid w:val="00A94DBE"/>
    <w:rsid w:val="00A9542E"/>
    <w:rsid w:val="00A95583"/>
    <w:rsid w:val="00A968E3"/>
    <w:rsid w:val="00A968E9"/>
    <w:rsid w:val="00A969CE"/>
    <w:rsid w:val="00A96E25"/>
    <w:rsid w:val="00A96FF8"/>
    <w:rsid w:val="00AA03B1"/>
    <w:rsid w:val="00AA12FE"/>
    <w:rsid w:val="00AA13BD"/>
    <w:rsid w:val="00AA16F4"/>
    <w:rsid w:val="00AA1791"/>
    <w:rsid w:val="00AA22FB"/>
    <w:rsid w:val="00AA2478"/>
    <w:rsid w:val="00AA26CE"/>
    <w:rsid w:val="00AA3106"/>
    <w:rsid w:val="00AA4028"/>
    <w:rsid w:val="00AA452E"/>
    <w:rsid w:val="00AA481E"/>
    <w:rsid w:val="00AA4B36"/>
    <w:rsid w:val="00AA5D9F"/>
    <w:rsid w:val="00AA6AD4"/>
    <w:rsid w:val="00AA707A"/>
    <w:rsid w:val="00AA7472"/>
    <w:rsid w:val="00AA778D"/>
    <w:rsid w:val="00AB04F7"/>
    <w:rsid w:val="00AB0AEF"/>
    <w:rsid w:val="00AB0C78"/>
    <w:rsid w:val="00AB1101"/>
    <w:rsid w:val="00AB1159"/>
    <w:rsid w:val="00AB188A"/>
    <w:rsid w:val="00AB1AE8"/>
    <w:rsid w:val="00AB1FFB"/>
    <w:rsid w:val="00AB283A"/>
    <w:rsid w:val="00AB2967"/>
    <w:rsid w:val="00AB3030"/>
    <w:rsid w:val="00AB41F0"/>
    <w:rsid w:val="00AB4675"/>
    <w:rsid w:val="00AB4BD9"/>
    <w:rsid w:val="00AB5197"/>
    <w:rsid w:val="00AB5607"/>
    <w:rsid w:val="00AB5621"/>
    <w:rsid w:val="00AB5B0A"/>
    <w:rsid w:val="00AB70AD"/>
    <w:rsid w:val="00AB7FDE"/>
    <w:rsid w:val="00AC011A"/>
    <w:rsid w:val="00AC0272"/>
    <w:rsid w:val="00AC0A8B"/>
    <w:rsid w:val="00AC0AFD"/>
    <w:rsid w:val="00AC0CF2"/>
    <w:rsid w:val="00AC18C2"/>
    <w:rsid w:val="00AC1941"/>
    <w:rsid w:val="00AC216E"/>
    <w:rsid w:val="00AC405E"/>
    <w:rsid w:val="00AC4181"/>
    <w:rsid w:val="00AC4787"/>
    <w:rsid w:val="00AC6847"/>
    <w:rsid w:val="00AC6F7B"/>
    <w:rsid w:val="00AC782A"/>
    <w:rsid w:val="00AD0302"/>
    <w:rsid w:val="00AD0F7F"/>
    <w:rsid w:val="00AD1922"/>
    <w:rsid w:val="00AD1F68"/>
    <w:rsid w:val="00AD29FA"/>
    <w:rsid w:val="00AD2F30"/>
    <w:rsid w:val="00AD30BE"/>
    <w:rsid w:val="00AD3770"/>
    <w:rsid w:val="00AD4154"/>
    <w:rsid w:val="00AD4EFB"/>
    <w:rsid w:val="00AD4F86"/>
    <w:rsid w:val="00AD50CC"/>
    <w:rsid w:val="00AD58C0"/>
    <w:rsid w:val="00AD62F8"/>
    <w:rsid w:val="00AD72BB"/>
    <w:rsid w:val="00AD7510"/>
    <w:rsid w:val="00AE033B"/>
    <w:rsid w:val="00AE03FC"/>
    <w:rsid w:val="00AE09EE"/>
    <w:rsid w:val="00AE0C13"/>
    <w:rsid w:val="00AE10B8"/>
    <w:rsid w:val="00AE1188"/>
    <w:rsid w:val="00AE11DE"/>
    <w:rsid w:val="00AE19A7"/>
    <w:rsid w:val="00AE1C0C"/>
    <w:rsid w:val="00AE1D8D"/>
    <w:rsid w:val="00AE1DF1"/>
    <w:rsid w:val="00AE2D7D"/>
    <w:rsid w:val="00AE2DD2"/>
    <w:rsid w:val="00AE2EEF"/>
    <w:rsid w:val="00AE3111"/>
    <w:rsid w:val="00AE39D5"/>
    <w:rsid w:val="00AE4001"/>
    <w:rsid w:val="00AE4BEF"/>
    <w:rsid w:val="00AE5920"/>
    <w:rsid w:val="00AE605E"/>
    <w:rsid w:val="00AE6C6F"/>
    <w:rsid w:val="00AE7566"/>
    <w:rsid w:val="00AF0342"/>
    <w:rsid w:val="00AF03AC"/>
    <w:rsid w:val="00AF0CA7"/>
    <w:rsid w:val="00AF11DE"/>
    <w:rsid w:val="00AF1671"/>
    <w:rsid w:val="00AF1F67"/>
    <w:rsid w:val="00AF28F3"/>
    <w:rsid w:val="00AF2C7C"/>
    <w:rsid w:val="00AF2D80"/>
    <w:rsid w:val="00AF2DC0"/>
    <w:rsid w:val="00AF33C1"/>
    <w:rsid w:val="00AF44D9"/>
    <w:rsid w:val="00AF4509"/>
    <w:rsid w:val="00AF4D3F"/>
    <w:rsid w:val="00AF4D90"/>
    <w:rsid w:val="00AF579D"/>
    <w:rsid w:val="00AF58F2"/>
    <w:rsid w:val="00AF63B3"/>
    <w:rsid w:val="00AF6557"/>
    <w:rsid w:val="00AF656F"/>
    <w:rsid w:val="00AF6D55"/>
    <w:rsid w:val="00AF771A"/>
    <w:rsid w:val="00AF795F"/>
    <w:rsid w:val="00B00000"/>
    <w:rsid w:val="00B00A51"/>
    <w:rsid w:val="00B00D8B"/>
    <w:rsid w:val="00B01027"/>
    <w:rsid w:val="00B0150B"/>
    <w:rsid w:val="00B01BEC"/>
    <w:rsid w:val="00B0284B"/>
    <w:rsid w:val="00B02E67"/>
    <w:rsid w:val="00B02EBF"/>
    <w:rsid w:val="00B0389B"/>
    <w:rsid w:val="00B04501"/>
    <w:rsid w:val="00B047FC"/>
    <w:rsid w:val="00B04971"/>
    <w:rsid w:val="00B06141"/>
    <w:rsid w:val="00B06223"/>
    <w:rsid w:val="00B062DE"/>
    <w:rsid w:val="00B06464"/>
    <w:rsid w:val="00B064B6"/>
    <w:rsid w:val="00B072D8"/>
    <w:rsid w:val="00B10821"/>
    <w:rsid w:val="00B11305"/>
    <w:rsid w:val="00B11CE8"/>
    <w:rsid w:val="00B11E8E"/>
    <w:rsid w:val="00B12053"/>
    <w:rsid w:val="00B128F9"/>
    <w:rsid w:val="00B12CDB"/>
    <w:rsid w:val="00B13246"/>
    <w:rsid w:val="00B1336F"/>
    <w:rsid w:val="00B1346A"/>
    <w:rsid w:val="00B137DC"/>
    <w:rsid w:val="00B14B62"/>
    <w:rsid w:val="00B14EA8"/>
    <w:rsid w:val="00B14ED6"/>
    <w:rsid w:val="00B15BBC"/>
    <w:rsid w:val="00B16249"/>
    <w:rsid w:val="00B167CA"/>
    <w:rsid w:val="00B17008"/>
    <w:rsid w:val="00B17C4C"/>
    <w:rsid w:val="00B21DD2"/>
    <w:rsid w:val="00B21DE8"/>
    <w:rsid w:val="00B21E07"/>
    <w:rsid w:val="00B22860"/>
    <w:rsid w:val="00B22A53"/>
    <w:rsid w:val="00B22E30"/>
    <w:rsid w:val="00B231A1"/>
    <w:rsid w:val="00B2353F"/>
    <w:rsid w:val="00B242B6"/>
    <w:rsid w:val="00B24D9E"/>
    <w:rsid w:val="00B25187"/>
    <w:rsid w:val="00B26527"/>
    <w:rsid w:val="00B2785D"/>
    <w:rsid w:val="00B27962"/>
    <w:rsid w:val="00B27C22"/>
    <w:rsid w:val="00B30F3C"/>
    <w:rsid w:val="00B3106A"/>
    <w:rsid w:val="00B311E7"/>
    <w:rsid w:val="00B31729"/>
    <w:rsid w:val="00B3173F"/>
    <w:rsid w:val="00B321EB"/>
    <w:rsid w:val="00B322B3"/>
    <w:rsid w:val="00B33AE5"/>
    <w:rsid w:val="00B34043"/>
    <w:rsid w:val="00B342E6"/>
    <w:rsid w:val="00B34346"/>
    <w:rsid w:val="00B3440B"/>
    <w:rsid w:val="00B34598"/>
    <w:rsid w:val="00B34D55"/>
    <w:rsid w:val="00B352B9"/>
    <w:rsid w:val="00B3579B"/>
    <w:rsid w:val="00B35C85"/>
    <w:rsid w:val="00B35D0E"/>
    <w:rsid w:val="00B360B8"/>
    <w:rsid w:val="00B3771B"/>
    <w:rsid w:val="00B37BCF"/>
    <w:rsid w:val="00B37EF5"/>
    <w:rsid w:val="00B400A3"/>
    <w:rsid w:val="00B403A9"/>
    <w:rsid w:val="00B4100B"/>
    <w:rsid w:val="00B415FA"/>
    <w:rsid w:val="00B41898"/>
    <w:rsid w:val="00B42E29"/>
    <w:rsid w:val="00B435EE"/>
    <w:rsid w:val="00B441F0"/>
    <w:rsid w:val="00B44688"/>
    <w:rsid w:val="00B44752"/>
    <w:rsid w:val="00B44B23"/>
    <w:rsid w:val="00B45874"/>
    <w:rsid w:val="00B458A5"/>
    <w:rsid w:val="00B46470"/>
    <w:rsid w:val="00B468FE"/>
    <w:rsid w:val="00B4695C"/>
    <w:rsid w:val="00B47185"/>
    <w:rsid w:val="00B478ED"/>
    <w:rsid w:val="00B50168"/>
    <w:rsid w:val="00B512C2"/>
    <w:rsid w:val="00B514D7"/>
    <w:rsid w:val="00B518EB"/>
    <w:rsid w:val="00B534AA"/>
    <w:rsid w:val="00B53595"/>
    <w:rsid w:val="00B53F9D"/>
    <w:rsid w:val="00B5642E"/>
    <w:rsid w:val="00B5716B"/>
    <w:rsid w:val="00B602C4"/>
    <w:rsid w:val="00B604D0"/>
    <w:rsid w:val="00B6061B"/>
    <w:rsid w:val="00B60D70"/>
    <w:rsid w:val="00B61FAB"/>
    <w:rsid w:val="00B62AD2"/>
    <w:rsid w:val="00B630FD"/>
    <w:rsid w:val="00B63175"/>
    <w:rsid w:val="00B632CB"/>
    <w:rsid w:val="00B63577"/>
    <w:rsid w:val="00B63603"/>
    <w:rsid w:val="00B6439E"/>
    <w:rsid w:val="00B6496B"/>
    <w:rsid w:val="00B64C8F"/>
    <w:rsid w:val="00B6533C"/>
    <w:rsid w:val="00B65426"/>
    <w:rsid w:val="00B65A2E"/>
    <w:rsid w:val="00B65E72"/>
    <w:rsid w:val="00B66179"/>
    <w:rsid w:val="00B6748D"/>
    <w:rsid w:val="00B70458"/>
    <w:rsid w:val="00B70A5E"/>
    <w:rsid w:val="00B70BEB"/>
    <w:rsid w:val="00B714C8"/>
    <w:rsid w:val="00B72336"/>
    <w:rsid w:val="00B72CC7"/>
    <w:rsid w:val="00B7382A"/>
    <w:rsid w:val="00B742F2"/>
    <w:rsid w:val="00B748D9"/>
    <w:rsid w:val="00B74FD1"/>
    <w:rsid w:val="00B753ED"/>
    <w:rsid w:val="00B770B4"/>
    <w:rsid w:val="00B801D2"/>
    <w:rsid w:val="00B80549"/>
    <w:rsid w:val="00B80B73"/>
    <w:rsid w:val="00B80E1B"/>
    <w:rsid w:val="00B8184C"/>
    <w:rsid w:val="00B81DBA"/>
    <w:rsid w:val="00B8265F"/>
    <w:rsid w:val="00B82707"/>
    <w:rsid w:val="00B82ADF"/>
    <w:rsid w:val="00B843A9"/>
    <w:rsid w:val="00B85F38"/>
    <w:rsid w:val="00B8656C"/>
    <w:rsid w:val="00B87B82"/>
    <w:rsid w:val="00B90499"/>
    <w:rsid w:val="00B908B2"/>
    <w:rsid w:val="00B90945"/>
    <w:rsid w:val="00B91AA1"/>
    <w:rsid w:val="00B91F5A"/>
    <w:rsid w:val="00B92BDB"/>
    <w:rsid w:val="00B9346A"/>
    <w:rsid w:val="00B93540"/>
    <w:rsid w:val="00B93DC0"/>
    <w:rsid w:val="00B93F08"/>
    <w:rsid w:val="00B9403D"/>
    <w:rsid w:val="00B951C1"/>
    <w:rsid w:val="00B954C5"/>
    <w:rsid w:val="00B9615F"/>
    <w:rsid w:val="00B96567"/>
    <w:rsid w:val="00B965F7"/>
    <w:rsid w:val="00B9673D"/>
    <w:rsid w:val="00B967C1"/>
    <w:rsid w:val="00B97B3D"/>
    <w:rsid w:val="00BA06A5"/>
    <w:rsid w:val="00BA0C67"/>
    <w:rsid w:val="00BA1701"/>
    <w:rsid w:val="00BA1763"/>
    <w:rsid w:val="00BA1964"/>
    <w:rsid w:val="00BA243B"/>
    <w:rsid w:val="00BA2B85"/>
    <w:rsid w:val="00BA5247"/>
    <w:rsid w:val="00BA5825"/>
    <w:rsid w:val="00BA61D4"/>
    <w:rsid w:val="00BA636B"/>
    <w:rsid w:val="00BA6952"/>
    <w:rsid w:val="00BA6D73"/>
    <w:rsid w:val="00BA7050"/>
    <w:rsid w:val="00BA705E"/>
    <w:rsid w:val="00BA7492"/>
    <w:rsid w:val="00BA7D14"/>
    <w:rsid w:val="00BB0E57"/>
    <w:rsid w:val="00BB17A4"/>
    <w:rsid w:val="00BB2398"/>
    <w:rsid w:val="00BB2553"/>
    <w:rsid w:val="00BB32FB"/>
    <w:rsid w:val="00BB4636"/>
    <w:rsid w:val="00BB4BEA"/>
    <w:rsid w:val="00BB5524"/>
    <w:rsid w:val="00BB6384"/>
    <w:rsid w:val="00BB712F"/>
    <w:rsid w:val="00BB7202"/>
    <w:rsid w:val="00BB73F9"/>
    <w:rsid w:val="00BB76DE"/>
    <w:rsid w:val="00BB778A"/>
    <w:rsid w:val="00BB7869"/>
    <w:rsid w:val="00BB79C8"/>
    <w:rsid w:val="00BB7C89"/>
    <w:rsid w:val="00BC07ED"/>
    <w:rsid w:val="00BC244D"/>
    <w:rsid w:val="00BC25D7"/>
    <w:rsid w:val="00BC2C8A"/>
    <w:rsid w:val="00BC2DBE"/>
    <w:rsid w:val="00BC381C"/>
    <w:rsid w:val="00BC5357"/>
    <w:rsid w:val="00BC5F2F"/>
    <w:rsid w:val="00BC6541"/>
    <w:rsid w:val="00BC65B5"/>
    <w:rsid w:val="00BC6EE5"/>
    <w:rsid w:val="00BC7290"/>
    <w:rsid w:val="00BC72E8"/>
    <w:rsid w:val="00BC76C9"/>
    <w:rsid w:val="00BC776C"/>
    <w:rsid w:val="00BC77CD"/>
    <w:rsid w:val="00BC78E2"/>
    <w:rsid w:val="00BC7B6D"/>
    <w:rsid w:val="00BD14C3"/>
    <w:rsid w:val="00BD166E"/>
    <w:rsid w:val="00BD16A9"/>
    <w:rsid w:val="00BD1BD8"/>
    <w:rsid w:val="00BD2B84"/>
    <w:rsid w:val="00BD2BAD"/>
    <w:rsid w:val="00BD2BED"/>
    <w:rsid w:val="00BD2DC1"/>
    <w:rsid w:val="00BD3F69"/>
    <w:rsid w:val="00BD4134"/>
    <w:rsid w:val="00BD47D8"/>
    <w:rsid w:val="00BD4BC5"/>
    <w:rsid w:val="00BD4CBE"/>
    <w:rsid w:val="00BD6349"/>
    <w:rsid w:val="00BD6547"/>
    <w:rsid w:val="00BD6A31"/>
    <w:rsid w:val="00BD6FE2"/>
    <w:rsid w:val="00BE047D"/>
    <w:rsid w:val="00BE0DC3"/>
    <w:rsid w:val="00BE12E7"/>
    <w:rsid w:val="00BE1372"/>
    <w:rsid w:val="00BE13DB"/>
    <w:rsid w:val="00BE1A13"/>
    <w:rsid w:val="00BE1A38"/>
    <w:rsid w:val="00BE1ADB"/>
    <w:rsid w:val="00BE2021"/>
    <w:rsid w:val="00BE2CF3"/>
    <w:rsid w:val="00BE3779"/>
    <w:rsid w:val="00BE3D1F"/>
    <w:rsid w:val="00BE4189"/>
    <w:rsid w:val="00BE5215"/>
    <w:rsid w:val="00BE556D"/>
    <w:rsid w:val="00BE5A00"/>
    <w:rsid w:val="00BE5F38"/>
    <w:rsid w:val="00BE7243"/>
    <w:rsid w:val="00BE737B"/>
    <w:rsid w:val="00BE7A48"/>
    <w:rsid w:val="00BE7D8A"/>
    <w:rsid w:val="00BF0714"/>
    <w:rsid w:val="00BF0955"/>
    <w:rsid w:val="00BF10B6"/>
    <w:rsid w:val="00BF11B9"/>
    <w:rsid w:val="00BF2797"/>
    <w:rsid w:val="00BF2A2F"/>
    <w:rsid w:val="00BF2B0A"/>
    <w:rsid w:val="00BF2E15"/>
    <w:rsid w:val="00BF3012"/>
    <w:rsid w:val="00BF3A90"/>
    <w:rsid w:val="00BF4712"/>
    <w:rsid w:val="00BF5737"/>
    <w:rsid w:val="00BF5757"/>
    <w:rsid w:val="00BF5BD5"/>
    <w:rsid w:val="00BF61F9"/>
    <w:rsid w:val="00BF6847"/>
    <w:rsid w:val="00BF68F3"/>
    <w:rsid w:val="00BF694C"/>
    <w:rsid w:val="00BF7653"/>
    <w:rsid w:val="00BF7693"/>
    <w:rsid w:val="00BF7726"/>
    <w:rsid w:val="00BF7A1C"/>
    <w:rsid w:val="00BF7A30"/>
    <w:rsid w:val="00C02386"/>
    <w:rsid w:val="00C028A2"/>
    <w:rsid w:val="00C02E57"/>
    <w:rsid w:val="00C02EFF"/>
    <w:rsid w:val="00C0359B"/>
    <w:rsid w:val="00C03729"/>
    <w:rsid w:val="00C03DFE"/>
    <w:rsid w:val="00C0477E"/>
    <w:rsid w:val="00C04CCB"/>
    <w:rsid w:val="00C04D72"/>
    <w:rsid w:val="00C04FE4"/>
    <w:rsid w:val="00C05915"/>
    <w:rsid w:val="00C07799"/>
    <w:rsid w:val="00C1029C"/>
    <w:rsid w:val="00C10354"/>
    <w:rsid w:val="00C103C0"/>
    <w:rsid w:val="00C10734"/>
    <w:rsid w:val="00C107EB"/>
    <w:rsid w:val="00C10B3D"/>
    <w:rsid w:val="00C11696"/>
    <w:rsid w:val="00C11B66"/>
    <w:rsid w:val="00C11F29"/>
    <w:rsid w:val="00C11FE5"/>
    <w:rsid w:val="00C1306A"/>
    <w:rsid w:val="00C1307D"/>
    <w:rsid w:val="00C137F8"/>
    <w:rsid w:val="00C14C6A"/>
    <w:rsid w:val="00C1579E"/>
    <w:rsid w:val="00C15C32"/>
    <w:rsid w:val="00C16196"/>
    <w:rsid w:val="00C172BC"/>
    <w:rsid w:val="00C17380"/>
    <w:rsid w:val="00C17970"/>
    <w:rsid w:val="00C20022"/>
    <w:rsid w:val="00C20B6A"/>
    <w:rsid w:val="00C20E58"/>
    <w:rsid w:val="00C20F75"/>
    <w:rsid w:val="00C21FB9"/>
    <w:rsid w:val="00C22CAB"/>
    <w:rsid w:val="00C22D1B"/>
    <w:rsid w:val="00C23A50"/>
    <w:rsid w:val="00C24140"/>
    <w:rsid w:val="00C24787"/>
    <w:rsid w:val="00C24FC3"/>
    <w:rsid w:val="00C25095"/>
    <w:rsid w:val="00C25389"/>
    <w:rsid w:val="00C26BDB"/>
    <w:rsid w:val="00C271FB"/>
    <w:rsid w:val="00C274FF"/>
    <w:rsid w:val="00C27E5E"/>
    <w:rsid w:val="00C27F5D"/>
    <w:rsid w:val="00C304E8"/>
    <w:rsid w:val="00C305DF"/>
    <w:rsid w:val="00C30B70"/>
    <w:rsid w:val="00C30D41"/>
    <w:rsid w:val="00C30E69"/>
    <w:rsid w:val="00C313B6"/>
    <w:rsid w:val="00C32013"/>
    <w:rsid w:val="00C32726"/>
    <w:rsid w:val="00C32D38"/>
    <w:rsid w:val="00C32DCE"/>
    <w:rsid w:val="00C343F9"/>
    <w:rsid w:val="00C349D3"/>
    <w:rsid w:val="00C34B3A"/>
    <w:rsid w:val="00C34B46"/>
    <w:rsid w:val="00C35268"/>
    <w:rsid w:val="00C35C7D"/>
    <w:rsid w:val="00C362DB"/>
    <w:rsid w:val="00C3646A"/>
    <w:rsid w:val="00C36701"/>
    <w:rsid w:val="00C3680E"/>
    <w:rsid w:val="00C36B5F"/>
    <w:rsid w:val="00C4004B"/>
    <w:rsid w:val="00C40442"/>
    <w:rsid w:val="00C40D82"/>
    <w:rsid w:val="00C412DC"/>
    <w:rsid w:val="00C41392"/>
    <w:rsid w:val="00C41A80"/>
    <w:rsid w:val="00C4234E"/>
    <w:rsid w:val="00C433A1"/>
    <w:rsid w:val="00C437C1"/>
    <w:rsid w:val="00C44056"/>
    <w:rsid w:val="00C441D6"/>
    <w:rsid w:val="00C44910"/>
    <w:rsid w:val="00C45835"/>
    <w:rsid w:val="00C460B0"/>
    <w:rsid w:val="00C4672A"/>
    <w:rsid w:val="00C4688D"/>
    <w:rsid w:val="00C469DF"/>
    <w:rsid w:val="00C47CE2"/>
    <w:rsid w:val="00C47DC3"/>
    <w:rsid w:val="00C50348"/>
    <w:rsid w:val="00C515A0"/>
    <w:rsid w:val="00C5167D"/>
    <w:rsid w:val="00C51AD1"/>
    <w:rsid w:val="00C51BCB"/>
    <w:rsid w:val="00C52DB7"/>
    <w:rsid w:val="00C52DDF"/>
    <w:rsid w:val="00C530EC"/>
    <w:rsid w:val="00C53152"/>
    <w:rsid w:val="00C55570"/>
    <w:rsid w:val="00C55706"/>
    <w:rsid w:val="00C55ABB"/>
    <w:rsid w:val="00C56A5E"/>
    <w:rsid w:val="00C56DA2"/>
    <w:rsid w:val="00C5750C"/>
    <w:rsid w:val="00C57741"/>
    <w:rsid w:val="00C5794D"/>
    <w:rsid w:val="00C57A34"/>
    <w:rsid w:val="00C57BE9"/>
    <w:rsid w:val="00C60092"/>
    <w:rsid w:val="00C60567"/>
    <w:rsid w:val="00C611AB"/>
    <w:rsid w:val="00C616BD"/>
    <w:rsid w:val="00C6173E"/>
    <w:rsid w:val="00C61812"/>
    <w:rsid w:val="00C61B58"/>
    <w:rsid w:val="00C636DA"/>
    <w:rsid w:val="00C63978"/>
    <w:rsid w:val="00C63A3E"/>
    <w:rsid w:val="00C63AAF"/>
    <w:rsid w:val="00C63F58"/>
    <w:rsid w:val="00C65418"/>
    <w:rsid w:val="00C655B4"/>
    <w:rsid w:val="00C65AFE"/>
    <w:rsid w:val="00C66730"/>
    <w:rsid w:val="00C66A49"/>
    <w:rsid w:val="00C66CAE"/>
    <w:rsid w:val="00C675EE"/>
    <w:rsid w:val="00C6795A"/>
    <w:rsid w:val="00C67EE3"/>
    <w:rsid w:val="00C70087"/>
    <w:rsid w:val="00C70128"/>
    <w:rsid w:val="00C70626"/>
    <w:rsid w:val="00C709F4"/>
    <w:rsid w:val="00C71091"/>
    <w:rsid w:val="00C71212"/>
    <w:rsid w:val="00C72612"/>
    <w:rsid w:val="00C7313D"/>
    <w:rsid w:val="00C736AD"/>
    <w:rsid w:val="00C74C87"/>
    <w:rsid w:val="00C7547A"/>
    <w:rsid w:val="00C77411"/>
    <w:rsid w:val="00C775C8"/>
    <w:rsid w:val="00C8079C"/>
    <w:rsid w:val="00C808F1"/>
    <w:rsid w:val="00C80955"/>
    <w:rsid w:val="00C81312"/>
    <w:rsid w:val="00C82734"/>
    <w:rsid w:val="00C82B8F"/>
    <w:rsid w:val="00C82D35"/>
    <w:rsid w:val="00C83653"/>
    <w:rsid w:val="00C838D4"/>
    <w:rsid w:val="00C83933"/>
    <w:rsid w:val="00C83BBF"/>
    <w:rsid w:val="00C83FA2"/>
    <w:rsid w:val="00C85802"/>
    <w:rsid w:val="00C85B8E"/>
    <w:rsid w:val="00C86346"/>
    <w:rsid w:val="00C86452"/>
    <w:rsid w:val="00C86B57"/>
    <w:rsid w:val="00C86FF8"/>
    <w:rsid w:val="00C87053"/>
    <w:rsid w:val="00C870FF"/>
    <w:rsid w:val="00C87CC7"/>
    <w:rsid w:val="00C90661"/>
    <w:rsid w:val="00C90669"/>
    <w:rsid w:val="00C906DC"/>
    <w:rsid w:val="00C907AA"/>
    <w:rsid w:val="00C90978"/>
    <w:rsid w:val="00C90E80"/>
    <w:rsid w:val="00C91361"/>
    <w:rsid w:val="00C91BA5"/>
    <w:rsid w:val="00C923F8"/>
    <w:rsid w:val="00C9295E"/>
    <w:rsid w:val="00C93401"/>
    <w:rsid w:val="00C93A16"/>
    <w:rsid w:val="00C9429B"/>
    <w:rsid w:val="00C9544B"/>
    <w:rsid w:val="00C956F7"/>
    <w:rsid w:val="00C96998"/>
    <w:rsid w:val="00C971AE"/>
    <w:rsid w:val="00C97416"/>
    <w:rsid w:val="00C97755"/>
    <w:rsid w:val="00C97FA5"/>
    <w:rsid w:val="00CA0740"/>
    <w:rsid w:val="00CA0DE3"/>
    <w:rsid w:val="00CA113C"/>
    <w:rsid w:val="00CA1531"/>
    <w:rsid w:val="00CA156F"/>
    <w:rsid w:val="00CA2B60"/>
    <w:rsid w:val="00CA2C39"/>
    <w:rsid w:val="00CA3783"/>
    <w:rsid w:val="00CA3B3C"/>
    <w:rsid w:val="00CA3D35"/>
    <w:rsid w:val="00CA3E83"/>
    <w:rsid w:val="00CA4523"/>
    <w:rsid w:val="00CA4DAE"/>
    <w:rsid w:val="00CA54C3"/>
    <w:rsid w:val="00CA5E64"/>
    <w:rsid w:val="00CA60C9"/>
    <w:rsid w:val="00CA62E0"/>
    <w:rsid w:val="00CA6557"/>
    <w:rsid w:val="00CA684A"/>
    <w:rsid w:val="00CA6949"/>
    <w:rsid w:val="00CA7B22"/>
    <w:rsid w:val="00CA7CEE"/>
    <w:rsid w:val="00CB00FB"/>
    <w:rsid w:val="00CB063E"/>
    <w:rsid w:val="00CB08D0"/>
    <w:rsid w:val="00CB0916"/>
    <w:rsid w:val="00CB0A25"/>
    <w:rsid w:val="00CB0AE4"/>
    <w:rsid w:val="00CB0BBA"/>
    <w:rsid w:val="00CB11CD"/>
    <w:rsid w:val="00CB1D52"/>
    <w:rsid w:val="00CB3567"/>
    <w:rsid w:val="00CB40E1"/>
    <w:rsid w:val="00CB5FC2"/>
    <w:rsid w:val="00CB6DB0"/>
    <w:rsid w:val="00CB7BF7"/>
    <w:rsid w:val="00CB7E00"/>
    <w:rsid w:val="00CB7FA0"/>
    <w:rsid w:val="00CC01EF"/>
    <w:rsid w:val="00CC169F"/>
    <w:rsid w:val="00CC204F"/>
    <w:rsid w:val="00CC26C9"/>
    <w:rsid w:val="00CC28AE"/>
    <w:rsid w:val="00CC2E32"/>
    <w:rsid w:val="00CC360E"/>
    <w:rsid w:val="00CC38F3"/>
    <w:rsid w:val="00CC3ECD"/>
    <w:rsid w:val="00CC4F5C"/>
    <w:rsid w:val="00CC6858"/>
    <w:rsid w:val="00CC7216"/>
    <w:rsid w:val="00CD01C6"/>
    <w:rsid w:val="00CD0C71"/>
    <w:rsid w:val="00CD1402"/>
    <w:rsid w:val="00CD1B9B"/>
    <w:rsid w:val="00CD2681"/>
    <w:rsid w:val="00CD2829"/>
    <w:rsid w:val="00CD2B27"/>
    <w:rsid w:val="00CD2FAE"/>
    <w:rsid w:val="00CD3436"/>
    <w:rsid w:val="00CD5FA5"/>
    <w:rsid w:val="00CD65F5"/>
    <w:rsid w:val="00CD6E93"/>
    <w:rsid w:val="00CD7351"/>
    <w:rsid w:val="00CD7E54"/>
    <w:rsid w:val="00CE0AEA"/>
    <w:rsid w:val="00CE0E77"/>
    <w:rsid w:val="00CE1021"/>
    <w:rsid w:val="00CE1107"/>
    <w:rsid w:val="00CE14F7"/>
    <w:rsid w:val="00CE1532"/>
    <w:rsid w:val="00CE24C9"/>
    <w:rsid w:val="00CE318D"/>
    <w:rsid w:val="00CE34BE"/>
    <w:rsid w:val="00CE3765"/>
    <w:rsid w:val="00CE3C1C"/>
    <w:rsid w:val="00CE3F9B"/>
    <w:rsid w:val="00CE4333"/>
    <w:rsid w:val="00CE43F3"/>
    <w:rsid w:val="00CE4D25"/>
    <w:rsid w:val="00CE4F92"/>
    <w:rsid w:val="00CE5033"/>
    <w:rsid w:val="00CE54C7"/>
    <w:rsid w:val="00CE5C27"/>
    <w:rsid w:val="00CE5CBA"/>
    <w:rsid w:val="00CE6578"/>
    <w:rsid w:val="00CE679C"/>
    <w:rsid w:val="00CE68C2"/>
    <w:rsid w:val="00CE6C3C"/>
    <w:rsid w:val="00CE73A3"/>
    <w:rsid w:val="00CE76D8"/>
    <w:rsid w:val="00CE7F53"/>
    <w:rsid w:val="00CF0A8F"/>
    <w:rsid w:val="00CF0BBE"/>
    <w:rsid w:val="00CF0DEA"/>
    <w:rsid w:val="00CF1515"/>
    <w:rsid w:val="00CF19D7"/>
    <w:rsid w:val="00CF19E0"/>
    <w:rsid w:val="00CF1A0D"/>
    <w:rsid w:val="00CF1BFA"/>
    <w:rsid w:val="00CF2281"/>
    <w:rsid w:val="00CF328C"/>
    <w:rsid w:val="00CF3521"/>
    <w:rsid w:val="00CF4421"/>
    <w:rsid w:val="00CF4513"/>
    <w:rsid w:val="00CF4E47"/>
    <w:rsid w:val="00CF513C"/>
    <w:rsid w:val="00CF55AF"/>
    <w:rsid w:val="00CF5B4C"/>
    <w:rsid w:val="00CF6E70"/>
    <w:rsid w:val="00CF70ED"/>
    <w:rsid w:val="00CF7B47"/>
    <w:rsid w:val="00CF7E23"/>
    <w:rsid w:val="00D00062"/>
    <w:rsid w:val="00D00DC2"/>
    <w:rsid w:val="00D01A0C"/>
    <w:rsid w:val="00D01B4E"/>
    <w:rsid w:val="00D025CD"/>
    <w:rsid w:val="00D0295F"/>
    <w:rsid w:val="00D041CC"/>
    <w:rsid w:val="00D04384"/>
    <w:rsid w:val="00D0591F"/>
    <w:rsid w:val="00D059D7"/>
    <w:rsid w:val="00D06502"/>
    <w:rsid w:val="00D06638"/>
    <w:rsid w:val="00D06F49"/>
    <w:rsid w:val="00D073AA"/>
    <w:rsid w:val="00D078AC"/>
    <w:rsid w:val="00D10D5D"/>
    <w:rsid w:val="00D11044"/>
    <w:rsid w:val="00D117A1"/>
    <w:rsid w:val="00D11A1A"/>
    <w:rsid w:val="00D121B5"/>
    <w:rsid w:val="00D122DF"/>
    <w:rsid w:val="00D12590"/>
    <w:rsid w:val="00D1279A"/>
    <w:rsid w:val="00D13E25"/>
    <w:rsid w:val="00D13F1A"/>
    <w:rsid w:val="00D14740"/>
    <w:rsid w:val="00D148CA"/>
    <w:rsid w:val="00D167ED"/>
    <w:rsid w:val="00D16A55"/>
    <w:rsid w:val="00D178E0"/>
    <w:rsid w:val="00D20192"/>
    <w:rsid w:val="00D20A37"/>
    <w:rsid w:val="00D20AB9"/>
    <w:rsid w:val="00D20C12"/>
    <w:rsid w:val="00D213F0"/>
    <w:rsid w:val="00D21EFB"/>
    <w:rsid w:val="00D225FD"/>
    <w:rsid w:val="00D242A3"/>
    <w:rsid w:val="00D2434A"/>
    <w:rsid w:val="00D24979"/>
    <w:rsid w:val="00D278F5"/>
    <w:rsid w:val="00D303E0"/>
    <w:rsid w:val="00D30770"/>
    <w:rsid w:val="00D30DED"/>
    <w:rsid w:val="00D3166F"/>
    <w:rsid w:val="00D345D2"/>
    <w:rsid w:val="00D34C99"/>
    <w:rsid w:val="00D350B6"/>
    <w:rsid w:val="00D35804"/>
    <w:rsid w:val="00D3697B"/>
    <w:rsid w:val="00D3698C"/>
    <w:rsid w:val="00D36E95"/>
    <w:rsid w:val="00D3708F"/>
    <w:rsid w:val="00D3720C"/>
    <w:rsid w:val="00D37830"/>
    <w:rsid w:val="00D37A6E"/>
    <w:rsid w:val="00D37A73"/>
    <w:rsid w:val="00D37B14"/>
    <w:rsid w:val="00D40C68"/>
    <w:rsid w:val="00D41054"/>
    <w:rsid w:val="00D4172B"/>
    <w:rsid w:val="00D41B96"/>
    <w:rsid w:val="00D420B1"/>
    <w:rsid w:val="00D424A9"/>
    <w:rsid w:val="00D4287D"/>
    <w:rsid w:val="00D43164"/>
    <w:rsid w:val="00D4357E"/>
    <w:rsid w:val="00D45756"/>
    <w:rsid w:val="00D45B75"/>
    <w:rsid w:val="00D46207"/>
    <w:rsid w:val="00D4631D"/>
    <w:rsid w:val="00D4676B"/>
    <w:rsid w:val="00D4691C"/>
    <w:rsid w:val="00D46DDA"/>
    <w:rsid w:val="00D46EEA"/>
    <w:rsid w:val="00D471F8"/>
    <w:rsid w:val="00D47205"/>
    <w:rsid w:val="00D474AA"/>
    <w:rsid w:val="00D47E5B"/>
    <w:rsid w:val="00D47E5F"/>
    <w:rsid w:val="00D50675"/>
    <w:rsid w:val="00D507A3"/>
    <w:rsid w:val="00D51481"/>
    <w:rsid w:val="00D5208A"/>
    <w:rsid w:val="00D525DB"/>
    <w:rsid w:val="00D529F2"/>
    <w:rsid w:val="00D53010"/>
    <w:rsid w:val="00D531B3"/>
    <w:rsid w:val="00D55ACF"/>
    <w:rsid w:val="00D55E94"/>
    <w:rsid w:val="00D5667C"/>
    <w:rsid w:val="00D56A0B"/>
    <w:rsid w:val="00D56AFA"/>
    <w:rsid w:val="00D56B50"/>
    <w:rsid w:val="00D57875"/>
    <w:rsid w:val="00D57B84"/>
    <w:rsid w:val="00D6030C"/>
    <w:rsid w:val="00D614C3"/>
    <w:rsid w:val="00D6177C"/>
    <w:rsid w:val="00D61C8D"/>
    <w:rsid w:val="00D62F27"/>
    <w:rsid w:val="00D630BD"/>
    <w:rsid w:val="00D631AB"/>
    <w:rsid w:val="00D63442"/>
    <w:rsid w:val="00D636DF"/>
    <w:rsid w:val="00D638FF"/>
    <w:rsid w:val="00D63A5E"/>
    <w:rsid w:val="00D63DC9"/>
    <w:rsid w:val="00D63EDB"/>
    <w:rsid w:val="00D64B93"/>
    <w:rsid w:val="00D64E41"/>
    <w:rsid w:val="00D654A0"/>
    <w:rsid w:val="00D655AA"/>
    <w:rsid w:val="00D669CE"/>
    <w:rsid w:val="00D6710D"/>
    <w:rsid w:val="00D673D3"/>
    <w:rsid w:val="00D67ADC"/>
    <w:rsid w:val="00D70054"/>
    <w:rsid w:val="00D70A2B"/>
    <w:rsid w:val="00D70ECF"/>
    <w:rsid w:val="00D710D2"/>
    <w:rsid w:val="00D71959"/>
    <w:rsid w:val="00D71CDF"/>
    <w:rsid w:val="00D71F98"/>
    <w:rsid w:val="00D7295C"/>
    <w:rsid w:val="00D729D1"/>
    <w:rsid w:val="00D735A4"/>
    <w:rsid w:val="00D73AB5"/>
    <w:rsid w:val="00D73C40"/>
    <w:rsid w:val="00D74942"/>
    <w:rsid w:val="00D74DAB"/>
    <w:rsid w:val="00D7552E"/>
    <w:rsid w:val="00D75C2A"/>
    <w:rsid w:val="00D75D93"/>
    <w:rsid w:val="00D75E26"/>
    <w:rsid w:val="00D77082"/>
    <w:rsid w:val="00D77E62"/>
    <w:rsid w:val="00D812C9"/>
    <w:rsid w:val="00D8191A"/>
    <w:rsid w:val="00D81B83"/>
    <w:rsid w:val="00D82404"/>
    <w:rsid w:val="00D82E00"/>
    <w:rsid w:val="00D82FCE"/>
    <w:rsid w:val="00D834DE"/>
    <w:rsid w:val="00D837E3"/>
    <w:rsid w:val="00D8457D"/>
    <w:rsid w:val="00D84C9B"/>
    <w:rsid w:val="00D85A8F"/>
    <w:rsid w:val="00D860DA"/>
    <w:rsid w:val="00D86129"/>
    <w:rsid w:val="00D8627B"/>
    <w:rsid w:val="00D865E6"/>
    <w:rsid w:val="00D87356"/>
    <w:rsid w:val="00D87E81"/>
    <w:rsid w:val="00D9078A"/>
    <w:rsid w:val="00D93814"/>
    <w:rsid w:val="00D93B43"/>
    <w:rsid w:val="00D93B5B"/>
    <w:rsid w:val="00D94176"/>
    <w:rsid w:val="00D9452B"/>
    <w:rsid w:val="00D94950"/>
    <w:rsid w:val="00D94AB9"/>
    <w:rsid w:val="00D95894"/>
    <w:rsid w:val="00D95F86"/>
    <w:rsid w:val="00D96126"/>
    <w:rsid w:val="00D96892"/>
    <w:rsid w:val="00D96F7B"/>
    <w:rsid w:val="00D97EE6"/>
    <w:rsid w:val="00DA0209"/>
    <w:rsid w:val="00DA0235"/>
    <w:rsid w:val="00DA073D"/>
    <w:rsid w:val="00DA1D65"/>
    <w:rsid w:val="00DA4B6D"/>
    <w:rsid w:val="00DA586C"/>
    <w:rsid w:val="00DA5897"/>
    <w:rsid w:val="00DA5956"/>
    <w:rsid w:val="00DA5FFF"/>
    <w:rsid w:val="00DA68B5"/>
    <w:rsid w:val="00DA73E6"/>
    <w:rsid w:val="00DA73EA"/>
    <w:rsid w:val="00DA7831"/>
    <w:rsid w:val="00DA7F42"/>
    <w:rsid w:val="00DB036A"/>
    <w:rsid w:val="00DB0585"/>
    <w:rsid w:val="00DB0879"/>
    <w:rsid w:val="00DB1462"/>
    <w:rsid w:val="00DB172E"/>
    <w:rsid w:val="00DB272A"/>
    <w:rsid w:val="00DB3720"/>
    <w:rsid w:val="00DB51A9"/>
    <w:rsid w:val="00DB7092"/>
    <w:rsid w:val="00DB75DB"/>
    <w:rsid w:val="00DB7746"/>
    <w:rsid w:val="00DB7BFF"/>
    <w:rsid w:val="00DB7D81"/>
    <w:rsid w:val="00DC0447"/>
    <w:rsid w:val="00DC05BF"/>
    <w:rsid w:val="00DC108B"/>
    <w:rsid w:val="00DC1485"/>
    <w:rsid w:val="00DC1DFA"/>
    <w:rsid w:val="00DC20F6"/>
    <w:rsid w:val="00DC2819"/>
    <w:rsid w:val="00DC29B1"/>
    <w:rsid w:val="00DC2B90"/>
    <w:rsid w:val="00DC3F4C"/>
    <w:rsid w:val="00DC495E"/>
    <w:rsid w:val="00DC4996"/>
    <w:rsid w:val="00DC4BF4"/>
    <w:rsid w:val="00DC5A37"/>
    <w:rsid w:val="00DC5E35"/>
    <w:rsid w:val="00DC7809"/>
    <w:rsid w:val="00DD1451"/>
    <w:rsid w:val="00DD1650"/>
    <w:rsid w:val="00DD1953"/>
    <w:rsid w:val="00DD19B2"/>
    <w:rsid w:val="00DD1D23"/>
    <w:rsid w:val="00DD2ABC"/>
    <w:rsid w:val="00DD3AB7"/>
    <w:rsid w:val="00DD3D93"/>
    <w:rsid w:val="00DD4680"/>
    <w:rsid w:val="00DD525D"/>
    <w:rsid w:val="00DD5D49"/>
    <w:rsid w:val="00DD612B"/>
    <w:rsid w:val="00DD6A39"/>
    <w:rsid w:val="00DD7035"/>
    <w:rsid w:val="00DE0FD2"/>
    <w:rsid w:val="00DE12C6"/>
    <w:rsid w:val="00DE179E"/>
    <w:rsid w:val="00DE270B"/>
    <w:rsid w:val="00DE2C64"/>
    <w:rsid w:val="00DE2CD7"/>
    <w:rsid w:val="00DE2F50"/>
    <w:rsid w:val="00DE30C8"/>
    <w:rsid w:val="00DE3E79"/>
    <w:rsid w:val="00DE4173"/>
    <w:rsid w:val="00DE43BF"/>
    <w:rsid w:val="00DE4C36"/>
    <w:rsid w:val="00DE5537"/>
    <w:rsid w:val="00DE571B"/>
    <w:rsid w:val="00DE5D89"/>
    <w:rsid w:val="00DE6352"/>
    <w:rsid w:val="00DE7729"/>
    <w:rsid w:val="00DE7A98"/>
    <w:rsid w:val="00DE7AA4"/>
    <w:rsid w:val="00DE7B53"/>
    <w:rsid w:val="00DF0089"/>
    <w:rsid w:val="00DF077B"/>
    <w:rsid w:val="00DF0E3D"/>
    <w:rsid w:val="00DF0F43"/>
    <w:rsid w:val="00DF1C7D"/>
    <w:rsid w:val="00DF1EBF"/>
    <w:rsid w:val="00DF484B"/>
    <w:rsid w:val="00DF5CE9"/>
    <w:rsid w:val="00DF5E90"/>
    <w:rsid w:val="00DF5EA7"/>
    <w:rsid w:val="00DF6155"/>
    <w:rsid w:val="00DF6254"/>
    <w:rsid w:val="00DF62DF"/>
    <w:rsid w:val="00DF6559"/>
    <w:rsid w:val="00DF735B"/>
    <w:rsid w:val="00DF768D"/>
    <w:rsid w:val="00DF76FE"/>
    <w:rsid w:val="00DF7ABA"/>
    <w:rsid w:val="00E00016"/>
    <w:rsid w:val="00E001A0"/>
    <w:rsid w:val="00E0023E"/>
    <w:rsid w:val="00E00C63"/>
    <w:rsid w:val="00E010DD"/>
    <w:rsid w:val="00E026EB"/>
    <w:rsid w:val="00E03A60"/>
    <w:rsid w:val="00E03F1B"/>
    <w:rsid w:val="00E03FD3"/>
    <w:rsid w:val="00E045F5"/>
    <w:rsid w:val="00E04DA8"/>
    <w:rsid w:val="00E05476"/>
    <w:rsid w:val="00E05857"/>
    <w:rsid w:val="00E05E21"/>
    <w:rsid w:val="00E063EF"/>
    <w:rsid w:val="00E06509"/>
    <w:rsid w:val="00E074F5"/>
    <w:rsid w:val="00E076E8"/>
    <w:rsid w:val="00E078F9"/>
    <w:rsid w:val="00E10237"/>
    <w:rsid w:val="00E104C6"/>
    <w:rsid w:val="00E10C6F"/>
    <w:rsid w:val="00E10D49"/>
    <w:rsid w:val="00E10E72"/>
    <w:rsid w:val="00E114E7"/>
    <w:rsid w:val="00E11837"/>
    <w:rsid w:val="00E11C68"/>
    <w:rsid w:val="00E11CB0"/>
    <w:rsid w:val="00E123A9"/>
    <w:rsid w:val="00E13297"/>
    <w:rsid w:val="00E13848"/>
    <w:rsid w:val="00E13E91"/>
    <w:rsid w:val="00E14DA0"/>
    <w:rsid w:val="00E15307"/>
    <w:rsid w:val="00E159AD"/>
    <w:rsid w:val="00E163E2"/>
    <w:rsid w:val="00E165FA"/>
    <w:rsid w:val="00E16706"/>
    <w:rsid w:val="00E16773"/>
    <w:rsid w:val="00E1708A"/>
    <w:rsid w:val="00E173BA"/>
    <w:rsid w:val="00E17FB3"/>
    <w:rsid w:val="00E2023B"/>
    <w:rsid w:val="00E20759"/>
    <w:rsid w:val="00E21AC7"/>
    <w:rsid w:val="00E21DC8"/>
    <w:rsid w:val="00E21F4A"/>
    <w:rsid w:val="00E2216E"/>
    <w:rsid w:val="00E2234A"/>
    <w:rsid w:val="00E22460"/>
    <w:rsid w:val="00E225BA"/>
    <w:rsid w:val="00E22D40"/>
    <w:rsid w:val="00E22DC7"/>
    <w:rsid w:val="00E23F41"/>
    <w:rsid w:val="00E24426"/>
    <w:rsid w:val="00E250E8"/>
    <w:rsid w:val="00E25477"/>
    <w:rsid w:val="00E25F68"/>
    <w:rsid w:val="00E26407"/>
    <w:rsid w:val="00E26823"/>
    <w:rsid w:val="00E26ABA"/>
    <w:rsid w:val="00E26BEC"/>
    <w:rsid w:val="00E27403"/>
    <w:rsid w:val="00E278E7"/>
    <w:rsid w:val="00E279DC"/>
    <w:rsid w:val="00E27C6A"/>
    <w:rsid w:val="00E31551"/>
    <w:rsid w:val="00E3165E"/>
    <w:rsid w:val="00E31BB0"/>
    <w:rsid w:val="00E32D1C"/>
    <w:rsid w:val="00E32E24"/>
    <w:rsid w:val="00E3369C"/>
    <w:rsid w:val="00E336DC"/>
    <w:rsid w:val="00E3391C"/>
    <w:rsid w:val="00E33AB1"/>
    <w:rsid w:val="00E33AB5"/>
    <w:rsid w:val="00E33CAD"/>
    <w:rsid w:val="00E33F67"/>
    <w:rsid w:val="00E3409F"/>
    <w:rsid w:val="00E348F4"/>
    <w:rsid w:val="00E349C8"/>
    <w:rsid w:val="00E353C3"/>
    <w:rsid w:val="00E3545C"/>
    <w:rsid w:val="00E363B9"/>
    <w:rsid w:val="00E3734E"/>
    <w:rsid w:val="00E378DD"/>
    <w:rsid w:val="00E37AC2"/>
    <w:rsid w:val="00E403E7"/>
    <w:rsid w:val="00E40AD1"/>
    <w:rsid w:val="00E41427"/>
    <w:rsid w:val="00E414C6"/>
    <w:rsid w:val="00E425FF"/>
    <w:rsid w:val="00E427EA"/>
    <w:rsid w:val="00E42F8B"/>
    <w:rsid w:val="00E4390A"/>
    <w:rsid w:val="00E43DD2"/>
    <w:rsid w:val="00E440B5"/>
    <w:rsid w:val="00E45B50"/>
    <w:rsid w:val="00E45E8C"/>
    <w:rsid w:val="00E46451"/>
    <w:rsid w:val="00E4654B"/>
    <w:rsid w:val="00E46963"/>
    <w:rsid w:val="00E47483"/>
    <w:rsid w:val="00E4772B"/>
    <w:rsid w:val="00E47B70"/>
    <w:rsid w:val="00E47BAA"/>
    <w:rsid w:val="00E47E76"/>
    <w:rsid w:val="00E47FF5"/>
    <w:rsid w:val="00E50B38"/>
    <w:rsid w:val="00E51515"/>
    <w:rsid w:val="00E516AB"/>
    <w:rsid w:val="00E51812"/>
    <w:rsid w:val="00E51839"/>
    <w:rsid w:val="00E51CBB"/>
    <w:rsid w:val="00E51DA5"/>
    <w:rsid w:val="00E522BA"/>
    <w:rsid w:val="00E52B45"/>
    <w:rsid w:val="00E52FB9"/>
    <w:rsid w:val="00E535CF"/>
    <w:rsid w:val="00E53916"/>
    <w:rsid w:val="00E54764"/>
    <w:rsid w:val="00E5498B"/>
    <w:rsid w:val="00E54BF0"/>
    <w:rsid w:val="00E54C15"/>
    <w:rsid w:val="00E54ECF"/>
    <w:rsid w:val="00E55C11"/>
    <w:rsid w:val="00E55C28"/>
    <w:rsid w:val="00E57F0E"/>
    <w:rsid w:val="00E600CB"/>
    <w:rsid w:val="00E60959"/>
    <w:rsid w:val="00E614DE"/>
    <w:rsid w:val="00E61B28"/>
    <w:rsid w:val="00E626B6"/>
    <w:rsid w:val="00E627A6"/>
    <w:rsid w:val="00E62A3E"/>
    <w:rsid w:val="00E63509"/>
    <w:rsid w:val="00E63EF4"/>
    <w:rsid w:val="00E6488A"/>
    <w:rsid w:val="00E64B97"/>
    <w:rsid w:val="00E64CC2"/>
    <w:rsid w:val="00E65912"/>
    <w:rsid w:val="00E66737"/>
    <w:rsid w:val="00E66948"/>
    <w:rsid w:val="00E6728C"/>
    <w:rsid w:val="00E67E42"/>
    <w:rsid w:val="00E70471"/>
    <w:rsid w:val="00E710D3"/>
    <w:rsid w:val="00E72146"/>
    <w:rsid w:val="00E72DFC"/>
    <w:rsid w:val="00E73498"/>
    <w:rsid w:val="00E73D73"/>
    <w:rsid w:val="00E74552"/>
    <w:rsid w:val="00E74811"/>
    <w:rsid w:val="00E74DCB"/>
    <w:rsid w:val="00E74DD8"/>
    <w:rsid w:val="00E75077"/>
    <w:rsid w:val="00E7530D"/>
    <w:rsid w:val="00E7566F"/>
    <w:rsid w:val="00E7588E"/>
    <w:rsid w:val="00E75E6B"/>
    <w:rsid w:val="00E76582"/>
    <w:rsid w:val="00E76A22"/>
    <w:rsid w:val="00E770F7"/>
    <w:rsid w:val="00E774D8"/>
    <w:rsid w:val="00E77AB4"/>
    <w:rsid w:val="00E77CC7"/>
    <w:rsid w:val="00E801E8"/>
    <w:rsid w:val="00E8028A"/>
    <w:rsid w:val="00E80339"/>
    <w:rsid w:val="00E8173A"/>
    <w:rsid w:val="00E8199B"/>
    <w:rsid w:val="00E82146"/>
    <w:rsid w:val="00E82566"/>
    <w:rsid w:val="00E825D2"/>
    <w:rsid w:val="00E826E7"/>
    <w:rsid w:val="00E83AEB"/>
    <w:rsid w:val="00E845C6"/>
    <w:rsid w:val="00E84B3D"/>
    <w:rsid w:val="00E84D5A"/>
    <w:rsid w:val="00E84D60"/>
    <w:rsid w:val="00E862EB"/>
    <w:rsid w:val="00E8638F"/>
    <w:rsid w:val="00E87584"/>
    <w:rsid w:val="00E87C6C"/>
    <w:rsid w:val="00E90908"/>
    <w:rsid w:val="00E90AC7"/>
    <w:rsid w:val="00E913BE"/>
    <w:rsid w:val="00E914C5"/>
    <w:rsid w:val="00E9158D"/>
    <w:rsid w:val="00E91E3A"/>
    <w:rsid w:val="00E936AA"/>
    <w:rsid w:val="00E93806"/>
    <w:rsid w:val="00E9399B"/>
    <w:rsid w:val="00E94119"/>
    <w:rsid w:val="00E94236"/>
    <w:rsid w:val="00E952D5"/>
    <w:rsid w:val="00E96010"/>
    <w:rsid w:val="00E96D33"/>
    <w:rsid w:val="00E96D8C"/>
    <w:rsid w:val="00E96D9A"/>
    <w:rsid w:val="00E9720C"/>
    <w:rsid w:val="00E9728E"/>
    <w:rsid w:val="00EA144B"/>
    <w:rsid w:val="00EA189B"/>
    <w:rsid w:val="00EA1A4C"/>
    <w:rsid w:val="00EA23AE"/>
    <w:rsid w:val="00EA2737"/>
    <w:rsid w:val="00EA2976"/>
    <w:rsid w:val="00EA32C0"/>
    <w:rsid w:val="00EA3904"/>
    <w:rsid w:val="00EA3A7C"/>
    <w:rsid w:val="00EA46E8"/>
    <w:rsid w:val="00EA47EB"/>
    <w:rsid w:val="00EA4948"/>
    <w:rsid w:val="00EA4D9F"/>
    <w:rsid w:val="00EA5E4D"/>
    <w:rsid w:val="00EA63CD"/>
    <w:rsid w:val="00EA65E5"/>
    <w:rsid w:val="00EB0C9C"/>
    <w:rsid w:val="00EB1283"/>
    <w:rsid w:val="00EB132F"/>
    <w:rsid w:val="00EB2E52"/>
    <w:rsid w:val="00EB2FD6"/>
    <w:rsid w:val="00EB35B2"/>
    <w:rsid w:val="00EB3808"/>
    <w:rsid w:val="00EB3996"/>
    <w:rsid w:val="00EB3EE9"/>
    <w:rsid w:val="00EB4821"/>
    <w:rsid w:val="00EB4EC9"/>
    <w:rsid w:val="00EB5E3C"/>
    <w:rsid w:val="00EC0469"/>
    <w:rsid w:val="00EC0E65"/>
    <w:rsid w:val="00EC1E8F"/>
    <w:rsid w:val="00EC293F"/>
    <w:rsid w:val="00EC335D"/>
    <w:rsid w:val="00EC374F"/>
    <w:rsid w:val="00EC422D"/>
    <w:rsid w:val="00EC4D2C"/>
    <w:rsid w:val="00EC5586"/>
    <w:rsid w:val="00EC57DB"/>
    <w:rsid w:val="00EC6A5A"/>
    <w:rsid w:val="00EC6B52"/>
    <w:rsid w:val="00EC6C2F"/>
    <w:rsid w:val="00EC7ED6"/>
    <w:rsid w:val="00EC7F20"/>
    <w:rsid w:val="00ED016C"/>
    <w:rsid w:val="00ED0EAC"/>
    <w:rsid w:val="00ED1418"/>
    <w:rsid w:val="00ED17AC"/>
    <w:rsid w:val="00ED1CEC"/>
    <w:rsid w:val="00ED20C6"/>
    <w:rsid w:val="00ED261F"/>
    <w:rsid w:val="00ED26BA"/>
    <w:rsid w:val="00ED2EED"/>
    <w:rsid w:val="00ED409B"/>
    <w:rsid w:val="00ED426A"/>
    <w:rsid w:val="00ED46D3"/>
    <w:rsid w:val="00ED4B78"/>
    <w:rsid w:val="00ED4EA0"/>
    <w:rsid w:val="00ED4F5A"/>
    <w:rsid w:val="00ED68DA"/>
    <w:rsid w:val="00ED6AA7"/>
    <w:rsid w:val="00ED6B17"/>
    <w:rsid w:val="00ED700F"/>
    <w:rsid w:val="00ED726B"/>
    <w:rsid w:val="00ED7835"/>
    <w:rsid w:val="00ED7B58"/>
    <w:rsid w:val="00ED7CB3"/>
    <w:rsid w:val="00ED7CF8"/>
    <w:rsid w:val="00EE0512"/>
    <w:rsid w:val="00EE0CBD"/>
    <w:rsid w:val="00EE0E63"/>
    <w:rsid w:val="00EE27A3"/>
    <w:rsid w:val="00EE2ED2"/>
    <w:rsid w:val="00EE3723"/>
    <w:rsid w:val="00EE4230"/>
    <w:rsid w:val="00EE4CC2"/>
    <w:rsid w:val="00EE67F9"/>
    <w:rsid w:val="00EE74EF"/>
    <w:rsid w:val="00EE7757"/>
    <w:rsid w:val="00EE78FD"/>
    <w:rsid w:val="00EF05E1"/>
    <w:rsid w:val="00EF1B52"/>
    <w:rsid w:val="00EF1C7B"/>
    <w:rsid w:val="00EF2304"/>
    <w:rsid w:val="00EF29E2"/>
    <w:rsid w:val="00EF3357"/>
    <w:rsid w:val="00EF3449"/>
    <w:rsid w:val="00EF3740"/>
    <w:rsid w:val="00EF39E6"/>
    <w:rsid w:val="00EF49C8"/>
    <w:rsid w:val="00EF5173"/>
    <w:rsid w:val="00EF57A6"/>
    <w:rsid w:val="00EF66B4"/>
    <w:rsid w:val="00EF6A64"/>
    <w:rsid w:val="00EF6B09"/>
    <w:rsid w:val="00EF6F05"/>
    <w:rsid w:val="00EF6F69"/>
    <w:rsid w:val="00EF777C"/>
    <w:rsid w:val="00EF7784"/>
    <w:rsid w:val="00EF7A0B"/>
    <w:rsid w:val="00EF7AC3"/>
    <w:rsid w:val="00EF7E27"/>
    <w:rsid w:val="00EF7EB4"/>
    <w:rsid w:val="00F00259"/>
    <w:rsid w:val="00F00BCE"/>
    <w:rsid w:val="00F013DF"/>
    <w:rsid w:val="00F01A90"/>
    <w:rsid w:val="00F025BA"/>
    <w:rsid w:val="00F02C2C"/>
    <w:rsid w:val="00F03275"/>
    <w:rsid w:val="00F03FED"/>
    <w:rsid w:val="00F043F7"/>
    <w:rsid w:val="00F04ACA"/>
    <w:rsid w:val="00F04ED0"/>
    <w:rsid w:val="00F05301"/>
    <w:rsid w:val="00F0585E"/>
    <w:rsid w:val="00F06118"/>
    <w:rsid w:val="00F06181"/>
    <w:rsid w:val="00F06430"/>
    <w:rsid w:val="00F06628"/>
    <w:rsid w:val="00F06BC1"/>
    <w:rsid w:val="00F073FD"/>
    <w:rsid w:val="00F07CA4"/>
    <w:rsid w:val="00F07E2D"/>
    <w:rsid w:val="00F1133F"/>
    <w:rsid w:val="00F1134B"/>
    <w:rsid w:val="00F11521"/>
    <w:rsid w:val="00F12D92"/>
    <w:rsid w:val="00F12E2D"/>
    <w:rsid w:val="00F12FBB"/>
    <w:rsid w:val="00F134F2"/>
    <w:rsid w:val="00F13C9F"/>
    <w:rsid w:val="00F14A5F"/>
    <w:rsid w:val="00F14C3F"/>
    <w:rsid w:val="00F1524C"/>
    <w:rsid w:val="00F152AC"/>
    <w:rsid w:val="00F16071"/>
    <w:rsid w:val="00F16931"/>
    <w:rsid w:val="00F1693B"/>
    <w:rsid w:val="00F16A80"/>
    <w:rsid w:val="00F16CF9"/>
    <w:rsid w:val="00F17447"/>
    <w:rsid w:val="00F1773F"/>
    <w:rsid w:val="00F17A2D"/>
    <w:rsid w:val="00F2113B"/>
    <w:rsid w:val="00F21415"/>
    <w:rsid w:val="00F227A4"/>
    <w:rsid w:val="00F228EB"/>
    <w:rsid w:val="00F23442"/>
    <w:rsid w:val="00F2352F"/>
    <w:rsid w:val="00F2374F"/>
    <w:rsid w:val="00F23D85"/>
    <w:rsid w:val="00F244DE"/>
    <w:rsid w:val="00F2467A"/>
    <w:rsid w:val="00F24F99"/>
    <w:rsid w:val="00F254D3"/>
    <w:rsid w:val="00F25714"/>
    <w:rsid w:val="00F25A91"/>
    <w:rsid w:val="00F262F3"/>
    <w:rsid w:val="00F265D3"/>
    <w:rsid w:val="00F26FCC"/>
    <w:rsid w:val="00F275BC"/>
    <w:rsid w:val="00F27C5E"/>
    <w:rsid w:val="00F27D29"/>
    <w:rsid w:val="00F31827"/>
    <w:rsid w:val="00F318B5"/>
    <w:rsid w:val="00F3190B"/>
    <w:rsid w:val="00F31C21"/>
    <w:rsid w:val="00F31D40"/>
    <w:rsid w:val="00F31EA0"/>
    <w:rsid w:val="00F32E46"/>
    <w:rsid w:val="00F33489"/>
    <w:rsid w:val="00F33518"/>
    <w:rsid w:val="00F335BE"/>
    <w:rsid w:val="00F339D8"/>
    <w:rsid w:val="00F34182"/>
    <w:rsid w:val="00F3428E"/>
    <w:rsid w:val="00F35468"/>
    <w:rsid w:val="00F356F1"/>
    <w:rsid w:val="00F35865"/>
    <w:rsid w:val="00F35DDA"/>
    <w:rsid w:val="00F35EE3"/>
    <w:rsid w:val="00F36421"/>
    <w:rsid w:val="00F36F4D"/>
    <w:rsid w:val="00F3731F"/>
    <w:rsid w:val="00F37755"/>
    <w:rsid w:val="00F4041B"/>
    <w:rsid w:val="00F4043F"/>
    <w:rsid w:val="00F4080C"/>
    <w:rsid w:val="00F41151"/>
    <w:rsid w:val="00F415B0"/>
    <w:rsid w:val="00F41F87"/>
    <w:rsid w:val="00F42A01"/>
    <w:rsid w:val="00F42C58"/>
    <w:rsid w:val="00F43AB7"/>
    <w:rsid w:val="00F452AE"/>
    <w:rsid w:val="00F45A0B"/>
    <w:rsid w:val="00F45AAC"/>
    <w:rsid w:val="00F45B74"/>
    <w:rsid w:val="00F45D42"/>
    <w:rsid w:val="00F463FE"/>
    <w:rsid w:val="00F464A6"/>
    <w:rsid w:val="00F4774E"/>
    <w:rsid w:val="00F50493"/>
    <w:rsid w:val="00F506EB"/>
    <w:rsid w:val="00F507A7"/>
    <w:rsid w:val="00F5090D"/>
    <w:rsid w:val="00F51162"/>
    <w:rsid w:val="00F517C9"/>
    <w:rsid w:val="00F52108"/>
    <w:rsid w:val="00F53CA0"/>
    <w:rsid w:val="00F53F5F"/>
    <w:rsid w:val="00F5401A"/>
    <w:rsid w:val="00F546FE"/>
    <w:rsid w:val="00F54829"/>
    <w:rsid w:val="00F549C6"/>
    <w:rsid w:val="00F552DF"/>
    <w:rsid w:val="00F563AF"/>
    <w:rsid w:val="00F56DDC"/>
    <w:rsid w:val="00F56F8A"/>
    <w:rsid w:val="00F57285"/>
    <w:rsid w:val="00F601E9"/>
    <w:rsid w:val="00F60742"/>
    <w:rsid w:val="00F60A03"/>
    <w:rsid w:val="00F60FCB"/>
    <w:rsid w:val="00F61652"/>
    <w:rsid w:val="00F61B2D"/>
    <w:rsid w:val="00F61F98"/>
    <w:rsid w:val="00F62181"/>
    <w:rsid w:val="00F623DC"/>
    <w:rsid w:val="00F624FA"/>
    <w:rsid w:val="00F62811"/>
    <w:rsid w:val="00F62F23"/>
    <w:rsid w:val="00F63071"/>
    <w:rsid w:val="00F632AB"/>
    <w:rsid w:val="00F63AA0"/>
    <w:rsid w:val="00F64991"/>
    <w:rsid w:val="00F6540E"/>
    <w:rsid w:val="00F65F60"/>
    <w:rsid w:val="00F6680D"/>
    <w:rsid w:val="00F66E6A"/>
    <w:rsid w:val="00F66EB3"/>
    <w:rsid w:val="00F7019E"/>
    <w:rsid w:val="00F71336"/>
    <w:rsid w:val="00F715A1"/>
    <w:rsid w:val="00F71718"/>
    <w:rsid w:val="00F71A63"/>
    <w:rsid w:val="00F7228E"/>
    <w:rsid w:val="00F72898"/>
    <w:rsid w:val="00F72D14"/>
    <w:rsid w:val="00F72EA8"/>
    <w:rsid w:val="00F73324"/>
    <w:rsid w:val="00F7359B"/>
    <w:rsid w:val="00F74124"/>
    <w:rsid w:val="00F74B02"/>
    <w:rsid w:val="00F75516"/>
    <w:rsid w:val="00F75AB0"/>
    <w:rsid w:val="00F75B8D"/>
    <w:rsid w:val="00F7631F"/>
    <w:rsid w:val="00F76A63"/>
    <w:rsid w:val="00F77D12"/>
    <w:rsid w:val="00F77E49"/>
    <w:rsid w:val="00F80879"/>
    <w:rsid w:val="00F80DEC"/>
    <w:rsid w:val="00F81813"/>
    <w:rsid w:val="00F82499"/>
    <w:rsid w:val="00F828AA"/>
    <w:rsid w:val="00F829EB"/>
    <w:rsid w:val="00F82CC0"/>
    <w:rsid w:val="00F82EFA"/>
    <w:rsid w:val="00F83220"/>
    <w:rsid w:val="00F83AB1"/>
    <w:rsid w:val="00F83BCF"/>
    <w:rsid w:val="00F840BF"/>
    <w:rsid w:val="00F84392"/>
    <w:rsid w:val="00F84610"/>
    <w:rsid w:val="00F855D9"/>
    <w:rsid w:val="00F855FD"/>
    <w:rsid w:val="00F85B77"/>
    <w:rsid w:val="00F85CF1"/>
    <w:rsid w:val="00F85FFB"/>
    <w:rsid w:val="00F8601C"/>
    <w:rsid w:val="00F8617C"/>
    <w:rsid w:val="00F86B91"/>
    <w:rsid w:val="00F87496"/>
    <w:rsid w:val="00F87768"/>
    <w:rsid w:val="00F87818"/>
    <w:rsid w:val="00F87B3A"/>
    <w:rsid w:val="00F87B66"/>
    <w:rsid w:val="00F87B7B"/>
    <w:rsid w:val="00F903B2"/>
    <w:rsid w:val="00F90BEA"/>
    <w:rsid w:val="00F90DF7"/>
    <w:rsid w:val="00F9118E"/>
    <w:rsid w:val="00F92812"/>
    <w:rsid w:val="00F93123"/>
    <w:rsid w:val="00F934A6"/>
    <w:rsid w:val="00F936E1"/>
    <w:rsid w:val="00F93FE6"/>
    <w:rsid w:val="00F940F2"/>
    <w:rsid w:val="00F945F0"/>
    <w:rsid w:val="00F94942"/>
    <w:rsid w:val="00F94FFF"/>
    <w:rsid w:val="00F9543F"/>
    <w:rsid w:val="00F954F1"/>
    <w:rsid w:val="00F96869"/>
    <w:rsid w:val="00F971E3"/>
    <w:rsid w:val="00FA049E"/>
    <w:rsid w:val="00FA0754"/>
    <w:rsid w:val="00FA0F79"/>
    <w:rsid w:val="00FA1180"/>
    <w:rsid w:val="00FA1564"/>
    <w:rsid w:val="00FA1A6A"/>
    <w:rsid w:val="00FA225E"/>
    <w:rsid w:val="00FA3A5A"/>
    <w:rsid w:val="00FA4496"/>
    <w:rsid w:val="00FA44C8"/>
    <w:rsid w:val="00FA49C7"/>
    <w:rsid w:val="00FA5172"/>
    <w:rsid w:val="00FA55D7"/>
    <w:rsid w:val="00FA56FE"/>
    <w:rsid w:val="00FA5D47"/>
    <w:rsid w:val="00FA5DA3"/>
    <w:rsid w:val="00FA6264"/>
    <w:rsid w:val="00FA66E1"/>
    <w:rsid w:val="00FA674F"/>
    <w:rsid w:val="00FA67D3"/>
    <w:rsid w:val="00FA719C"/>
    <w:rsid w:val="00FA7615"/>
    <w:rsid w:val="00FA782D"/>
    <w:rsid w:val="00FA7BB8"/>
    <w:rsid w:val="00FB0237"/>
    <w:rsid w:val="00FB10E3"/>
    <w:rsid w:val="00FB1AE6"/>
    <w:rsid w:val="00FB214B"/>
    <w:rsid w:val="00FB226E"/>
    <w:rsid w:val="00FB2A93"/>
    <w:rsid w:val="00FB2E4F"/>
    <w:rsid w:val="00FB308D"/>
    <w:rsid w:val="00FB30F9"/>
    <w:rsid w:val="00FB430D"/>
    <w:rsid w:val="00FB47DA"/>
    <w:rsid w:val="00FB5225"/>
    <w:rsid w:val="00FB52A1"/>
    <w:rsid w:val="00FB57B6"/>
    <w:rsid w:val="00FB68A2"/>
    <w:rsid w:val="00FB77F5"/>
    <w:rsid w:val="00FB7A89"/>
    <w:rsid w:val="00FC01AF"/>
    <w:rsid w:val="00FC0242"/>
    <w:rsid w:val="00FC02A9"/>
    <w:rsid w:val="00FC0523"/>
    <w:rsid w:val="00FC0F19"/>
    <w:rsid w:val="00FC11E7"/>
    <w:rsid w:val="00FC12D5"/>
    <w:rsid w:val="00FC1427"/>
    <w:rsid w:val="00FC1CE1"/>
    <w:rsid w:val="00FC1DC3"/>
    <w:rsid w:val="00FC1E84"/>
    <w:rsid w:val="00FC28A3"/>
    <w:rsid w:val="00FC3A89"/>
    <w:rsid w:val="00FC3FFA"/>
    <w:rsid w:val="00FC40FD"/>
    <w:rsid w:val="00FC470A"/>
    <w:rsid w:val="00FC4834"/>
    <w:rsid w:val="00FC4C47"/>
    <w:rsid w:val="00FC579C"/>
    <w:rsid w:val="00FC582B"/>
    <w:rsid w:val="00FC5F6F"/>
    <w:rsid w:val="00FC668D"/>
    <w:rsid w:val="00FC696A"/>
    <w:rsid w:val="00FC6B1F"/>
    <w:rsid w:val="00FC6B56"/>
    <w:rsid w:val="00FC6EFA"/>
    <w:rsid w:val="00FC7188"/>
    <w:rsid w:val="00FC76A7"/>
    <w:rsid w:val="00FC7D8E"/>
    <w:rsid w:val="00FD0332"/>
    <w:rsid w:val="00FD0E68"/>
    <w:rsid w:val="00FD172B"/>
    <w:rsid w:val="00FD24D2"/>
    <w:rsid w:val="00FD37EA"/>
    <w:rsid w:val="00FD383C"/>
    <w:rsid w:val="00FD3880"/>
    <w:rsid w:val="00FD3AE6"/>
    <w:rsid w:val="00FD3D80"/>
    <w:rsid w:val="00FD3EB4"/>
    <w:rsid w:val="00FD4A7E"/>
    <w:rsid w:val="00FD59DC"/>
    <w:rsid w:val="00FD61D4"/>
    <w:rsid w:val="00FD62C2"/>
    <w:rsid w:val="00FD7260"/>
    <w:rsid w:val="00FD73E7"/>
    <w:rsid w:val="00FD7501"/>
    <w:rsid w:val="00FD7541"/>
    <w:rsid w:val="00FE00FF"/>
    <w:rsid w:val="00FE01AA"/>
    <w:rsid w:val="00FE02DF"/>
    <w:rsid w:val="00FE18D5"/>
    <w:rsid w:val="00FE2FF6"/>
    <w:rsid w:val="00FE30E2"/>
    <w:rsid w:val="00FE41F6"/>
    <w:rsid w:val="00FE51DC"/>
    <w:rsid w:val="00FE5E99"/>
    <w:rsid w:val="00FE60C8"/>
    <w:rsid w:val="00FE75EA"/>
    <w:rsid w:val="00FE7AE1"/>
    <w:rsid w:val="00FE7CB2"/>
    <w:rsid w:val="00FE7EC4"/>
    <w:rsid w:val="00FF02B2"/>
    <w:rsid w:val="00FF0E58"/>
    <w:rsid w:val="00FF0FD8"/>
    <w:rsid w:val="00FF1304"/>
    <w:rsid w:val="00FF1776"/>
    <w:rsid w:val="00FF214C"/>
    <w:rsid w:val="00FF255F"/>
    <w:rsid w:val="00FF27DA"/>
    <w:rsid w:val="00FF33CE"/>
    <w:rsid w:val="00FF36A0"/>
    <w:rsid w:val="00FF4854"/>
    <w:rsid w:val="00FF5E79"/>
    <w:rsid w:val="00FF5F53"/>
    <w:rsid w:val="00FF654E"/>
    <w:rsid w:val="00FF6AEE"/>
    <w:rsid w:val="00FF7B47"/>
    <w:rsid w:val="018F2530"/>
    <w:rsid w:val="070E809F"/>
    <w:rsid w:val="0E00ABF5"/>
    <w:rsid w:val="11384CB7"/>
    <w:rsid w:val="159063BA"/>
    <w:rsid w:val="19BBBFA1"/>
    <w:rsid w:val="1C72D068"/>
    <w:rsid w:val="23DE03D5"/>
    <w:rsid w:val="24C1FD48"/>
    <w:rsid w:val="32EF29D5"/>
    <w:rsid w:val="34D36639"/>
    <w:rsid w:val="3753B91C"/>
    <w:rsid w:val="377B77BE"/>
    <w:rsid w:val="3B4AFC12"/>
    <w:rsid w:val="4175DE1F"/>
    <w:rsid w:val="440E76B8"/>
    <w:rsid w:val="44137DA7"/>
    <w:rsid w:val="50AD1135"/>
    <w:rsid w:val="57A45FE7"/>
    <w:rsid w:val="6A566151"/>
    <w:rsid w:val="6B1A316A"/>
    <w:rsid w:val="77E21CC6"/>
    <w:rsid w:val="7959A03F"/>
    <w:rsid w:val="7A489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49D76"/>
  <w15:chartTrackingRefBased/>
  <w15:docId w15:val="{047244AB-9ECF-4CAB-AD22-3C47FFAA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18D8"/>
  </w:style>
  <w:style w:type="paragraph" w:styleId="Nagwek1">
    <w:name w:val="heading 1"/>
    <w:aliases w:val="Nagłówek dokumentów,Topic Heading 1,H1,h1,L1,Heading 1 Char,Nagłówek I"/>
    <w:basedOn w:val="Normalny"/>
    <w:next w:val="Normalny"/>
    <w:link w:val="Nagwek1Znak"/>
    <w:uiPriority w:val="9"/>
    <w:qFormat/>
    <w:rsid w:val="003B5CFD"/>
    <w:pPr>
      <w:keepNext/>
      <w:keepLines/>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unhideWhenUsed/>
    <w:qFormat/>
    <w:rsid w:val="003B5CFD"/>
    <w:pPr>
      <w:keepNext/>
      <w:keepLines/>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qFormat/>
    <w:rsid w:val="00082056"/>
    <w:rPr>
      <w:rFonts w:cs="Times New Roman"/>
      <w:sz w:val="16"/>
    </w:rPr>
  </w:style>
  <w:style w:type="paragraph" w:styleId="Tekstkomentarza">
    <w:name w:val="annotation text"/>
    <w:basedOn w:val="Normalny"/>
    <w:link w:val="TekstkomentarzaZnak"/>
    <w:qFormat/>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EB5E3C"/>
    <w:pPr>
      <w:spacing w:before="120" w:after="120" w:line="276" w:lineRule="auto"/>
      <w:ind w:left="567"/>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A11ABE"/>
    <w:pPr>
      <w:tabs>
        <w:tab w:val="right" w:leader="dot" w:pos="9063"/>
      </w:tabs>
      <w:spacing w:before="120" w:after="120" w:line="276" w:lineRule="auto"/>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character" w:customStyle="1" w:styleId="Nierozpoznanawzmianka1">
    <w:name w:val="Nierozpoznana wzmianka1"/>
    <w:basedOn w:val="Domylnaczcionkaakapitu"/>
    <w:uiPriority w:val="99"/>
    <w:semiHidden/>
    <w:unhideWhenUsed/>
    <w:rsid w:val="00906EB7"/>
    <w:rPr>
      <w:color w:val="605E5C"/>
      <w:shd w:val="clear" w:color="auto" w:fill="E1DFDD"/>
    </w:rPr>
  </w:style>
  <w:style w:type="paragraph" w:styleId="Tekstpodstawowy2">
    <w:name w:val="Body Text 2"/>
    <w:basedOn w:val="Normalny"/>
    <w:link w:val="Tekstpodstawowy2Znak"/>
    <w:uiPriority w:val="99"/>
    <w:semiHidden/>
    <w:unhideWhenUsed/>
    <w:rsid w:val="00896BDA"/>
    <w:pPr>
      <w:spacing w:after="120" w:line="480" w:lineRule="auto"/>
    </w:pPr>
  </w:style>
  <w:style w:type="character" w:customStyle="1" w:styleId="Tekstpodstawowy2Znak">
    <w:name w:val="Tekst podstawowy 2 Znak"/>
    <w:basedOn w:val="Domylnaczcionkaakapitu"/>
    <w:link w:val="Tekstpodstawowy2"/>
    <w:uiPriority w:val="99"/>
    <w:semiHidden/>
    <w:rsid w:val="00896BDA"/>
  </w:style>
  <w:style w:type="character" w:customStyle="1" w:styleId="IOZEZwykyZnak">
    <w:name w:val="IOZE Zwykły Znak"/>
    <w:link w:val="IOZEZwyky"/>
    <w:qFormat/>
    <w:locked/>
    <w:rsid w:val="00242073"/>
    <w:rPr>
      <w:sz w:val="20"/>
      <w:szCs w:val="20"/>
    </w:rPr>
  </w:style>
  <w:style w:type="paragraph" w:customStyle="1" w:styleId="IOZEZwyky">
    <w:name w:val="IOZE Zwykły"/>
    <w:basedOn w:val="Akapitzlist"/>
    <w:link w:val="IOZEZwykyZnak"/>
    <w:qFormat/>
    <w:rsid w:val="00242073"/>
    <w:pPr>
      <w:numPr>
        <w:ilvl w:val="1"/>
        <w:numId w:val="2"/>
      </w:numPr>
      <w:spacing w:before="120" w:after="120" w:line="276" w:lineRule="auto"/>
      <w:contextualSpacing w:val="0"/>
      <w:jc w:val="both"/>
    </w:pPr>
    <w:rPr>
      <w:sz w:val="20"/>
      <w:szCs w:val="20"/>
    </w:rPr>
  </w:style>
  <w:style w:type="table" w:customStyle="1" w:styleId="Tabela-Siatka2">
    <w:name w:val="Tabela - Siatka2"/>
    <w:basedOn w:val="Standardowy"/>
    <w:next w:val="Tabela-Siatka"/>
    <w:rsid w:val="00A31CE2"/>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19564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zezwyky0">
    <w:name w:val="iozezwyky"/>
    <w:basedOn w:val="Normalny"/>
    <w:uiPriority w:val="99"/>
    <w:rsid w:val="00FA3A5A"/>
    <w:pPr>
      <w:spacing w:before="120" w:after="120" w:line="276" w:lineRule="auto"/>
      <w:ind w:firstLine="567"/>
      <w:jc w:val="both"/>
    </w:pPr>
    <w:rPr>
      <w:rFonts w:ascii="Calibri" w:eastAsiaTheme="minorHAnsi" w:hAnsi="Calibri" w:cs="Calibri"/>
      <w:lang w:eastAsia="pl-PL"/>
    </w:rPr>
  </w:style>
  <w:style w:type="paragraph" w:customStyle="1" w:styleId="egzemplarz">
    <w:name w:val="egzemplarz"/>
    <w:basedOn w:val="Normalny"/>
    <w:rsid w:val="009E5E2B"/>
    <w:pPr>
      <w:spacing w:after="0" w:line="300" w:lineRule="auto"/>
    </w:pPr>
    <w:rPr>
      <w:rFonts w:ascii="Calibri" w:eastAsiaTheme="minorHAnsi" w:hAnsi="Calibri" w:cs="Calibri"/>
      <w:color w:val="191919"/>
      <w:sz w:val="18"/>
      <w:szCs w:val="18"/>
      <w:lang w:eastAsia="pl-PL"/>
    </w:rPr>
  </w:style>
  <w:style w:type="character" w:customStyle="1" w:styleId="Nierozpoznanawzmianka2">
    <w:name w:val="Nierozpoznana wzmianka2"/>
    <w:basedOn w:val="Domylnaczcionkaakapitu"/>
    <w:uiPriority w:val="99"/>
    <w:semiHidden/>
    <w:unhideWhenUsed/>
    <w:rsid w:val="004477C0"/>
    <w:rPr>
      <w:color w:val="605E5C"/>
      <w:shd w:val="clear" w:color="auto" w:fill="E1DFDD"/>
    </w:rPr>
  </w:style>
  <w:style w:type="table" w:customStyle="1" w:styleId="Tabela-Siatka11">
    <w:name w:val="Tabela - Siatka11"/>
    <w:basedOn w:val="Standardowy"/>
    <w:next w:val="Tabela-Siatka"/>
    <w:uiPriority w:val="59"/>
    <w:rsid w:val="00DA1D65"/>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C7188"/>
    <w:pPr>
      <w:spacing w:after="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8D6DD9"/>
    <w:rPr>
      <w:color w:val="605E5C"/>
      <w:shd w:val="clear" w:color="auto" w:fill="E1DFDD"/>
    </w:rPr>
  </w:style>
  <w:style w:type="table" w:customStyle="1" w:styleId="Tabela-Siatka121">
    <w:name w:val="Tabela - Siatka121"/>
    <w:basedOn w:val="Standardowy"/>
    <w:next w:val="Standardowy"/>
    <w:uiPriority w:val="39"/>
    <w:rsid w:val="00AE5920"/>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rsid w:val="00D37B14"/>
    <w:pPr>
      <w:spacing w:after="0"/>
    </w:pPr>
    <w:rPr>
      <w:kern w:val="2"/>
      <w:lang w:eastAsia="pl-PL"/>
      <w14:ligatures w14:val="standardContextual"/>
    </w:rPr>
    <w:tblPr>
      <w:tblCellMar>
        <w:top w:w="0" w:type="dxa"/>
        <w:left w:w="0" w:type="dxa"/>
        <w:bottom w:w="0" w:type="dxa"/>
        <w:right w:w="0" w:type="dxa"/>
      </w:tblCellMar>
    </w:tblPr>
  </w:style>
  <w:style w:type="table" w:customStyle="1" w:styleId="Tabela-Siatka13">
    <w:name w:val="Tabela - Siatka13"/>
    <w:rsid w:val="00D37B14"/>
    <w:pPr>
      <w:spacing w:after="0"/>
    </w:pPr>
    <w:rPr>
      <w:kern w:val="2"/>
      <w:lang w:eastAsia="pl-PL"/>
      <w14:ligatures w14:val="standardContextual"/>
    </w:rPr>
    <w:tblPr>
      <w:tblCellMar>
        <w:top w:w="0" w:type="dxa"/>
        <w:left w:w="0" w:type="dxa"/>
        <w:bottom w:w="0" w:type="dxa"/>
        <w:right w:w="0" w:type="dxa"/>
      </w:tblCellMar>
    </w:tblPr>
  </w:style>
  <w:style w:type="character" w:customStyle="1" w:styleId="cf01">
    <w:name w:val="cf01"/>
    <w:basedOn w:val="Domylnaczcionkaakapitu"/>
    <w:rsid w:val="002A7F14"/>
    <w:rPr>
      <w:rFonts w:ascii="Segoe UI" w:hAnsi="Segoe UI" w:cs="Segoe UI" w:hint="default"/>
      <w:sz w:val="18"/>
      <w:szCs w:val="18"/>
    </w:rPr>
  </w:style>
  <w:style w:type="character" w:customStyle="1" w:styleId="Nierozpoznanawzmianka4">
    <w:name w:val="Nierozpoznana wzmianka4"/>
    <w:basedOn w:val="Domylnaczcionkaakapitu"/>
    <w:uiPriority w:val="99"/>
    <w:semiHidden/>
    <w:unhideWhenUsed/>
    <w:rsid w:val="00DA0235"/>
    <w:rPr>
      <w:color w:val="605E5C"/>
      <w:shd w:val="clear" w:color="auto" w:fill="E1DFDD"/>
    </w:rPr>
  </w:style>
  <w:style w:type="table" w:customStyle="1" w:styleId="TableGrid0">
    <w:name w:val="Table Grid0"/>
    <w:rsid w:val="00ED409B"/>
    <w:pPr>
      <w:spacing w:after="0"/>
    </w:pPr>
    <w:rPr>
      <w:lang w:eastAsia="pl-PL"/>
    </w:rPr>
    <w:tblPr>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F92812"/>
    <w:rPr>
      <w:color w:val="605E5C"/>
      <w:shd w:val="clear" w:color="auto" w:fill="E1DFDD"/>
    </w:rPr>
  </w:style>
  <w:style w:type="table" w:customStyle="1" w:styleId="Tabela-Siatka5">
    <w:name w:val="Tabela - Siatka5"/>
    <w:basedOn w:val="Standardowy"/>
    <w:next w:val="Tabela-Siatka"/>
    <w:uiPriority w:val="39"/>
    <w:rsid w:val="00C5750C"/>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873CA"/>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C04B0"/>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6F0B58"/>
    <w:pPr>
      <w:spacing w:before="480"/>
    </w:pPr>
    <w:rPr>
      <w:rFonts w:asciiTheme="majorHAnsi" w:eastAsiaTheme="minorHAnsi" w:hAnsiTheme="majorHAnsi"/>
      <w:sz w:val="32"/>
    </w:rPr>
  </w:style>
  <w:style w:type="paragraph" w:customStyle="1" w:styleId="tekst">
    <w:name w:val="tekst"/>
    <w:basedOn w:val="Normalny"/>
    <w:next w:val="Normalny"/>
    <w:link w:val="tekstZnak"/>
    <w:qFormat/>
    <w:rsid w:val="006F0B58"/>
    <w:pPr>
      <w:spacing w:before="240" w:after="240"/>
      <w:jc w:val="both"/>
    </w:pPr>
    <w:rPr>
      <w:rFonts w:eastAsiaTheme="minorHAnsi"/>
      <w:sz w:val="18"/>
    </w:rPr>
  </w:style>
  <w:style w:type="character" w:customStyle="1" w:styleId="tekstZnak">
    <w:name w:val="tekst Znak"/>
    <w:basedOn w:val="Domylnaczcionkaakapitu"/>
    <w:link w:val="tekst"/>
    <w:rsid w:val="006F0B58"/>
    <w:rPr>
      <w:rFonts w:eastAsiaTheme="minorHAnsi"/>
      <w:sz w:val="18"/>
    </w:rPr>
  </w:style>
  <w:style w:type="table" w:customStyle="1" w:styleId="Tabela-Siatka31">
    <w:name w:val="Tabela - Siatka31"/>
    <w:basedOn w:val="Standardowy"/>
    <w:next w:val="Tabela-Siatka"/>
    <w:uiPriority w:val="99"/>
    <w:rsid w:val="00874B19"/>
    <w:pPr>
      <w:spacing w:before="120" w:after="0" w:line="288" w:lineRule="auto"/>
      <w:ind w:left="425" w:hanging="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99"/>
    <w:rsid w:val="00E600CB"/>
    <w:pPr>
      <w:spacing w:before="120" w:after="0" w:line="288" w:lineRule="auto"/>
      <w:ind w:left="425" w:hanging="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E30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2744">
      <w:bodyDiv w:val="1"/>
      <w:marLeft w:val="0"/>
      <w:marRight w:val="0"/>
      <w:marTop w:val="0"/>
      <w:marBottom w:val="0"/>
      <w:divBdr>
        <w:top w:val="none" w:sz="0" w:space="0" w:color="auto"/>
        <w:left w:val="none" w:sz="0" w:space="0" w:color="auto"/>
        <w:bottom w:val="none" w:sz="0" w:space="0" w:color="auto"/>
        <w:right w:val="none" w:sz="0" w:space="0" w:color="auto"/>
      </w:divBdr>
    </w:div>
    <w:div w:id="46956262">
      <w:bodyDiv w:val="1"/>
      <w:marLeft w:val="0"/>
      <w:marRight w:val="0"/>
      <w:marTop w:val="0"/>
      <w:marBottom w:val="0"/>
      <w:divBdr>
        <w:top w:val="none" w:sz="0" w:space="0" w:color="auto"/>
        <w:left w:val="none" w:sz="0" w:space="0" w:color="auto"/>
        <w:bottom w:val="none" w:sz="0" w:space="0" w:color="auto"/>
        <w:right w:val="none" w:sz="0" w:space="0" w:color="auto"/>
      </w:divBdr>
    </w:div>
    <w:div w:id="78336887">
      <w:bodyDiv w:val="1"/>
      <w:marLeft w:val="0"/>
      <w:marRight w:val="0"/>
      <w:marTop w:val="0"/>
      <w:marBottom w:val="0"/>
      <w:divBdr>
        <w:top w:val="none" w:sz="0" w:space="0" w:color="auto"/>
        <w:left w:val="none" w:sz="0" w:space="0" w:color="auto"/>
        <w:bottom w:val="none" w:sz="0" w:space="0" w:color="auto"/>
        <w:right w:val="none" w:sz="0" w:space="0" w:color="auto"/>
      </w:divBdr>
    </w:div>
    <w:div w:id="78451049">
      <w:bodyDiv w:val="1"/>
      <w:marLeft w:val="0"/>
      <w:marRight w:val="0"/>
      <w:marTop w:val="0"/>
      <w:marBottom w:val="0"/>
      <w:divBdr>
        <w:top w:val="none" w:sz="0" w:space="0" w:color="auto"/>
        <w:left w:val="none" w:sz="0" w:space="0" w:color="auto"/>
        <w:bottom w:val="none" w:sz="0" w:space="0" w:color="auto"/>
        <w:right w:val="none" w:sz="0" w:space="0" w:color="auto"/>
      </w:divBdr>
    </w:div>
    <w:div w:id="84108738">
      <w:bodyDiv w:val="1"/>
      <w:marLeft w:val="0"/>
      <w:marRight w:val="0"/>
      <w:marTop w:val="0"/>
      <w:marBottom w:val="0"/>
      <w:divBdr>
        <w:top w:val="none" w:sz="0" w:space="0" w:color="auto"/>
        <w:left w:val="none" w:sz="0" w:space="0" w:color="auto"/>
        <w:bottom w:val="none" w:sz="0" w:space="0" w:color="auto"/>
        <w:right w:val="none" w:sz="0" w:space="0" w:color="auto"/>
      </w:divBdr>
    </w:div>
    <w:div w:id="98532304">
      <w:bodyDiv w:val="1"/>
      <w:marLeft w:val="0"/>
      <w:marRight w:val="0"/>
      <w:marTop w:val="0"/>
      <w:marBottom w:val="0"/>
      <w:divBdr>
        <w:top w:val="none" w:sz="0" w:space="0" w:color="auto"/>
        <w:left w:val="none" w:sz="0" w:space="0" w:color="auto"/>
        <w:bottom w:val="none" w:sz="0" w:space="0" w:color="auto"/>
        <w:right w:val="none" w:sz="0" w:space="0" w:color="auto"/>
      </w:divBdr>
      <w:divsChild>
        <w:div w:id="623073518">
          <w:marLeft w:val="0"/>
          <w:marRight w:val="0"/>
          <w:marTop w:val="240"/>
          <w:marBottom w:val="0"/>
          <w:divBdr>
            <w:top w:val="none" w:sz="0" w:space="0" w:color="auto"/>
            <w:left w:val="none" w:sz="0" w:space="0" w:color="auto"/>
            <w:bottom w:val="none" w:sz="0" w:space="0" w:color="auto"/>
            <w:right w:val="none" w:sz="0" w:space="0" w:color="auto"/>
          </w:divBdr>
        </w:div>
        <w:div w:id="1183008606">
          <w:marLeft w:val="0"/>
          <w:marRight w:val="0"/>
          <w:marTop w:val="240"/>
          <w:marBottom w:val="0"/>
          <w:divBdr>
            <w:top w:val="none" w:sz="0" w:space="0" w:color="auto"/>
            <w:left w:val="none" w:sz="0" w:space="0" w:color="auto"/>
            <w:bottom w:val="none" w:sz="0" w:space="0" w:color="auto"/>
            <w:right w:val="none" w:sz="0" w:space="0" w:color="auto"/>
          </w:divBdr>
        </w:div>
      </w:divsChild>
    </w:div>
    <w:div w:id="127092878">
      <w:bodyDiv w:val="1"/>
      <w:marLeft w:val="0"/>
      <w:marRight w:val="0"/>
      <w:marTop w:val="0"/>
      <w:marBottom w:val="0"/>
      <w:divBdr>
        <w:top w:val="none" w:sz="0" w:space="0" w:color="auto"/>
        <w:left w:val="none" w:sz="0" w:space="0" w:color="auto"/>
        <w:bottom w:val="none" w:sz="0" w:space="0" w:color="auto"/>
        <w:right w:val="none" w:sz="0" w:space="0" w:color="auto"/>
      </w:divBdr>
    </w:div>
    <w:div w:id="262885672">
      <w:bodyDiv w:val="1"/>
      <w:marLeft w:val="0"/>
      <w:marRight w:val="0"/>
      <w:marTop w:val="0"/>
      <w:marBottom w:val="0"/>
      <w:divBdr>
        <w:top w:val="none" w:sz="0" w:space="0" w:color="auto"/>
        <w:left w:val="none" w:sz="0" w:space="0" w:color="auto"/>
        <w:bottom w:val="none" w:sz="0" w:space="0" w:color="auto"/>
        <w:right w:val="none" w:sz="0" w:space="0" w:color="auto"/>
      </w:divBdr>
    </w:div>
    <w:div w:id="303849477">
      <w:bodyDiv w:val="1"/>
      <w:marLeft w:val="0"/>
      <w:marRight w:val="0"/>
      <w:marTop w:val="0"/>
      <w:marBottom w:val="0"/>
      <w:divBdr>
        <w:top w:val="none" w:sz="0" w:space="0" w:color="auto"/>
        <w:left w:val="none" w:sz="0" w:space="0" w:color="auto"/>
        <w:bottom w:val="none" w:sz="0" w:space="0" w:color="auto"/>
        <w:right w:val="none" w:sz="0" w:space="0" w:color="auto"/>
      </w:divBdr>
    </w:div>
    <w:div w:id="313947712">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46120436">
          <w:marLeft w:val="0"/>
          <w:marRight w:val="0"/>
          <w:marTop w:val="72"/>
          <w:marBottom w:val="0"/>
          <w:divBdr>
            <w:top w:val="none" w:sz="0" w:space="0" w:color="auto"/>
            <w:left w:val="none" w:sz="0" w:space="0" w:color="auto"/>
            <w:bottom w:val="none" w:sz="0" w:space="0" w:color="auto"/>
            <w:right w:val="none" w:sz="0" w:space="0" w:color="auto"/>
          </w:divBdr>
        </w:div>
        <w:div w:id="1494569822">
          <w:marLeft w:val="0"/>
          <w:marRight w:val="0"/>
          <w:marTop w:val="72"/>
          <w:marBottom w:val="0"/>
          <w:divBdr>
            <w:top w:val="none" w:sz="0" w:space="0" w:color="auto"/>
            <w:left w:val="none" w:sz="0" w:space="0" w:color="auto"/>
            <w:bottom w:val="none" w:sz="0" w:space="0" w:color="auto"/>
            <w:right w:val="none" w:sz="0" w:space="0" w:color="auto"/>
          </w:divBdr>
        </w:div>
      </w:divsChild>
    </w:div>
    <w:div w:id="353577083">
      <w:bodyDiv w:val="1"/>
      <w:marLeft w:val="0"/>
      <w:marRight w:val="0"/>
      <w:marTop w:val="0"/>
      <w:marBottom w:val="0"/>
      <w:divBdr>
        <w:top w:val="none" w:sz="0" w:space="0" w:color="auto"/>
        <w:left w:val="none" w:sz="0" w:space="0" w:color="auto"/>
        <w:bottom w:val="none" w:sz="0" w:space="0" w:color="auto"/>
        <w:right w:val="none" w:sz="0" w:space="0" w:color="auto"/>
      </w:divBdr>
    </w:div>
    <w:div w:id="367340290">
      <w:bodyDiv w:val="1"/>
      <w:marLeft w:val="0"/>
      <w:marRight w:val="0"/>
      <w:marTop w:val="0"/>
      <w:marBottom w:val="0"/>
      <w:divBdr>
        <w:top w:val="none" w:sz="0" w:space="0" w:color="auto"/>
        <w:left w:val="none" w:sz="0" w:space="0" w:color="auto"/>
        <w:bottom w:val="none" w:sz="0" w:space="0" w:color="auto"/>
        <w:right w:val="none" w:sz="0" w:space="0" w:color="auto"/>
      </w:divBdr>
    </w:div>
    <w:div w:id="406810356">
      <w:bodyDiv w:val="1"/>
      <w:marLeft w:val="0"/>
      <w:marRight w:val="0"/>
      <w:marTop w:val="0"/>
      <w:marBottom w:val="0"/>
      <w:divBdr>
        <w:top w:val="none" w:sz="0" w:space="0" w:color="auto"/>
        <w:left w:val="none" w:sz="0" w:space="0" w:color="auto"/>
        <w:bottom w:val="none" w:sz="0" w:space="0" w:color="auto"/>
        <w:right w:val="none" w:sz="0" w:space="0" w:color="auto"/>
      </w:divBdr>
    </w:div>
    <w:div w:id="416944582">
      <w:bodyDiv w:val="1"/>
      <w:marLeft w:val="0"/>
      <w:marRight w:val="0"/>
      <w:marTop w:val="0"/>
      <w:marBottom w:val="0"/>
      <w:divBdr>
        <w:top w:val="none" w:sz="0" w:space="0" w:color="auto"/>
        <w:left w:val="none" w:sz="0" w:space="0" w:color="auto"/>
        <w:bottom w:val="none" w:sz="0" w:space="0" w:color="auto"/>
        <w:right w:val="none" w:sz="0" w:space="0" w:color="auto"/>
      </w:divBdr>
    </w:div>
    <w:div w:id="461271763">
      <w:bodyDiv w:val="1"/>
      <w:marLeft w:val="0"/>
      <w:marRight w:val="0"/>
      <w:marTop w:val="0"/>
      <w:marBottom w:val="0"/>
      <w:divBdr>
        <w:top w:val="none" w:sz="0" w:space="0" w:color="auto"/>
        <w:left w:val="none" w:sz="0" w:space="0" w:color="auto"/>
        <w:bottom w:val="none" w:sz="0" w:space="0" w:color="auto"/>
        <w:right w:val="none" w:sz="0" w:space="0" w:color="auto"/>
      </w:divBdr>
      <w:divsChild>
        <w:div w:id="633019957">
          <w:marLeft w:val="0"/>
          <w:marRight w:val="0"/>
          <w:marTop w:val="72"/>
          <w:marBottom w:val="0"/>
          <w:divBdr>
            <w:top w:val="none" w:sz="0" w:space="0" w:color="auto"/>
            <w:left w:val="none" w:sz="0" w:space="0" w:color="auto"/>
            <w:bottom w:val="none" w:sz="0" w:space="0" w:color="auto"/>
            <w:right w:val="none" w:sz="0" w:space="0" w:color="auto"/>
          </w:divBdr>
          <w:divsChild>
            <w:div w:id="304362113">
              <w:marLeft w:val="0"/>
              <w:marRight w:val="0"/>
              <w:marTop w:val="0"/>
              <w:marBottom w:val="0"/>
              <w:divBdr>
                <w:top w:val="none" w:sz="0" w:space="0" w:color="auto"/>
                <w:left w:val="none" w:sz="0" w:space="0" w:color="auto"/>
                <w:bottom w:val="none" w:sz="0" w:space="0" w:color="auto"/>
                <w:right w:val="none" w:sz="0" w:space="0" w:color="auto"/>
              </w:divBdr>
            </w:div>
          </w:divsChild>
        </w:div>
        <w:div w:id="1335104841">
          <w:marLeft w:val="0"/>
          <w:marRight w:val="0"/>
          <w:marTop w:val="72"/>
          <w:marBottom w:val="0"/>
          <w:divBdr>
            <w:top w:val="none" w:sz="0" w:space="0" w:color="auto"/>
            <w:left w:val="none" w:sz="0" w:space="0" w:color="auto"/>
            <w:bottom w:val="none" w:sz="0" w:space="0" w:color="auto"/>
            <w:right w:val="none" w:sz="0" w:space="0" w:color="auto"/>
          </w:divBdr>
          <w:divsChild>
            <w:div w:id="20316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52457">
      <w:bodyDiv w:val="1"/>
      <w:marLeft w:val="0"/>
      <w:marRight w:val="0"/>
      <w:marTop w:val="0"/>
      <w:marBottom w:val="0"/>
      <w:divBdr>
        <w:top w:val="none" w:sz="0" w:space="0" w:color="auto"/>
        <w:left w:val="none" w:sz="0" w:space="0" w:color="auto"/>
        <w:bottom w:val="none" w:sz="0" w:space="0" w:color="auto"/>
        <w:right w:val="none" w:sz="0" w:space="0" w:color="auto"/>
      </w:divBdr>
    </w:div>
    <w:div w:id="524751409">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16713593">
      <w:bodyDiv w:val="1"/>
      <w:marLeft w:val="0"/>
      <w:marRight w:val="0"/>
      <w:marTop w:val="0"/>
      <w:marBottom w:val="0"/>
      <w:divBdr>
        <w:top w:val="none" w:sz="0" w:space="0" w:color="auto"/>
        <w:left w:val="none" w:sz="0" w:space="0" w:color="auto"/>
        <w:bottom w:val="none" w:sz="0" w:space="0" w:color="auto"/>
        <w:right w:val="none" w:sz="0" w:space="0" w:color="auto"/>
      </w:divBdr>
    </w:div>
    <w:div w:id="659039012">
      <w:bodyDiv w:val="1"/>
      <w:marLeft w:val="0"/>
      <w:marRight w:val="0"/>
      <w:marTop w:val="0"/>
      <w:marBottom w:val="0"/>
      <w:divBdr>
        <w:top w:val="none" w:sz="0" w:space="0" w:color="auto"/>
        <w:left w:val="none" w:sz="0" w:space="0" w:color="auto"/>
        <w:bottom w:val="none" w:sz="0" w:space="0" w:color="auto"/>
        <w:right w:val="none" w:sz="0" w:space="0" w:color="auto"/>
      </w:divBdr>
    </w:div>
    <w:div w:id="705759481">
      <w:bodyDiv w:val="1"/>
      <w:marLeft w:val="0"/>
      <w:marRight w:val="0"/>
      <w:marTop w:val="0"/>
      <w:marBottom w:val="0"/>
      <w:divBdr>
        <w:top w:val="none" w:sz="0" w:space="0" w:color="auto"/>
        <w:left w:val="none" w:sz="0" w:space="0" w:color="auto"/>
        <w:bottom w:val="none" w:sz="0" w:space="0" w:color="auto"/>
        <w:right w:val="none" w:sz="0" w:space="0" w:color="auto"/>
      </w:divBdr>
    </w:div>
    <w:div w:id="717123144">
      <w:bodyDiv w:val="1"/>
      <w:marLeft w:val="0"/>
      <w:marRight w:val="0"/>
      <w:marTop w:val="0"/>
      <w:marBottom w:val="0"/>
      <w:divBdr>
        <w:top w:val="none" w:sz="0" w:space="0" w:color="auto"/>
        <w:left w:val="none" w:sz="0" w:space="0" w:color="auto"/>
        <w:bottom w:val="none" w:sz="0" w:space="0" w:color="auto"/>
        <w:right w:val="none" w:sz="0" w:space="0" w:color="auto"/>
      </w:divBdr>
    </w:div>
    <w:div w:id="741681270">
      <w:bodyDiv w:val="1"/>
      <w:marLeft w:val="0"/>
      <w:marRight w:val="0"/>
      <w:marTop w:val="0"/>
      <w:marBottom w:val="0"/>
      <w:divBdr>
        <w:top w:val="none" w:sz="0" w:space="0" w:color="auto"/>
        <w:left w:val="none" w:sz="0" w:space="0" w:color="auto"/>
        <w:bottom w:val="none" w:sz="0" w:space="0" w:color="auto"/>
        <w:right w:val="none" w:sz="0" w:space="0" w:color="auto"/>
      </w:divBdr>
    </w:div>
    <w:div w:id="758983840">
      <w:bodyDiv w:val="1"/>
      <w:marLeft w:val="0"/>
      <w:marRight w:val="0"/>
      <w:marTop w:val="0"/>
      <w:marBottom w:val="0"/>
      <w:divBdr>
        <w:top w:val="none" w:sz="0" w:space="0" w:color="auto"/>
        <w:left w:val="none" w:sz="0" w:space="0" w:color="auto"/>
        <w:bottom w:val="none" w:sz="0" w:space="0" w:color="auto"/>
        <w:right w:val="none" w:sz="0" w:space="0" w:color="auto"/>
      </w:divBdr>
      <w:divsChild>
        <w:div w:id="27075727">
          <w:marLeft w:val="600"/>
          <w:marRight w:val="0"/>
          <w:marTop w:val="0"/>
          <w:marBottom w:val="0"/>
          <w:divBdr>
            <w:top w:val="none" w:sz="0" w:space="0" w:color="auto"/>
            <w:left w:val="none" w:sz="0" w:space="0" w:color="auto"/>
            <w:bottom w:val="none" w:sz="0" w:space="0" w:color="auto"/>
            <w:right w:val="none" w:sz="0" w:space="0" w:color="auto"/>
          </w:divBdr>
        </w:div>
        <w:div w:id="203251078">
          <w:marLeft w:val="0"/>
          <w:marRight w:val="0"/>
          <w:marTop w:val="105"/>
          <w:marBottom w:val="0"/>
          <w:divBdr>
            <w:top w:val="none" w:sz="0" w:space="0" w:color="auto"/>
            <w:left w:val="none" w:sz="0" w:space="0" w:color="auto"/>
            <w:bottom w:val="none" w:sz="0" w:space="0" w:color="auto"/>
            <w:right w:val="none" w:sz="0" w:space="0" w:color="auto"/>
          </w:divBdr>
        </w:div>
        <w:div w:id="508569658">
          <w:marLeft w:val="900"/>
          <w:marRight w:val="0"/>
          <w:marTop w:val="0"/>
          <w:marBottom w:val="0"/>
          <w:divBdr>
            <w:top w:val="none" w:sz="0" w:space="0" w:color="auto"/>
            <w:left w:val="none" w:sz="0" w:space="0" w:color="auto"/>
            <w:bottom w:val="none" w:sz="0" w:space="0" w:color="auto"/>
            <w:right w:val="none" w:sz="0" w:space="0" w:color="auto"/>
          </w:divBdr>
        </w:div>
        <w:div w:id="538207621">
          <w:marLeft w:val="600"/>
          <w:marRight w:val="0"/>
          <w:marTop w:val="0"/>
          <w:marBottom w:val="0"/>
          <w:divBdr>
            <w:top w:val="none" w:sz="0" w:space="0" w:color="auto"/>
            <w:left w:val="none" w:sz="0" w:space="0" w:color="auto"/>
            <w:bottom w:val="none" w:sz="0" w:space="0" w:color="auto"/>
            <w:right w:val="none" w:sz="0" w:space="0" w:color="auto"/>
          </w:divBdr>
        </w:div>
        <w:div w:id="754517352">
          <w:marLeft w:val="900"/>
          <w:marRight w:val="0"/>
          <w:marTop w:val="0"/>
          <w:marBottom w:val="0"/>
          <w:divBdr>
            <w:top w:val="none" w:sz="0" w:space="0" w:color="auto"/>
            <w:left w:val="none" w:sz="0" w:space="0" w:color="auto"/>
            <w:bottom w:val="none" w:sz="0" w:space="0" w:color="auto"/>
            <w:right w:val="none" w:sz="0" w:space="0" w:color="auto"/>
          </w:divBdr>
        </w:div>
        <w:div w:id="901864277">
          <w:marLeft w:val="900"/>
          <w:marRight w:val="0"/>
          <w:marTop w:val="0"/>
          <w:marBottom w:val="0"/>
          <w:divBdr>
            <w:top w:val="none" w:sz="0" w:space="0" w:color="auto"/>
            <w:left w:val="none" w:sz="0" w:space="0" w:color="auto"/>
            <w:bottom w:val="none" w:sz="0" w:space="0" w:color="auto"/>
            <w:right w:val="none" w:sz="0" w:space="0" w:color="auto"/>
          </w:divBdr>
        </w:div>
        <w:div w:id="1037699384">
          <w:marLeft w:val="600"/>
          <w:marRight w:val="0"/>
          <w:marTop w:val="0"/>
          <w:marBottom w:val="0"/>
          <w:divBdr>
            <w:top w:val="none" w:sz="0" w:space="0" w:color="auto"/>
            <w:left w:val="none" w:sz="0" w:space="0" w:color="auto"/>
            <w:bottom w:val="none" w:sz="0" w:space="0" w:color="auto"/>
            <w:right w:val="none" w:sz="0" w:space="0" w:color="auto"/>
          </w:divBdr>
        </w:div>
        <w:div w:id="1160581902">
          <w:marLeft w:val="600"/>
          <w:marRight w:val="0"/>
          <w:marTop w:val="0"/>
          <w:marBottom w:val="0"/>
          <w:divBdr>
            <w:top w:val="none" w:sz="0" w:space="0" w:color="auto"/>
            <w:left w:val="none" w:sz="0" w:space="0" w:color="auto"/>
            <w:bottom w:val="none" w:sz="0" w:space="0" w:color="auto"/>
            <w:right w:val="none" w:sz="0" w:space="0" w:color="auto"/>
          </w:divBdr>
        </w:div>
        <w:div w:id="1611165938">
          <w:marLeft w:val="600"/>
          <w:marRight w:val="0"/>
          <w:marTop w:val="0"/>
          <w:marBottom w:val="0"/>
          <w:divBdr>
            <w:top w:val="none" w:sz="0" w:space="0" w:color="auto"/>
            <w:left w:val="none" w:sz="0" w:space="0" w:color="auto"/>
            <w:bottom w:val="none" w:sz="0" w:space="0" w:color="auto"/>
            <w:right w:val="none" w:sz="0" w:space="0" w:color="auto"/>
          </w:divBdr>
        </w:div>
        <w:div w:id="1644387812">
          <w:marLeft w:val="900"/>
          <w:marRight w:val="0"/>
          <w:marTop w:val="0"/>
          <w:marBottom w:val="0"/>
          <w:divBdr>
            <w:top w:val="none" w:sz="0" w:space="0" w:color="auto"/>
            <w:left w:val="none" w:sz="0" w:space="0" w:color="auto"/>
            <w:bottom w:val="none" w:sz="0" w:space="0" w:color="auto"/>
            <w:right w:val="none" w:sz="0" w:space="0" w:color="auto"/>
          </w:divBdr>
        </w:div>
        <w:div w:id="1864248484">
          <w:marLeft w:val="900"/>
          <w:marRight w:val="0"/>
          <w:marTop w:val="0"/>
          <w:marBottom w:val="0"/>
          <w:divBdr>
            <w:top w:val="none" w:sz="0" w:space="0" w:color="auto"/>
            <w:left w:val="none" w:sz="0" w:space="0" w:color="auto"/>
            <w:bottom w:val="none" w:sz="0" w:space="0" w:color="auto"/>
            <w:right w:val="none" w:sz="0" w:space="0" w:color="auto"/>
          </w:divBdr>
        </w:div>
        <w:div w:id="1935672155">
          <w:marLeft w:val="600"/>
          <w:marRight w:val="0"/>
          <w:marTop w:val="0"/>
          <w:marBottom w:val="0"/>
          <w:divBdr>
            <w:top w:val="none" w:sz="0" w:space="0" w:color="auto"/>
            <w:left w:val="none" w:sz="0" w:space="0" w:color="auto"/>
            <w:bottom w:val="none" w:sz="0" w:space="0" w:color="auto"/>
            <w:right w:val="none" w:sz="0" w:space="0" w:color="auto"/>
          </w:divBdr>
        </w:div>
      </w:divsChild>
    </w:div>
    <w:div w:id="785121859">
      <w:bodyDiv w:val="1"/>
      <w:marLeft w:val="0"/>
      <w:marRight w:val="0"/>
      <w:marTop w:val="0"/>
      <w:marBottom w:val="0"/>
      <w:divBdr>
        <w:top w:val="none" w:sz="0" w:space="0" w:color="auto"/>
        <w:left w:val="none" w:sz="0" w:space="0" w:color="auto"/>
        <w:bottom w:val="none" w:sz="0" w:space="0" w:color="auto"/>
        <w:right w:val="none" w:sz="0" w:space="0" w:color="auto"/>
      </w:divBdr>
    </w:div>
    <w:div w:id="842553179">
      <w:bodyDiv w:val="1"/>
      <w:marLeft w:val="0"/>
      <w:marRight w:val="0"/>
      <w:marTop w:val="0"/>
      <w:marBottom w:val="0"/>
      <w:divBdr>
        <w:top w:val="none" w:sz="0" w:space="0" w:color="auto"/>
        <w:left w:val="none" w:sz="0" w:space="0" w:color="auto"/>
        <w:bottom w:val="none" w:sz="0" w:space="0" w:color="auto"/>
        <w:right w:val="none" w:sz="0" w:space="0" w:color="auto"/>
      </w:divBdr>
    </w:div>
    <w:div w:id="853111626">
      <w:bodyDiv w:val="1"/>
      <w:marLeft w:val="0"/>
      <w:marRight w:val="0"/>
      <w:marTop w:val="0"/>
      <w:marBottom w:val="0"/>
      <w:divBdr>
        <w:top w:val="none" w:sz="0" w:space="0" w:color="auto"/>
        <w:left w:val="none" w:sz="0" w:space="0" w:color="auto"/>
        <w:bottom w:val="none" w:sz="0" w:space="0" w:color="auto"/>
        <w:right w:val="none" w:sz="0" w:space="0" w:color="auto"/>
      </w:divBdr>
    </w:div>
    <w:div w:id="907423408">
      <w:bodyDiv w:val="1"/>
      <w:marLeft w:val="0"/>
      <w:marRight w:val="0"/>
      <w:marTop w:val="0"/>
      <w:marBottom w:val="0"/>
      <w:divBdr>
        <w:top w:val="none" w:sz="0" w:space="0" w:color="auto"/>
        <w:left w:val="none" w:sz="0" w:space="0" w:color="auto"/>
        <w:bottom w:val="none" w:sz="0" w:space="0" w:color="auto"/>
        <w:right w:val="none" w:sz="0" w:space="0" w:color="auto"/>
      </w:divBdr>
      <w:divsChild>
        <w:div w:id="1670522259">
          <w:marLeft w:val="360"/>
          <w:marRight w:val="0"/>
          <w:marTop w:val="0"/>
          <w:marBottom w:val="0"/>
          <w:divBdr>
            <w:top w:val="none" w:sz="0" w:space="0" w:color="auto"/>
            <w:left w:val="none" w:sz="0" w:space="0" w:color="auto"/>
            <w:bottom w:val="none" w:sz="0" w:space="0" w:color="auto"/>
            <w:right w:val="none" w:sz="0" w:space="0" w:color="auto"/>
          </w:divBdr>
        </w:div>
        <w:div w:id="1812013543">
          <w:marLeft w:val="360"/>
          <w:marRight w:val="0"/>
          <w:marTop w:val="0"/>
          <w:marBottom w:val="0"/>
          <w:divBdr>
            <w:top w:val="none" w:sz="0" w:space="0" w:color="auto"/>
            <w:left w:val="none" w:sz="0" w:space="0" w:color="auto"/>
            <w:bottom w:val="none" w:sz="0" w:space="0" w:color="auto"/>
            <w:right w:val="none" w:sz="0" w:space="0" w:color="auto"/>
          </w:divBdr>
          <w:divsChild>
            <w:div w:id="25247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2073">
      <w:bodyDiv w:val="1"/>
      <w:marLeft w:val="0"/>
      <w:marRight w:val="0"/>
      <w:marTop w:val="0"/>
      <w:marBottom w:val="0"/>
      <w:divBdr>
        <w:top w:val="none" w:sz="0" w:space="0" w:color="auto"/>
        <w:left w:val="none" w:sz="0" w:space="0" w:color="auto"/>
        <w:bottom w:val="none" w:sz="0" w:space="0" w:color="auto"/>
        <w:right w:val="none" w:sz="0" w:space="0" w:color="auto"/>
      </w:divBdr>
    </w:div>
    <w:div w:id="981082816">
      <w:bodyDiv w:val="1"/>
      <w:marLeft w:val="0"/>
      <w:marRight w:val="0"/>
      <w:marTop w:val="0"/>
      <w:marBottom w:val="0"/>
      <w:divBdr>
        <w:top w:val="none" w:sz="0" w:space="0" w:color="auto"/>
        <w:left w:val="none" w:sz="0" w:space="0" w:color="auto"/>
        <w:bottom w:val="none" w:sz="0" w:space="0" w:color="auto"/>
        <w:right w:val="none" w:sz="0" w:space="0" w:color="auto"/>
      </w:divBdr>
    </w:div>
    <w:div w:id="1006978843">
      <w:bodyDiv w:val="1"/>
      <w:marLeft w:val="0"/>
      <w:marRight w:val="0"/>
      <w:marTop w:val="0"/>
      <w:marBottom w:val="0"/>
      <w:divBdr>
        <w:top w:val="none" w:sz="0" w:space="0" w:color="auto"/>
        <w:left w:val="none" w:sz="0" w:space="0" w:color="auto"/>
        <w:bottom w:val="none" w:sz="0" w:space="0" w:color="auto"/>
        <w:right w:val="none" w:sz="0" w:space="0" w:color="auto"/>
      </w:divBdr>
    </w:div>
    <w:div w:id="1030451591">
      <w:bodyDiv w:val="1"/>
      <w:marLeft w:val="0"/>
      <w:marRight w:val="0"/>
      <w:marTop w:val="0"/>
      <w:marBottom w:val="0"/>
      <w:divBdr>
        <w:top w:val="none" w:sz="0" w:space="0" w:color="auto"/>
        <w:left w:val="none" w:sz="0" w:space="0" w:color="auto"/>
        <w:bottom w:val="none" w:sz="0" w:space="0" w:color="auto"/>
        <w:right w:val="none" w:sz="0" w:space="0" w:color="auto"/>
      </w:divBdr>
      <w:divsChild>
        <w:div w:id="2022391914">
          <w:marLeft w:val="0"/>
          <w:marRight w:val="0"/>
          <w:marTop w:val="72"/>
          <w:marBottom w:val="0"/>
          <w:divBdr>
            <w:top w:val="none" w:sz="0" w:space="0" w:color="auto"/>
            <w:left w:val="none" w:sz="0" w:space="0" w:color="auto"/>
            <w:bottom w:val="none" w:sz="0" w:space="0" w:color="auto"/>
            <w:right w:val="none" w:sz="0" w:space="0" w:color="auto"/>
          </w:divBdr>
          <w:divsChild>
            <w:div w:id="19130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6893">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137332260">
      <w:bodyDiv w:val="1"/>
      <w:marLeft w:val="0"/>
      <w:marRight w:val="0"/>
      <w:marTop w:val="0"/>
      <w:marBottom w:val="0"/>
      <w:divBdr>
        <w:top w:val="none" w:sz="0" w:space="0" w:color="auto"/>
        <w:left w:val="none" w:sz="0" w:space="0" w:color="auto"/>
        <w:bottom w:val="none" w:sz="0" w:space="0" w:color="auto"/>
        <w:right w:val="none" w:sz="0" w:space="0" w:color="auto"/>
      </w:divBdr>
    </w:div>
    <w:div w:id="1206017609">
      <w:bodyDiv w:val="1"/>
      <w:marLeft w:val="0"/>
      <w:marRight w:val="0"/>
      <w:marTop w:val="0"/>
      <w:marBottom w:val="0"/>
      <w:divBdr>
        <w:top w:val="none" w:sz="0" w:space="0" w:color="auto"/>
        <w:left w:val="none" w:sz="0" w:space="0" w:color="auto"/>
        <w:bottom w:val="none" w:sz="0" w:space="0" w:color="auto"/>
        <w:right w:val="none" w:sz="0" w:space="0" w:color="auto"/>
      </w:divBdr>
      <w:divsChild>
        <w:div w:id="1136877179">
          <w:marLeft w:val="0"/>
          <w:marRight w:val="0"/>
          <w:marTop w:val="0"/>
          <w:marBottom w:val="0"/>
          <w:divBdr>
            <w:top w:val="none" w:sz="0" w:space="0" w:color="auto"/>
            <w:left w:val="none" w:sz="0" w:space="0" w:color="auto"/>
            <w:bottom w:val="none" w:sz="0" w:space="0" w:color="auto"/>
            <w:right w:val="none" w:sz="0" w:space="0" w:color="auto"/>
          </w:divBdr>
          <w:divsChild>
            <w:div w:id="1569068862">
              <w:marLeft w:val="0"/>
              <w:marRight w:val="0"/>
              <w:marTop w:val="0"/>
              <w:marBottom w:val="0"/>
              <w:divBdr>
                <w:top w:val="none" w:sz="0" w:space="0" w:color="auto"/>
                <w:left w:val="none" w:sz="0" w:space="0" w:color="auto"/>
                <w:bottom w:val="none" w:sz="0" w:space="0" w:color="auto"/>
                <w:right w:val="none" w:sz="0" w:space="0" w:color="auto"/>
              </w:divBdr>
              <w:divsChild>
                <w:div w:id="8456549">
                  <w:marLeft w:val="0"/>
                  <w:marRight w:val="0"/>
                  <w:marTop w:val="0"/>
                  <w:marBottom w:val="0"/>
                  <w:divBdr>
                    <w:top w:val="none" w:sz="0" w:space="0" w:color="auto"/>
                    <w:left w:val="none" w:sz="0" w:space="0" w:color="auto"/>
                    <w:bottom w:val="none" w:sz="0" w:space="0" w:color="auto"/>
                    <w:right w:val="none" w:sz="0" w:space="0" w:color="auto"/>
                  </w:divBdr>
                  <w:divsChild>
                    <w:div w:id="936788166">
                      <w:marLeft w:val="0"/>
                      <w:marRight w:val="0"/>
                      <w:marTop w:val="0"/>
                      <w:marBottom w:val="0"/>
                      <w:divBdr>
                        <w:top w:val="none" w:sz="0" w:space="0" w:color="auto"/>
                        <w:left w:val="none" w:sz="0" w:space="0" w:color="auto"/>
                        <w:bottom w:val="none" w:sz="0" w:space="0" w:color="auto"/>
                        <w:right w:val="none" w:sz="0" w:space="0" w:color="auto"/>
                      </w:divBdr>
                    </w:div>
                    <w:div w:id="1173640696">
                      <w:marLeft w:val="0"/>
                      <w:marRight w:val="0"/>
                      <w:marTop w:val="120"/>
                      <w:marBottom w:val="0"/>
                      <w:divBdr>
                        <w:top w:val="none" w:sz="0" w:space="0" w:color="auto"/>
                        <w:left w:val="none" w:sz="0" w:space="0" w:color="auto"/>
                        <w:bottom w:val="none" w:sz="0" w:space="0" w:color="auto"/>
                        <w:right w:val="none" w:sz="0" w:space="0" w:color="auto"/>
                      </w:divBdr>
                    </w:div>
                  </w:divsChild>
                </w:div>
                <w:div w:id="24328293">
                  <w:marLeft w:val="0"/>
                  <w:marRight w:val="0"/>
                  <w:marTop w:val="0"/>
                  <w:marBottom w:val="0"/>
                  <w:divBdr>
                    <w:top w:val="none" w:sz="0" w:space="0" w:color="auto"/>
                    <w:left w:val="none" w:sz="0" w:space="0" w:color="auto"/>
                    <w:bottom w:val="none" w:sz="0" w:space="0" w:color="auto"/>
                    <w:right w:val="none" w:sz="0" w:space="0" w:color="auto"/>
                  </w:divBdr>
                  <w:divsChild>
                    <w:div w:id="166602895">
                      <w:marLeft w:val="0"/>
                      <w:marRight w:val="0"/>
                      <w:marTop w:val="120"/>
                      <w:marBottom w:val="0"/>
                      <w:divBdr>
                        <w:top w:val="none" w:sz="0" w:space="0" w:color="auto"/>
                        <w:left w:val="none" w:sz="0" w:space="0" w:color="auto"/>
                        <w:bottom w:val="none" w:sz="0" w:space="0" w:color="auto"/>
                        <w:right w:val="none" w:sz="0" w:space="0" w:color="auto"/>
                      </w:divBdr>
                    </w:div>
                    <w:div w:id="450169163">
                      <w:marLeft w:val="0"/>
                      <w:marRight w:val="0"/>
                      <w:marTop w:val="0"/>
                      <w:marBottom w:val="0"/>
                      <w:divBdr>
                        <w:top w:val="none" w:sz="0" w:space="0" w:color="auto"/>
                        <w:left w:val="none" w:sz="0" w:space="0" w:color="auto"/>
                        <w:bottom w:val="none" w:sz="0" w:space="0" w:color="auto"/>
                        <w:right w:val="none" w:sz="0" w:space="0" w:color="auto"/>
                      </w:divBdr>
                    </w:div>
                  </w:divsChild>
                </w:div>
                <w:div w:id="26686196">
                  <w:marLeft w:val="600"/>
                  <w:marRight w:val="0"/>
                  <w:marTop w:val="0"/>
                  <w:marBottom w:val="0"/>
                  <w:divBdr>
                    <w:top w:val="none" w:sz="0" w:space="0" w:color="auto"/>
                    <w:left w:val="none" w:sz="0" w:space="0" w:color="auto"/>
                    <w:bottom w:val="none" w:sz="0" w:space="0" w:color="auto"/>
                    <w:right w:val="none" w:sz="0" w:space="0" w:color="auto"/>
                  </w:divBdr>
                </w:div>
                <w:div w:id="47656224">
                  <w:marLeft w:val="0"/>
                  <w:marRight w:val="0"/>
                  <w:marTop w:val="0"/>
                  <w:marBottom w:val="0"/>
                  <w:divBdr>
                    <w:top w:val="none" w:sz="0" w:space="0" w:color="auto"/>
                    <w:left w:val="none" w:sz="0" w:space="0" w:color="auto"/>
                    <w:bottom w:val="none" w:sz="0" w:space="0" w:color="auto"/>
                    <w:right w:val="none" w:sz="0" w:space="0" w:color="auto"/>
                  </w:divBdr>
                  <w:divsChild>
                    <w:div w:id="661154974">
                      <w:marLeft w:val="0"/>
                      <w:marRight w:val="0"/>
                      <w:marTop w:val="0"/>
                      <w:marBottom w:val="0"/>
                      <w:divBdr>
                        <w:top w:val="none" w:sz="0" w:space="0" w:color="auto"/>
                        <w:left w:val="none" w:sz="0" w:space="0" w:color="auto"/>
                        <w:bottom w:val="none" w:sz="0" w:space="0" w:color="auto"/>
                        <w:right w:val="none" w:sz="0" w:space="0" w:color="auto"/>
                      </w:divBdr>
                    </w:div>
                    <w:div w:id="2078701554">
                      <w:marLeft w:val="0"/>
                      <w:marRight w:val="0"/>
                      <w:marTop w:val="120"/>
                      <w:marBottom w:val="0"/>
                      <w:divBdr>
                        <w:top w:val="none" w:sz="0" w:space="0" w:color="auto"/>
                        <w:left w:val="none" w:sz="0" w:space="0" w:color="auto"/>
                        <w:bottom w:val="none" w:sz="0" w:space="0" w:color="auto"/>
                        <w:right w:val="none" w:sz="0" w:space="0" w:color="auto"/>
                      </w:divBdr>
                    </w:div>
                  </w:divsChild>
                </w:div>
                <w:div w:id="52772883">
                  <w:marLeft w:val="0"/>
                  <w:marRight w:val="0"/>
                  <w:marTop w:val="0"/>
                  <w:marBottom w:val="0"/>
                  <w:divBdr>
                    <w:top w:val="none" w:sz="0" w:space="0" w:color="auto"/>
                    <w:left w:val="none" w:sz="0" w:space="0" w:color="auto"/>
                    <w:bottom w:val="none" w:sz="0" w:space="0" w:color="auto"/>
                    <w:right w:val="none" w:sz="0" w:space="0" w:color="auto"/>
                  </w:divBdr>
                  <w:divsChild>
                    <w:div w:id="1386563222">
                      <w:marLeft w:val="0"/>
                      <w:marRight w:val="0"/>
                      <w:marTop w:val="0"/>
                      <w:marBottom w:val="0"/>
                      <w:divBdr>
                        <w:top w:val="none" w:sz="0" w:space="0" w:color="auto"/>
                        <w:left w:val="none" w:sz="0" w:space="0" w:color="auto"/>
                        <w:bottom w:val="none" w:sz="0" w:space="0" w:color="auto"/>
                        <w:right w:val="none" w:sz="0" w:space="0" w:color="auto"/>
                      </w:divBdr>
                    </w:div>
                    <w:div w:id="1677608310">
                      <w:marLeft w:val="0"/>
                      <w:marRight w:val="0"/>
                      <w:marTop w:val="120"/>
                      <w:marBottom w:val="0"/>
                      <w:divBdr>
                        <w:top w:val="none" w:sz="0" w:space="0" w:color="auto"/>
                        <w:left w:val="none" w:sz="0" w:space="0" w:color="auto"/>
                        <w:bottom w:val="none" w:sz="0" w:space="0" w:color="auto"/>
                        <w:right w:val="none" w:sz="0" w:space="0" w:color="auto"/>
                      </w:divBdr>
                    </w:div>
                  </w:divsChild>
                </w:div>
                <w:div w:id="58138657">
                  <w:marLeft w:val="0"/>
                  <w:marRight w:val="0"/>
                  <w:marTop w:val="0"/>
                  <w:marBottom w:val="0"/>
                  <w:divBdr>
                    <w:top w:val="none" w:sz="0" w:space="0" w:color="auto"/>
                    <w:left w:val="none" w:sz="0" w:space="0" w:color="auto"/>
                    <w:bottom w:val="none" w:sz="0" w:space="0" w:color="auto"/>
                    <w:right w:val="none" w:sz="0" w:space="0" w:color="auto"/>
                  </w:divBdr>
                  <w:divsChild>
                    <w:div w:id="415203183">
                      <w:marLeft w:val="0"/>
                      <w:marRight w:val="0"/>
                      <w:marTop w:val="0"/>
                      <w:marBottom w:val="0"/>
                      <w:divBdr>
                        <w:top w:val="none" w:sz="0" w:space="0" w:color="auto"/>
                        <w:left w:val="none" w:sz="0" w:space="0" w:color="auto"/>
                        <w:bottom w:val="none" w:sz="0" w:space="0" w:color="auto"/>
                        <w:right w:val="none" w:sz="0" w:space="0" w:color="auto"/>
                      </w:divBdr>
                    </w:div>
                    <w:div w:id="1218935677">
                      <w:marLeft w:val="0"/>
                      <w:marRight w:val="0"/>
                      <w:marTop w:val="120"/>
                      <w:marBottom w:val="0"/>
                      <w:divBdr>
                        <w:top w:val="none" w:sz="0" w:space="0" w:color="auto"/>
                        <w:left w:val="none" w:sz="0" w:space="0" w:color="auto"/>
                        <w:bottom w:val="none" w:sz="0" w:space="0" w:color="auto"/>
                        <w:right w:val="none" w:sz="0" w:space="0" w:color="auto"/>
                      </w:divBdr>
                    </w:div>
                  </w:divsChild>
                </w:div>
                <w:div w:id="103813490">
                  <w:marLeft w:val="0"/>
                  <w:marRight w:val="0"/>
                  <w:marTop w:val="0"/>
                  <w:marBottom w:val="0"/>
                  <w:divBdr>
                    <w:top w:val="none" w:sz="0" w:space="0" w:color="auto"/>
                    <w:left w:val="none" w:sz="0" w:space="0" w:color="auto"/>
                    <w:bottom w:val="none" w:sz="0" w:space="0" w:color="auto"/>
                    <w:right w:val="none" w:sz="0" w:space="0" w:color="auto"/>
                  </w:divBdr>
                  <w:divsChild>
                    <w:div w:id="900677948">
                      <w:marLeft w:val="0"/>
                      <w:marRight w:val="0"/>
                      <w:marTop w:val="120"/>
                      <w:marBottom w:val="0"/>
                      <w:divBdr>
                        <w:top w:val="none" w:sz="0" w:space="0" w:color="auto"/>
                        <w:left w:val="none" w:sz="0" w:space="0" w:color="auto"/>
                        <w:bottom w:val="none" w:sz="0" w:space="0" w:color="auto"/>
                        <w:right w:val="none" w:sz="0" w:space="0" w:color="auto"/>
                      </w:divBdr>
                    </w:div>
                    <w:div w:id="922422503">
                      <w:marLeft w:val="0"/>
                      <w:marRight w:val="0"/>
                      <w:marTop w:val="0"/>
                      <w:marBottom w:val="0"/>
                      <w:divBdr>
                        <w:top w:val="none" w:sz="0" w:space="0" w:color="auto"/>
                        <w:left w:val="none" w:sz="0" w:space="0" w:color="auto"/>
                        <w:bottom w:val="none" w:sz="0" w:space="0" w:color="auto"/>
                        <w:right w:val="none" w:sz="0" w:space="0" w:color="auto"/>
                      </w:divBdr>
                    </w:div>
                  </w:divsChild>
                </w:div>
                <w:div w:id="131143371">
                  <w:marLeft w:val="480"/>
                  <w:marRight w:val="0"/>
                  <w:marTop w:val="0"/>
                  <w:marBottom w:val="0"/>
                  <w:divBdr>
                    <w:top w:val="none" w:sz="0" w:space="0" w:color="auto"/>
                    <w:left w:val="none" w:sz="0" w:space="0" w:color="auto"/>
                    <w:bottom w:val="none" w:sz="0" w:space="0" w:color="auto"/>
                    <w:right w:val="none" w:sz="0" w:space="0" w:color="auto"/>
                  </w:divBdr>
                </w:div>
                <w:div w:id="216092163">
                  <w:marLeft w:val="0"/>
                  <w:marRight w:val="0"/>
                  <w:marTop w:val="0"/>
                  <w:marBottom w:val="0"/>
                  <w:divBdr>
                    <w:top w:val="none" w:sz="0" w:space="0" w:color="auto"/>
                    <w:left w:val="none" w:sz="0" w:space="0" w:color="auto"/>
                    <w:bottom w:val="none" w:sz="0" w:space="0" w:color="auto"/>
                    <w:right w:val="none" w:sz="0" w:space="0" w:color="auto"/>
                  </w:divBdr>
                  <w:divsChild>
                    <w:div w:id="216596921">
                      <w:marLeft w:val="0"/>
                      <w:marRight w:val="0"/>
                      <w:marTop w:val="0"/>
                      <w:marBottom w:val="0"/>
                      <w:divBdr>
                        <w:top w:val="none" w:sz="0" w:space="0" w:color="auto"/>
                        <w:left w:val="none" w:sz="0" w:space="0" w:color="auto"/>
                        <w:bottom w:val="none" w:sz="0" w:space="0" w:color="auto"/>
                        <w:right w:val="none" w:sz="0" w:space="0" w:color="auto"/>
                      </w:divBdr>
                    </w:div>
                    <w:div w:id="332025298">
                      <w:marLeft w:val="0"/>
                      <w:marRight w:val="0"/>
                      <w:marTop w:val="120"/>
                      <w:marBottom w:val="0"/>
                      <w:divBdr>
                        <w:top w:val="none" w:sz="0" w:space="0" w:color="auto"/>
                        <w:left w:val="none" w:sz="0" w:space="0" w:color="auto"/>
                        <w:bottom w:val="none" w:sz="0" w:space="0" w:color="auto"/>
                        <w:right w:val="none" w:sz="0" w:space="0" w:color="auto"/>
                      </w:divBdr>
                    </w:div>
                  </w:divsChild>
                </w:div>
                <w:div w:id="240599606">
                  <w:marLeft w:val="0"/>
                  <w:marRight w:val="0"/>
                  <w:marTop w:val="0"/>
                  <w:marBottom w:val="0"/>
                  <w:divBdr>
                    <w:top w:val="none" w:sz="0" w:space="0" w:color="auto"/>
                    <w:left w:val="none" w:sz="0" w:space="0" w:color="auto"/>
                    <w:bottom w:val="none" w:sz="0" w:space="0" w:color="auto"/>
                    <w:right w:val="none" w:sz="0" w:space="0" w:color="auto"/>
                  </w:divBdr>
                  <w:divsChild>
                    <w:div w:id="1784769137">
                      <w:marLeft w:val="0"/>
                      <w:marRight w:val="0"/>
                      <w:marTop w:val="0"/>
                      <w:marBottom w:val="0"/>
                      <w:divBdr>
                        <w:top w:val="none" w:sz="0" w:space="0" w:color="auto"/>
                        <w:left w:val="none" w:sz="0" w:space="0" w:color="auto"/>
                        <w:bottom w:val="none" w:sz="0" w:space="0" w:color="auto"/>
                        <w:right w:val="none" w:sz="0" w:space="0" w:color="auto"/>
                      </w:divBdr>
                    </w:div>
                    <w:div w:id="1852720893">
                      <w:marLeft w:val="0"/>
                      <w:marRight w:val="0"/>
                      <w:marTop w:val="120"/>
                      <w:marBottom w:val="0"/>
                      <w:divBdr>
                        <w:top w:val="none" w:sz="0" w:space="0" w:color="auto"/>
                        <w:left w:val="none" w:sz="0" w:space="0" w:color="auto"/>
                        <w:bottom w:val="none" w:sz="0" w:space="0" w:color="auto"/>
                        <w:right w:val="none" w:sz="0" w:space="0" w:color="auto"/>
                      </w:divBdr>
                    </w:div>
                  </w:divsChild>
                </w:div>
                <w:div w:id="246161678">
                  <w:marLeft w:val="720"/>
                  <w:marRight w:val="0"/>
                  <w:marTop w:val="0"/>
                  <w:marBottom w:val="0"/>
                  <w:divBdr>
                    <w:top w:val="none" w:sz="0" w:space="0" w:color="auto"/>
                    <w:left w:val="none" w:sz="0" w:space="0" w:color="auto"/>
                    <w:bottom w:val="none" w:sz="0" w:space="0" w:color="auto"/>
                    <w:right w:val="none" w:sz="0" w:space="0" w:color="auto"/>
                  </w:divBdr>
                </w:div>
                <w:div w:id="265891072">
                  <w:marLeft w:val="480"/>
                  <w:marRight w:val="0"/>
                  <w:marTop w:val="0"/>
                  <w:marBottom w:val="0"/>
                  <w:divBdr>
                    <w:top w:val="none" w:sz="0" w:space="0" w:color="auto"/>
                    <w:left w:val="none" w:sz="0" w:space="0" w:color="auto"/>
                    <w:bottom w:val="none" w:sz="0" w:space="0" w:color="auto"/>
                    <w:right w:val="none" w:sz="0" w:space="0" w:color="auto"/>
                  </w:divBdr>
                </w:div>
                <w:div w:id="266929975">
                  <w:marLeft w:val="600"/>
                  <w:marRight w:val="0"/>
                  <w:marTop w:val="0"/>
                  <w:marBottom w:val="0"/>
                  <w:divBdr>
                    <w:top w:val="none" w:sz="0" w:space="0" w:color="auto"/>
                    <w:left w:val="none" w:sz="0" w:space="0" w:color="auto"/>
                    <w:bottom w:val="none" w:sz="0" w:space="0" w:color="auto"/>
                    <w:right w:val="none" w:sz="0" w:space="0" w:color="auto"/>
                  </w:divBdr>
                </w:div>
                <w:div w:id="275799050">
                  <w:marLeft w:val="0"/>
                  <w:marRight w:val="0"/>
                  <w:marTop w:val="0"/>
                  <w:marBottom w:val="0"/>
                  <w:divBdr>
                    <w:top w:val="none" w:sz="0" w:space="0" w:color="auto"/>
                    <w:left w:val="none" w:sz="0" w:space="0" w:color="auto"/>
                    <w:bottom w:val="none" w:sz="0" w:space="0" w:color="auto"/>
                    <w:right w:val="none" w:sz="0" w:space="0" w:color="auto"/>
                  </w:divBdr>
                  <w:divsChild>
                    <w:div w:id="1688672215">
                      <w:marLeft w:val="0"/>
                      <w:marRight w:val="0"/>
                      <w:marTop w:val="0"/>
                      <w:marBottom w:val="0"/>
                      <w:divBdr>
                        <w:top w:val="none" w:sz="0" w:space="0" w:color="auto"/>
                        <w:left w:val="none" w:sz="0" w:space="0" w:color="auto"/>
                        <w:bottom w:val="none" w:sz="0" w:space="0" w:color="auto"/>
                        <w:right w:val="none" w:sz="0" w:space="0" w:color="auto"/>
                      </w:divBdr>
                      <w:divsChild>
                        <w:div w:id="654189452">
                          <w:marLeft w:val="0"/>
                          <w:marRight w:val="0"/>
                          <w:marTop w:val="0"/>
                          <w:marBottom w:val="0"/>
                          <w:divBdr>
                            <w:top w:val="none" w:sz="0" w:space="0" w:color="auto"/>
                            <w:left w:val="none" w:sz="0" w:space="0" w:color="auto"/>
                            <w:bottom w:val="none" w:sz="0" w:space="0" w:color="auto"/>
                            <w:right w:val="none" w:sz="0" w:space="0" w:color="auto"/>
                          </w:divBdr>
                          <w:divsChild>
                            <w:div w:id="18436829">
                              <w:marLeft w:val="0"/>
                              <w:marRight w:val="0"/>
                              <w:marTop w:val="120"/>
                              <w:marBottom w:val="0"/>
                              <w:divBdr>
                                <w:top w:val="none" w:sz="0" w:space="0" w:color="auto"/>
                                <w:left w:val="none" w:sz="0" w:space="0" w:color="auto"/>
                                <w:bottom w:val="none" w:sz="0" w:space="0" w:color="auto"/>
                                <w:right w:val="none" w:sz="0" w:space="0" w:color="auto"/>
                              </w:divBdr>
                            </w:div>
                            <w:div w:id="183785789">
                              <w:marLeft w:val="0"/>
                              <w:marRight w:val="0"/>
                              <w:marTop w:val="0"/>
                              <w:marBottom w:val="0"/>
                              <w:divBdr>
                                <w:top w:val="none" w:sz="0" w:space="0" w:color="auto"/>
                                <w:left w:val="none" w:sz="0" w:space="0" w:color="auto"/>
                                <w:bottom w:val="none" w:sz="0" w:space="0" w:color="auto"/>
                                <w:right w:val="none" w:sz="0" w:space="0" w:color="auto"/>
                              </w:divBdr>
                            </w:div>
                          </w:divsChild>
                        </w:div>
                        <w:div w:id="890994110">
                          <w:marLeft w:val="0"/>
                          <w:marRight w:val="0"/>
                          <w:marTop w:val="0"/>
                          <w:marBottom w:val="0"/>
                          <w:divBdr>
                            <w:top w:val="none" w:sz="0" w:space="0" w:color="auto"/>
                            <w:left w:val="none" w:sz="0" w:space="0" w:color="auto"/>
                            <w:bottom w:val="none" w:sz="0" w:space="0" w:color="auto"/>
                            <w:right w:val="none" w:sz="0" w:space="0" w:color="auto"/>
                          </w:divBdr>
                          <w:divsChild>
                            <w:div w:id="785735795">
                              <w:marLeft w:val="0"/>
                              <w:marRight w:val="0"/>
                              <w:marTop w:val="120"/>
                              <w:marBottom w:val="0"/>
                              <w:divBdr>
                                <w:top w:val="none" w:sz="0" w:space="0" w:color="auto"/>
                                <w:left w:val="none" w:sz="0" w:space="0" w:color="auto"/>
                                <w:bottom w:val="none" w:sz="0" w:space="0" w:color="auto"/>
                                <w:right w:val="none" w:sz="0" w:space="0" w:color="auto"/>
                              </w:divBdr>
                            </w:div>
                            <w:div w:id="924529415">
                              <w:marLeft w:val="0"/>
                              <w:marRight w:val="0"/>
                              <w:marTop w:val="0"/>
                              <w:marBottom w:val="0"/>
                              <w:divBdr>
                                <w:top w:val="none" w:sz="0" w:space="0" w:color="auto"/>
                                <w:left w:val="none" w:sz="0" w:space="0" w:color="auto"/>
                                <w:bottom w:val="none" w:sz="0" w:space="0" w:color="auto"/>
                                <w:right w:val="none" w:sz="0" w:space="0" w:color="auto"/>
                              </w:divBdr>
                            </w:div>
                          </w:divsChild>
                        </w:div>
                        <w:div w:id="1399860147">
                          <w:marLeft w:val="0"/>
                          <w:marRight w:val="0"/>
                          <w:marTop w:val="0"/>
                          <w:marBottom w:val="0"/>
                          <w:divBdr>
                            <w:top w:val="none" w:sz="0" w:space="0" w:color="auto"/>
                            <w:left w:val="none" w:sz="0" w:space="0" w:color="auto"/>
                            <w:bottom w:val="none" w:sz="0" w:space="0" w:color="auto"/>
                            <w:right w:val="none" w:sz="0" w:space="0" w:color="auto"/>
                          </w:divBdr>
                          <w:divsChild>
                            <w:div w:id="82575899">
                              <w:marLeft w:val="0"/>
                              <w:marRight w:val="0"/>
                              <w:marTop w:val="0"/>
                              <w:marBottom w:val="0"/>
                              <w:divBdr>
                                <w:top w:val="none" w:sz="0" w:space="0" w:color="auto"/>
                                <w:left w:val="none" w:sz="0" w:space="0" w:color="auto"/>
                                <w:bottom w:val="none" w:sz="0" w:space="0" w:color="auto"/>
                                <w:right w:val="none" w:sz="0" w:space="0" w:color="auto"/>
                              </w:divBdr>
                            </w:div>
                            <w:div w:id="1050766238">
                              <w:marLeft w:val="0"/>
                              <w:marRight w:val="0"/>
                              <w:marTop w:val="120"/>
                              <w:marBottom w:val="0"/>
                              <w:divBdr>
                                <w:top w:val="none" w:sz="0" w:space="0" w:color="auto"/>
                                <w:left w:val="none" w:sz="0" w:space="0" w:color="auto"/>
                                <w:bottom w:val="none" w:sz="0" w:space="0" w:color="auto"/>
                                <w:right w:val="none" w:sz="0" w:space="0" w:color="auto"/>
                              </w:divBdr>
                            </w:div>
                          </w:divsChild>
                        </w:div>
                        <w:div w:id="1578982027">
                          <w:marLeft w:val="0"/>
                          <w:marRight w:val="0"/>
                          <w:marTop w:val="0"/>
                          <w:marBottom w:val="0"/>
                          <w:divBdr>
                            <w:top w:val="none" w:sz="0" w:space="0" w:color="auto"/>
                            <w:left w:val="none" w:sz="0" w:space="0" w:color="auto"/>
                            <w:bottom w:val="none" w:sz="0" w:space="0" w:color="auto"/>
                            <w:right w:val="none" w:sz="0" w:space="0" w:color="auto"/>
                          </w:divBdr>
                          <w:divsChild>
                            <w:div w:id="55931368">
                              <w:marLeft w:val="0"/>
                              <w:marRight w:val="0"/>
                              <w:marTop w:val="120"/>
                              <w:marBottom w:val="0"/>
                              <w:divBdr>
                                <w:top w:val="none" w:sz="0" w:space="0" w:color="auto"/>
                                <w:left w:val="none" w:sz="0" w:space="0" w:color="auto"/>
                                <w:bottom w:val="none" w:sz="0" w:space="0" w:color="auto"/>
                                <w:right w:val="none" w:sz="0" w:space="0" w:color="auto"/>
                              </w:divBdr>
                            </w:div>
                            <w:div w:id="826438623">
                              <w:marLeft w:val="0"/>
                              <w:marRight w:val="0"/>
                              <w:marTop w:val="0"/>
                              <w:marBottom w:val="0"/>
                              <w:divBdr>
                                <w:top w:val="none" w:sz="0" w:space="0" w:color="auto"/>
                                <w:left w:val="none" w:sz="0" w:space="0" w:color="auto"/>
                                <w:bottom w:val="none" w:sz="0" w:space="0" w:color="auto"/>
                                <w:right w:val="none" w:sz="0" w:space="0" w:color="auto"/>
                              </w:divBdr>
                            </w:div>
                          </w:divsChild>
                        </w:div>
                        <w:div w:id="1627082330">
                          <w:marLeft w:val="0"/>
                          <w:marRight w:val="0"/>
                          <w:marTop w:val="0"/>
                          <w:marBottom w:val="0"/>
                          <w:divBdr>
                            <w:top w:val="none" w:sz="0" w:space="0" w:color="auto"/>
                            <w:left w:val="none" w:sz="0" w:space="0" w:color="auto"/>
                            <w:bottom w:val="none" w:sz="0" w:space="0" w:color="auto"/>
                            <w:right w:val="none" w:sz="0" w:space="0" w:color="auto"/>
                          </w:divBdr>
                          <w:divsChild>
                            <w:div w:id="154959006">
                              <w:marLeft w:val="0"/>
                              <w:marRight w:val="0"/>
                              <w:marTop w:val="120"/>
                              <w:marBottom w:val="0"/>
                              <w:divBdr>
                                <w:top w:val="none" w:sz="0" w:space="0" w:color="auto"/>
                                <w:left w:val="none" w:sz="0" w:space="0" w:color="auto"/>
                                <w:bottom w:val="none" w:sz="0" w:space="0" w:color="auto"/>
                                <w:right w:val="none" w:sz="0" w:space="0" w:color="auto"/>
                              </w:divBdr>
                            </w:div>
                            <w:div w:id="2113210114">
                              <w:marLeft w:val="0"/>
                              <w:marRight w:val="0"/>
                              <w:marTop w:val="0"/>
                              <w:marBottom w:val="0"/>
                              <w:divBdr>
                                <w:top w:val="none" w:sz="0" w:space="0" w:color="auto"/>
                                <w:left w:val="none" w:sz="0" w:space="0" w:color="auto"/>
                                <w:bottom w:val="none" w:sz="0" w:space="0" w:color="auto"/>
                                <w:right w:val="none" w:sz="0" w:space="0" w:color="auto"/>
                              </w:divBdr>
                              <w:divsChild>
                                <w:div w:id="1601572398">
                                  <w:marLeft w:val="0"/>
                                  <w:marRight w:val="0"/>
                                  <w:marTop w:val="0"/>
                                  <w:marBottom w:val="0"/>
                                  <w:divBdr>
                                    <w:top w:val="none" w:sz="0" w:space="0" w:color="auto"/>
                                    <w:left w:val="none" w:sz="0" w:space="0" w:color="auto"/>
                                    <w:bottom w:val="none" w:sz="0" w:space="0" w:color="auto"/>
                                    <w:right w:val="none" w:sz="0" w:space="0" w:color="auto"/>
                                  </w:divBdr>
                                  <w:divsChild>
                                    <w:div w:id="511578319">
                                      <w:marLeft w:val="0"/>
                                      <w:marRight w:val="0"/>
                                      <w:marTop w:val="0"/>
                                      <w:marBottom w:val="0"/>
                                      <w:divBdr>
                                        <w:top w:val="none" w:sz="0" w:space="0" w:color="auto"/>
                                        <w:left w:val="none" w:sz="0" w:space="0" w:color="auto"/>
                                        <w:bottom w:val="none" w:sz="0" w:space="0" w:color="auto"/>
                                        <w:right w:val="none" w:sz="0" w:space="0" w:color="auto"/>
                                      </w:divBdr>
                                    </w:div>
                                    <w:div w:id="2141335127">
                                      <w:marLeft w:val="0"/>
                                      <w:marRight w:val="0"/>
                                      <w:marTop w:val="120"/>
                                      <w:marBottom w:val="0"/>
                                      <w:divBdr>
                                        <w:top w:val="none" w:sz="0" w:space="0" w:color="auto"/>
                                        <w:left w:val="none" w:sz="0" w:space="0" w:color="auto"/>
                                        <w:bottom w:val="none" w:sz="0" w:space="0" w:color="auto"/>
                                        <w:right w:val="none" w:sz="0" w:space="0" w:color="auto"/>
                                      </w:divBdr>
                                    </w:div>
                                  </w:divsChild>
                                </w:div>
                                <w:div w:id="1885293600">
                                  <w:marLeft w:val="0"/>
                                  <w:marRight w:val="0"/>
                                  <w:marTop w:val="0"/>
                                  <w:marBottom w:val="0"/>
                                  <w:divBdr>
                                    <w:top w:val="none" w:sz="0" w:space="0" w:color="auto"/>
                                    <w:left w:val="none" w:sz="0" w:space="0" w:color="auto"/>
                                    <w:bottom w:val="none" w:sz="0" w:space="0" w:color="auto"/>
                                    <w:right w:val="none" w:sz="0" w:space="0" w:color="auto"/>
                                  </w:divBdr>
                                  <w:divsChild>
                                    <w:div w:id="1566646016">
                                      <w:marLeft w:val="0"/>
                                      <w:marRight w:val="0"/>
                                      <w:marTop w:val="120"/>
                                      <w:marBottom w:val="0"/>
                                      <w:divBdr>
                                        <w:top w:val="none" w:sz="0" w:space="0" w:color="auto"/>
                                        <w:left w:val="none" w:sz="0" w:space="0" w:color="auto"/>
                                        <w:bottom w:val="none" w:sz="0" w:space="0" w:color="auto"/>
                                        <w:right w:val="none" w:sz="0" w:space="0" w:color="auto"/>
                                      </w:divBdr>
                                    </w:div>
                                    <w:div w:id="16589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28705">
                          <w:marLeft w:val="0"/>
                          <w:marRight w:val="0"/>
                          <w:marTop w:val="0"/>
                          <w:marBottom w:val="0"/>
                          <w:divBdr>
                            <w:top w:val="none" w:sz="0" w:space="0" w:color="auto"/>
                            <w:left w:val="none" w:sz="0" w:space="0" w:color="auto"/>
                            <w:bottom w:val="none" w:sz="0" w:space="0" w:color="auto"/>
                            <w:right w:val="none" w:sz="0" w:space="0" w:color="auto"/>
                          </w:divBdr>
                          <w:divsChild>
                            <w:div w:id="1864513926">
                              <w:marLeft w:val="0"/>
                              <w:marRight w:val="0"/>
                              <w:marTop w:val="0"/>
                              <w:marBottom w:val="0"/>
                              <w:divBdr>
                                <w:top w:val="none" w:sz="0" w:space="0" w:color="auto"/>
                                <w:left w:val="none" w:sz="0" w:space="0" w:color="auto"/>
                                <w:bottom w:val="none" w:sz="0" w:space="0" w:color="auto"/>
                                <w:right w:val="none" w:sz="0" w:space="0" w:color="auto"/>
                              </w:divBdr>
                            </w:div>
                            <w:div w:id="2110657770">
                              <w:marLeft w:val="0"/>
                              <w:marRight w:val="0"/>
                              <w:marTop w:val="120"/>
                              <w:marBottom w:val="0"/>
                              <w:divBdr>
                                <w:top w:val="none" w:sz="0" w:space="0" w:color="auto"/>
                                <w:left w:val="none" w:sz="0" w:space="0" w:color="auto"/>
                                <w:bottom w:val="none" w:sz="0" w:space="0" w:color="auto"/>
                                <w:right w:val="none" w:sz="0" w:space="0" w:color="auto"/>
                              </w:divBdr>
                            </w:div>
                          </w:divsChild>
                        </w:div>
                        <w:div w:id="2001612303">
                          <w:marLeft w:val="0"/>
                          <w:marRight w:val="0"/>
                          <w:marTop w:val="0"/>
                          <w:marBottom w:val="0"/>
                          <w:divBdr>
                            <w:top w:val="none" w:sz="0" w:space="0" w:color="auto"/>
                            <w:left w:val="none" w:sz="0" w:space="0" w:color="auto"/>
                            <w:bottom w:val="none" w:sz="0" w:space="0" w:color="auto"/>
                            <w:right w:val="none" w:sz="0" w:space="0" w:color="auto"/>
                          </w:divBdr>
                          <w:divsChild>
                            <w:div w:id="32193225">
                              <w:marLeft w:val="0"/>
                              <w:marRight w:val="0"/>
                              <w:marTop w:val="120"/>
                              <w:marBottom w:val="0"/>
                              <w:divBdr>
                                <w:top w:val="none" w:sz="0" w:space="0" w:color="auto"/>
                                <w:left w:val="none" w:sz="0" w:space="0" w:color="auto"/>
                                <w:bottom w:val="none" w:sz="0" w:space="0" w:color="auto"/>
                                <w:right w:val="none" w:sz="0" w:space="0" w:color="auto"/>
                              </w:divBdr>
                            </w:div>
                            <w:div w:id="6894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78566">
                      <w:marLeft w:val="0"/>
                      <w:marRight w:val="0"/>
                      <w:marTop w:val="120"/>
                      <w:marBottom w:val="0"/>
                      <w:divBdr>
                        <w:top w:val="none" w:sz="0" w:space="0" w:color="auto"/>
                        <w:left w:val="none" w:sz="0" w:space="0" w:color="auto"/>
                        <w:bottom w:val="none" w:sz="0" w:space="0" w:color="auto"/>
                        <w:right w:val="none" w:sz="0" w:space="0" w:color="auto"/>
                      </w:divBdr>
                    </w:div>
                  </w:divsChild>
                </w:div>
                <w:div w:id="289091821">
                  <w:marLeft w:val="480"/>
                  <w:marRight w:val="0"/>
                  <w:marTop w:val="0"/>
                  <w:marBottom w:val="0"/>
                  <w:divBdr>
                    <w:top w:val="none" w:sz="0" w:space="0" w:color="auto"/>
                    <w:left w:val="none" w:sz="0" w:space="0" w:color="auto"/>
                    <w:bottom w:val="none" w:sz="0" w:space="0" w:color="auto"/>
                    <w:right w:val="none" w:sz="0" w:space="0" w:color="auto"/>
                  </w:divBdr>
                </w:div>
                <w:div w:id="328679703">
                  <w:marLeft w:val="0"/>
                  <w:marRight w:val="0"/>
                  <w:marTop w:val="0"/>
                  <w:marBottom w:val="0"/>
                  <w:divBdr>
                    <w:top w:val="none" w:sz="0" w:space="0" w:color="auto"/>
                    <w:left w:val="none" w:sz="0" w:space="0" w:color="auto"/>
                    <w:bottom w:val="none" w:sz="0" w:space="0" w:color="auto"/>
                    <w:right w:val="none" w:sz="0" w:space="0" w:color="auto"/>
                  </w:divBdr>
                  <w:divsChild>
                    <w:div w:id="887911306">
                      <w:marLeft w:val="0"/>
                      <w:marRight w:val="0"/>
                      <w:marTop w:val="0"/>
                      <w:marBottom w:val="0"/>
                      <w:divBdr>
                        <w:top w:val="none" w:sz="0" w:space="0" w:color="auto"/>
                        <w:left w:val="none" w:sz="0" w:space="0" w:color="auto"/>
                        <w:bottom w:val="none" w:sz="0" w:space="0" w:color="auto"/>
                        <w:right w:val="none" w:sz="0" w:space="0" w:color="auto"/>
                      </w:divBdr>
                      <w:divsChild>
                        <w:div w:id="668141166">
                          <w:marLeft w:val="0"/>
                          <w:marRight w:val="0"/>
                          <w:marTop w:val="0"/>
                          <w:marBottom w:val="0"/>
                          <w:divBdr>
                            <w:top w:val="none" w:sz="0" w:space="0" w:color="auto"/>
                            <w:left w:val="none" w:sz="0" w:space="0" w:color="auto"/>
                            <w:bottom w:val="none" w:sz="0" w:space="0" w:color="auto"/>
                            <w:right w:val="none" w:sz="0" w:space="0" w:color="auto"/>
                          </w:divBdr>
                          <w:divsChild>
                            <w:div w:id="145633605">
                              <w:marLeft w:val="0"/>
                              <w:marRight w:val="0"/>
                              <w:marTop w:val="0"/>
                              <w:marBottom w:val="0"/>
                              <w:divBdr>
                                <w:top w:val="none" w:sz="0" w:space="0" w:color="auto"/>
                                <w:left w:val="none" w:sz="0" w:space="0" w:color="auto"/>
                                <w:bottom w:val="none" w:sz="0" w:space="0" w:color="auto"/>
                                <w:right w:val="none" w:sz="0" w:space="0" w:color="auto"/>
                              </w:divBdr>
                            </w:div>
                            <w:div w:id="1753969842">
                              <w:marLeft w:val="0"/>
                              <w:marRight w:val="0"/>
                              <w:marTop w:val="120"/>
                              <w:marBottom w:val="0"/>
                              <w:divBdr>
                                <w:top w:val="none" w:sz="0" w:space="0" w:color="auto"/>
                                <w:left w:val="none" w:sz="0" w:space="0" w:color="auto"/>
                                <w:bottom w:val="none" w:sz="0" w:space="0" w:color="auto"/>
                                <w:right w:val="none" w:sz="0" w:space="0" w:color="auto"/>
                              </w:divBdr>
                            </w:div>
                          </w:divsChild>
                        </w:div>
                        <w:div w:id="1622613113">
                          <w:marLeft w:val="0"/>
                          <w:marRight w:val="0"/>
                          <w:marTop w:val="0"/>
                          <w:marBottom w:val="0"/>
                          <w:divBdr>
                            <w:top w:val="none" w:sz="0" w:space="0" w:color="auto"/>
                            <w:left w:val="none" w:sz="0" w:space="0" w:color="auto"/>
                            <w:bottom w:val="none" w:sz="0" w:space="0" w:color="auto"/>
                            <w:right w:val="none" w:sz="0" w:space="0" w:color="auto"/>
                          </w:divBdr>
                          <w:divsChild>
                            <w:div w:id="1239485003">
                              <w:marLeft w:val="0"/>
                              <w:marRight w:val="0"/>
                              <w:marTop w:val="120"/>
                              <w:marBottom w:val="0"/>
                              <w:divBdr>
                                <w:top w:val="none" w:sz="0" w:space="0" w:color="auto"/>
                                <w:left w:val="none" w:sz="0" w:space="0" w:color="auto"/>
                                <w:bottom w:val="none" w:sz="0" w:space="0" w:color="auto"/>
                                <w:right w:val="none" w:sz="0" w:space="0" w:color="auto"/>
                              </w:divBdr>
                            </w:div>
                            <w:div w:id="170093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8660">
                      <w:marLeft w:val="0"/>
                      <w:marRight w:val="0"/>
                      <w:marTop w:val="120"/>
                      <w:marBottom w:val="0"/>
                      <w:divBdr>
                        <w:top w:val="none" w:sz="0" w:space="0" w:color="auto"/>
                        <w:left w:val="none" w:sz="0" w:space="0" w:color="auto"/>
                        <w:bottom w:val="none" w:sz="0" w:space="0" w:color="auto"/>
                        <w:right w:val="none" w:sz="0" w:space="0" w:color="auto"/>
                      </w:divBdr>
                    </w:div>
                  </w:divsChild>
                </w:div>
                <w:div w:id="332419215">
                  <w:marLeft w:val="0"/>
                  <w:marRight w:val="0"/>
                  <w:marTop w:val="0"/>
                  <w:marBottom w:val="0"/>
                  <w:divBdr>
                    <w:top w:val="none" w:sz="0" w:space="0" w:color="auto"/>
                    <w:left w:val="none" w:sz="0" w:space="0" w:color="auto"/>
                    <w:bottom w:val="none" w:sz="0" w:space="0" w:color="auto"/>
                    <w:right w:val="none" w:sz="0" w:space="0" w:color="auto"/>
                  </w:divBdr>
                  <w:divsChild>
                    <w:div w:id="1679891061">
                      <w:marLeft w:val="0"/>
                      <w:marRight w:val="0"/>
                      <w:marTop w:val="0"/>
                      <w:marBottom w:val="0"/>
                      <w:divBdr>
                        <w:top w:val="none" w:sz="0" w:space="0" w:color="auto"/>
                        <w:left w:val="none" w:sz="0" w:space="0" w:color="auto"/>
                        <w:bottom w:val="none" w:sz="0" w:space="0" w:color="auto"/>
                        <w:right w:val="none" w:sz="0" w:space="0" w:color="auto"/>
                      </w:divBdr>
                    </w:div>
                    <w:div w:id="1987273534">
                      <w:marLeft w:val="0"/>
                      <w:marRight w:val="0"/>
                      <w:marTop w:val="120"/>
                      <w:marBottom w:val="0"/>
                      <w:divBdr>
                        <w:top w:val="none" w:sz="0" w:space="0" w:color="auto"/>
                        <w:left w:val="none" w:sz="0" w:space="0" w:color="auto"/>
                        <w:bottom w:val="none" w:sz="0" w:space="0" w:color="auto"/>
                        <w:right w:val="none" w:sz="0" w:space="0" w:color="auto"/>
                      </w:divBdr>
                    </w:div>
                  </w:divsChild>
                </w:div>
                <w:div w:id="337852303">
                  <w:marLeft w:val="0"/>
                  <w:marRight w:val="0"/>
                  <w:marTop w:val="0"/>
                  <w:marBottom w:val="0"/>
                  <w:divBdr>
                    <w:top w:val="none" w:sz="0" w:space="0" w:color="auto"/>
                    <w:left w:val="none" w:sz="0" w:space="0" w:color="auto"/>
                    <w:bottom w:val="none" w:sz="0" w:space="0" w:color="auto"/>
                    <w:right w:val="none" w:sz="0" w:space="0" w:color="auto"/>
                  </w:divBdr>
                  <w:divsChild>
                    <w:div w:id="146556901">
                      <w:marLeft w:val="0"/>
                      <w:marRight w:val="0"/>
                      <w:marTop w:val="120"/>
                      <w:marBottom w:val="0"/>
                      <w:divBdr>
                        <w:top w:val="none" w:sz="0" w:space="0" w:color="auto"/>
                        <w:left w:val="none" w:sz="0" w:space="0" w:color="auto"/>
                        <w:bottom w:val="none" w:sz="0" w:space="0" w:color="auto"/>
                        <w:right w:val="none" w:sz="0" w:space="0" w:color="auto"/>
                      </w:divBdr>
                    </w:div>
                    <w:div w:id="1058631962">
                      <w:marLeft w:val="0"/>
                      <w:marRight w:val="0"/>
                      <w:marTop w:val="0"/>
                      <w:marBottom w:val="0"/>
                      <w:divBdr>
                        <w:top w:val="none" w:sz="0" w:space="0" w:color="auto"/>
                        <w:left w:val="none" w:sz="0" w:space="0" w:color="auto"/>
                        <w:bottom w:val="none" w:sz="0" w:space="0" w:color="auto"/>
                        <w:right w:val="none" w:sz="0" w:space="0" w:color="auto"/>
                      </w:divBdr>
                    </w:div>
                  </w:divsChild>
                </w:div>
                <w:div w:id="339238600">
                  <w:marLeft w:val="480"/>
                  <w:marRight w:val="0"/>
                  <w:marTop w:val="0"/>
                  <w:marBottom w:val="0"/>
                  <w:divBdr>
                    <w:top w:val="none" w:sz="0" w:space="0" w:color="auto"/>
                    <w:left w:val="none" w:sz="0" w:space="0" w:color="auto"/>
                    <w:bottom w:val="none" w:sz="0" w:space="0" w:color="auto"/>
                    <w:right w:val="none" w:sz="0" w:space="0" w:color="auto"/>
                  </w:divBdr>
                </w:div>
                <w:div w:id="340157167">
                  <w:marLeft w:val="0"/>
                  <w:marRight w:val="0"/>
                  <w:marTop w:val="0"/>
                  <w:marBottom w:val="0"/>
                  <w:divBdr>
                    <w:top w:val="none" w:sz="0" w:space="0" w:color="auto"/>
                    <w:left w:val="none" w:sz="0" w:space="0" w:color="auto"/>
                    <w:bottom w:val="none" w:sz="0" w:space="0" w:color="auto"/>
                    <w:right w:val="none" w:sz="0" w:space="0" w:color="auto"/>
                  </w:divBdr>
                  <w:divsChild>
                    <w:div w:id="49884410">
                      <w:marLeft w:val="0"/>
                      <w:marRight w:val="0"/>
                      <w:marTop w:val="120"/>
                      <w:marBottom w:val="0"/>
                      <w:divBdr>
                        <w:top w:val="none" w:sz="0" w:space="0" w:color="auto"/>
                        <w:left w:val="none" w:sz="0" w:space="0" w:color="auto"/>
                        <w:bottom w:val="none" w:sz="0" w:space="0" w:color="auto"/>
                        <w:right w:val="none" w:sz="0" w:space="0" w:color="auto"/>
                      </w:divBdr>
                    </w:div>
                    <w:div w:id="384138396">
                      <w:marLeft w:val="0"/>
                      <w:marRight w:val="0"/>
                      <w:marTop w:val="0"/>
                      <w:marBottom w:val="0"/>
                      <w:divBdr>
                        <w:top w:val="none" w:sz="0" w:space="0" w:color="auto"/>
                        <w:left w:val="none" w:sz="0" w:space="0" w:color="auto"/>
                        <w:bottom w:val="none" w:sz="0" w:space="0" w:color="auto"/>
                        <w:right w:val="none" w:sz="0" w:space="0" w:color="auto"/>
                      </w:divBdr>
                    </w:div>
                  </w:divsChild>
                </w:div>
                <w:div w:id="409430530">
                  <w:marLeft w:val="0"/>
                  <w:marRight w:val="0"/>
                  <w:marTop w:val="0"/>
                  <w:marBottom w:val="0"/>
                  <w:divBdr>
                    <w:top w:val="none" w:sz="0" w:space="0" w:color="auto"/>
                    <w:left w:val="none" w:sz="0" w:space="0" w:color="auto"/>
                    <w:bottom w:val="none" w:sz="0" w:space="0" w:color="auto"/>
                    <w:right w:val="none" w:sz="0" w:space="0" w:color="auto"/>
                  </w:divBdr>
                  <w:divsChild>
                    <w:div w:id="117603154">
                      <w:marLeft w:val="0"/>
                      <w:marRight w:val="0"/>
                      <w:marTop w:val="0"/>
                      <w:marBottom w:val="0"/>
                      <w:divBdr>
                        <w:top w:val="none" w:sz="0" w:space="0" w:color="auto"/>
                        <w:left w:val="none" w:sz="0" w:space="0" w:color="auto"/>
                        <w:bottom w:val="none" w:sz="0" w:space="0" w:color="auto"/>
                        <w:right w:val="none" w:sz="0" w:space="0" w:color="auto"/>
                      </w:divBdr>
                    </w:div>
                    <w:div w:id="1998150896">
                      <w:marLeft w:val="0"/>
                      <w:marRight w:val="0"/>
                      <w:marTop w:val="120"/>
                      <w:marBottom w:val="0"/>
                      <w:divBdr>
                        <w:top w:val="none" w:sz="0" w:space="0" w:color="auto"/>
                        <w:left w:val="none" w:sz="0" w:space="0" w:color="auto"/>
                        <w:bottom w:val="none" w:sz="0" w:space="0" w:color="auto"/>
                        <w:right w:val="none" w:sz="0" w:space="0" w:color="auto"/>
                      </w:divBdr>
                    </w:div>
                  </w:divsChild>
                </w:div>
                <w:div w:id="459231226">
                  <w:marLeft w:val="720"/>
                  <w:marRight w:val="0"/>
                  <w:marTop w:val="0"/>
                  <w:marBottom w:val="0"/>
                  <w:divBdr>
                    <w:top w:val="none" w:sz="0" w:space="0" w:color="auto"/>
                    <w:left w:val="none" w:sz="0" w:space="0" w:color="auto"/>
                    <w:bottom w:val="none" w:sz="0" w:space="0" w:color="auto"/>
                    <w:right w:val="none" w:sz="0" w:space="0" w:color="auto"/>
                  </w:divBdr>
                </w:div>
                <w:div w:id="554974207">
                  <w:marLeft w:val="0"/>
                  <w:marRight w:val="0"/>
                  <w:marTop w:val="0"/>
                  <w:marBottom w:val="0"/>
                  <w:divBdr>
                    <w:top w:val="none" w:sz="0" w:space="0" w:color="auto"/>
                    <w:left w:val="none" w:sz="0" w:space="0" w:color="auto"/>
                    <w:bottom w:val="none" w:sz="0" w:space="0" w:color="auto"/>
                    <w:right w:val="none" w:sz="0" w:space="0" w:color="auto"/>
                  </w:divBdr>
                  <w:divsChild>
                    <w:div w:id="436799819">
                      <w:marLeft w:val="0"/>
                      <w:marRight w:val="0"/>
                      <w:marTop w:val="120"/>
                      <w:marBottom w:val="0"/>
                      <w:divBdr>
                        <w:top w:val="none" w:sz="0" w:space="0" w:color="auto"/>
                        <w:left w:val="none" w:sz="0" w:space="0" w:color="auto"/>
                        <w:bottom w:val="none" w:sz="0" w:space="0" w:color="auto"/>
                        <w:right w:val="none" w:sz="0" w:space="0" w:color="auto"/>
                      </w:divBdr>
                    </w:div>
                    <w:div w:id="2080131101">
                      <w:marLeft w:val="0"/>
                      <w:marRight w:val="0"/>
                      <w:marTop w:val="0"/>
                      <w:marBottom w:val="0"/>
                      <w:divBdr>
                        <w:top w:val="none" w:sz="0" w:space="0" w:color="auto"/>
                        <w:left w:val="none" w:sz="0" w:space="0" w:color="auto"/>
                        <w:bottom w:val="none" w:sz="0" w:space="0" w:color="auto"/>
                        <w:right w:val="none" w:sz="0" w:space="0" w:color="auto"/>
                      </w:divBdr>
                    </w:div>
                  </w:divsChild>
                </w:div>
                <w:div w:id="586696406">
                  <w:marLeft w:val="0"/>
                  <w:marRight w:val="0"/>
                  <w:marTop w:val="0"/>
                  <w:marBottom w:val="0"/>
                  <w:divBdr>
                    <w:top w:val="none" w:sz="0" w:space="0" w:color="auto"/>
                    <w:left w:val="none" w:sz="0" w:space="0" w:color="auto"/>
                    <w:bottom w:val="none" w:sz="0" w:space="0" w:color="auto"/>
                    <w:right w:val="none" w:sz="0" w:space="0" w:color="auto"/>
                  </w:divBdr>
                  <w:divsChild>
                    <w:div w:id="165360888">
                      <w:marLeft w:val="0"/>
                      <w:marRight w:val="0"/>
                      <w:marTop w:val="0"/>
                      <w:marBottom w:val="0"/>
                      <w:divBdr>
                        <w:top w:val="none" w:sz="0" w:space="0" w:color="auto"/>
                        <w:left w:val="none" w:sz="0" w:space="0" w:color="auto"/>
                        <w:bottom w:val="none" w:sz="0" w:space="0" w:color="auto"/>
                        <w:right w:val="none" w:sz="0" w:space="0" w:color="auto"/>
                      </w:divBdr>
                      <w:divsChild>
                        <w:div w:id="262424287">
                          <w:marLeft w:val="0"/>
                          <w:marRight w:val="0"/>
                          <w:marTop w:val="0"/>
                          <w:marBottom w:val="0"/>
                          <w:divBdr>
                            <w:top w:val="none" w:sz="0" w:space="0" w:color="auto"/>
                            <w:left w:val="none" w:sz="0" w:space="0" w:color="auto"/>
                            <w:bottom w:val="none" w:sz="0" w:space="0" w:color="auto"/>
                            <w:right w:val="none" w:sz="0" w:space="0" w:color="auto"/>
                          </w:divBdr>
                        </w:div>
                        <w:div w:id="1464344705">
                          <w:marLeft w:val="0"/>
                          <w:marRight w:val="0"/>
                          <w:marTop w:val="0"/>
                          <w:marBottom w:val="0"/>
                          <w:divBdr>
                            <w:top w:val="none" w:sz="0" w:space="0" w:color="auto"/>
                            <w:left w:val="none" w:sz="0" w:space="0" w:color="auto"/>
                            <w:bottom w:val="none" w:sz="0" w:space="0" w:color="auto"/>
                            <w:right w:val="none" w:sz="0" w:space="0" w:color="auto"/>
                          </w:divBdr>
                        </w:div>
                        <w:div w:id="1790777027">
                          <w:marLeft w:val="0"/>
                          <w:marRight w:val="0"/>
                          <w:marTop w:val="0"/>
                          <w:marBottom w:val="0"/>
                          <w:divBdr>
                            <w:top w:val="none" w:sz="0" w:space="0" w:color="auto"/>
                            <w:left w:val="none" w:sz="0" w:space="0" w:color="auto"/>
                            <w:bottom w:val="none" w:sz="0" w:space="0" w:color="auto"/>
                            <w:right w:val="none" w:sz="0" w:space="0" w:color="auto"/>
                          </w:divBdr>
                        </w:div>
                      </w:divsChild>
                    </w:div>
                    <w:div w:id="1697734231">
                      <w:marLeft w:val="0"/>
                      <w:marRight w:val="0"/>
                      <w:marTop w:val="120"/>
                      <w:marBottom w:val="0"/>
                      <w:divBdr>
                        <w:top w:val="none" w:sz="0" w:space="0" w:color="auto"/>
                        <w:left w:val="none" w:sz="0" w:space="0" w:color="auto"/>
                        <w:bottom w:val="none" w:sz="0" w:space="0" w:color="auto"/>
                        <w:right w:val="none" w:sz="0" w:space="0" w:color="auto"/>
                      </w:divBdr>
                    </w:div>
                  </w:divsChild>
                </w:div>
                <w:div w:id="596446752">
                  <w:marLeft w:val="0"/>
                  <w:marRight w:val="0"/>
                  <w:marTop w:val="0"/>
                  <w:marBottom w:val="0"/>
                  <w:divBdr>
                    <w:top w:val="none" w:sz="0" w:space="0" w:color="auto"/>
                    <w:left w:val="none" w:sz="0" w:space="0" w:color="auto"/>
                    <w:bottom w:val="none" w:sz="0" w:space="0" w:color="auto"/>
                    <w:right w:val="none" w:sz="0" w:space="0" w:color="auto"/>
                  </w:divBdr>
                  <w:divsChild>
                    <w:div w:id="739406240">
                      <w:marLeft w:val="0"/>
                      <w:marRight w:val="0"/>
                      <w:marTop w:val="0"/>
                      <w:marBottom w:val="0"/>
                      <w:divBdr>
                        <w:top w:val="none" w:sz="0" w:space="0" w:color="auto"/>
                        <w:left w:val="none" w:sz="0" w:space="0" w:color="auto"/>
                        <w:bottom w:val="none" w:sz="0" w:space="0" w:color="auto"/>
                        <w:right w:val="none" w:sz="0" w:space="0" w:color="auto"/>
                      </w:divBdr>
                    </w:div>
                    <w:div w:id="1243877248">
                      <w:marLeft w:val="0"/>
                      <w:marRight w:val="0"/>
                      <w:marTop w:val="120"/>
                      <w:marBottom w:val="0"/>
                      <w:divBdr>
                        <w:top w:val="none" w:sz="0" w:space="0" w:color="auto"/>
                        <w:left w:val="none" w:sz="0" w:space="0" w:color="auto"/>
                        <w:bottom w:val="none" w:sz="0" w:space="0" w:color="auto"/>
                        <w:right w:val="none" w:sz="0" w:space="0" w:color="auto"/>
                      </w:divBdr>
                    </w:div>
                  </w:divsChild>
                </w:div>
                <w:div w:id="624429427">
                  <w:marLeft w:val="0"/>
                  <w:marRight w:val="0"/>
                  <w:marTop w:val="0"/>
                  <w:marBottom w:val="0"/>
                  <w:divBdr>
                    <w:top w:val="none" w:sz="0" w:space="0" w:color="auto"/>
                    <w:left w:val="none" w:sz="0" w:space="0" w:color="auto"/>
                    <w:bottom w:val="none" w:sz="0" w:space="0" w:color="auto"/>
                    <w:right w:val="none" w:sz="0" w:space="0" w:color="auto"/>
                  </w:divBdr>
                  <w:divsChild>
                    <w:div w:id="849223358">
                      <w:marLeft w:val="0"/>
                      <w:marRight w:val="0"/>
                      <w:marTop w:val="120"/>
                      <w:marBottom w:val="0"/>
                      <w:divBdr>
                        <w:top w:val="none" w:sz="0" w:space="0" w:color="auto"/>
                        <w:left w:val="none" w:sz="0" w:space="0" w:color="auto"/>
                        <w:bottom w:val="none" w:sz="0" w:space="0" w:color="auto"/>
                        <w:right w:val="none" w:sz="0" w:space="0" w:color="auto"/>
                      </w:divBdr>
                    </w:div>
                    <w:div w:id="1943300244">
                      <w:marLeft w:val="0"/>
                      <w:marRight w:val="0"/>
                      <w:marTop w:val="0"/>
                      <w:marBottom w:val="0"/>
                      <w:divBdr>
                        <w:top w:val="none" w:sz="0" w:space="0" w:color="auto"/>
                        <w:left w:val="none" w:sz="0" w:space="0" w:color="auto"/>
                        <w:bottom w:val="none" w:sz="0" w:space="0" w:color="auto"/>
                        <w:right w:val="none" w:sz="0" w:space="0" w:color="auto"/>
                      </w:divBdr>
                    </w:div>
                  </w:divsChild>
                </w:div>
                <w:div w:id="660160104">
                  <w:marLeft w:val="480"/>
                  <w:marRight w:val="0"/>
                  <w:marTop w:val="0"/>
                  <w:marBottom w:val="0"/>
                  <w:divBdr>
                    <w:top w:val="none" w:sz="0" w:space="0" w:color="auto"/>
                    <w:left w:val="none" w:sz="0" w:space="0" w:color="auto"/>
                    <w:bottom w:val="none" w:sz="0" w:space="0" w:color="auto"/>
                    <w:right w:val="none" w:sz="0" w:space="0" w:color="auto"/>
                  </w:divBdr>
                </w:div>
                <w:div w:id="696471810">
                  <w:marLeft w:val="0"/>
                  <w:marRight w:val="0"/>
                  <w:marTop w:val="0"/>
                  <w:marBottom w:val="0"/>
                  <w:divBdr>
                    <w:top w:val="none" w:sz="0" w:space="0" w:color="auto"/>
                    <w:left w:val="none" w:sz="0" w:space="0" w:color="auto"/>
                    <w:bottom w:val="none" w:sz="0" w:space="0" w:color="auto"/>
                    <w:right w:val="none" w:sz="0" w:space="0" w:color="auto"/>
                  </w:divBdr>
                  <w:divsChild>
                    <w:div w:id="273903575">
                      <w:marLeft w:val="0"/>
                      <w:marRight w:val="0"/>
                      <w:marTop w:val="120"/>
                      <w:marBottom w:val="0"/>
                      <w:divBdr>
                        <w:top w:val="none" w:sz="0" w:space="0" w:color="auto"/>
                        <w:left w:val="none" w:sz="0" w:space="0" w:color="auto"/>
                        <w:bottom w:val="none" w:sz="0" w:space="0" w:color="auto"/>
                        <w:right w:val="none" w:sz="0" w:space="0" w:color="auto"/>
                      </w:divBdr>
                    </w:div>
                    <w:div w:id="2144303894">
                      <w:marLeft w:val="0"/>
                      <w:marRight w:val="0"/>
                      <w:marTop w:val="0"/>
                      <w:marBottom w:val="0"/>
                      <w:divBdr>
                        <w:top w:val="none" w:sz="0" w:space="0" w:color="auto"/>
                        <w:left w:val="none" w:sz="0" w:space="0" w:color="auto"/>
                        <w:bottom w:val="none" w:sz="0" w:space="0" w:color="auto"/>
                        <w:right w:val="none" w:sz="0" w:space="0" w:color="auto"/>
                      </w:divBdr>
                    </w:div>
                  </w:divsChild>
                </w:div>
                <w:div w:id="698623409">
                  <w:marLeft w:val="720"/>
                  <w:marRight w:val="0"/>
                  <w:marTop w:val="0"/>
                  <w:marBottom w:val="0"/>
                  <w:divBdr>
                    <w:top w:val="none" w:sz="0" w:space="0" w:color="auto"/>
                    <w:left w:val="none" w:sz="0" w:space="0" w:color="auto"/>
                    <w:bottom w:val="none" w:sz="0" w:space="0" w:color="auto"/>
                    <w:right w:val="none" w:sz="0" w:space="0" w:color="auto"/>
                  </w:divBdr>
                </w:div>
                <w:div w:id="736628078">
                  <w:marLeft w:val="720"/>
                  <w:marRight w:val="0"/>
                  <w:marTop w:val="0"/>
                  <w:marBottom w:val="0"/>
                  <w:divBdr>
                    <w:top w:val="none" w:sz="0" w:space="0" w:color="auto"/>
                    <w:left w:val="none" w:sz="0" w:space="0" w:color="auto"/>
                    <w:bottom w:val="none" w:sz="0" w:space="0" w:color="auto"/>
                    <w:right w:val="none" w:sz="0" w:space="0" w:color="auto"/>
                  </w:divBdr>
                </w:div>
                <w:div w:id="741755042">
                  <w:marLeft w:val="720"/>
                  <w:marRight w:val="0"/>
                  <w:marTop w:val="0"/>
                  <w:marBottom w:val="0"/>
                  <w:divBdr>
                    <w:top w:val="none" w:sz="0" w:space="0" w:color="auto"/>
                    <w:left w:val="none" w:sz="0" w:space="0" w:color="auto"/>
                    <w:bottom w:val="none" w:sz="0" w:space="0" w:color="auto"/>
                    <w:right w:val="none" w:sz="0" w:space="0" w:color="auto"/>
                  </w:divBdr>
                </w:div>
                <w:div w:id="751315994">
                  <w:marLeft w:val="720"/>
                  <w:marRight w:val="0"/>
                  <w:marTop w:val="0"/>
                  <w:marBottom w:val="0"/>
                  <w:divBdr>
                    <w:top w:val="none" w:sz="0" w:space="0" w:color="auto"/>
                    <w:left w:val="none" w:sz="0" w:space="0" w:color="auto"/>
                    <w:bottom w:val="none" w:sz="0" w:space="0" w:color="auto"/>
                    <w:right w:val="none" w:sz="0" w:space="0" w:color="auto"/>
                  </w:divBdr>
                </w:div>
                <w:div w:id="756904713">
                  <w:marLeft w:val="720"/>
                  <w:marRight w:val="0"/>
                  <w:marTop w:val="0"/>
                  <w:marBottom w:val="0"/>
                  <w:divBdr>
                    <w:top w:val="none" w:sz="0" w:space="0" w:color="auto"/>
                    <w:left w:val="none" w:sz="0" w:space="0" w:color="auto"/>
                    <w:bottom w:val="none" w:sz="0" w:space="0" w:color="auto"/>
                    <w:right w:val="none" w:sz="0" w:space="0" w:color="auto"/>
                  </w:divBdr>
                </w:div>
                <w:div w:id="814686944">
                  <w:marLeft w:val="600"/>
                  <w:marRight w:val="0"/>
                  <w:marTop w:val="0"/>
                  <w:marBottom w:val="0"/>
                  <w:divBdr>
                    <w:top w:val="none" w:sz="0" w:space="0" w:color="auto"/>
                    <w:left w:val="none" w:sz="0" w:space="0" w:color="auto"/>
                    <w:bottom w:val="none" w:sz="0" w:space="0" w:color="auto"/>
                    <w:right w:val="none" w:sz="0" w:space="0" w:color="auto"/>
                  </w:divBdr>
                </w:div>
                <w:div w:id="841966282">
                  <w:marLeft w:val="0"/>
                  <w:marRight w:val="0"/>
                  <w:marTop w:val="0"/>
                  <w:marBottom w:val="0"/>
                  <w:divBdr>
                    <w:top w:val="none" w:sz="0" w:space="0" w:color="auto"/>
                    <w:left w:val="none" w:sz="0" w:space="0" w:color="auto"/>
                    <w:bottom w:val="none" w:sz="0" w:space="0" w:color="auto"/>
                    <w:right w:val="none" w:sz="0" w:space="0" w:color="auto"/>
                  </w:divBdr>
                  <w:divsChild>
                    <w:div w:id="193494947">
                      <w:marLeft w:val="0"/>
                      <w:marRight w:val="0"/>
                      <w:marTop w:val="0"/>
                      <w:marBottom w:val="0"/>
                      <w:divBdr>
                        <w:top w:val="none" w:sz="0" w:space="0" w:color="auto"/>
                        <w:left w:val="none" w:sz="0" w:space="0" w:color="auto"/>
                        <w:bottom w:val="none" w:sz="0" w:space="0" w:color="auto"/>
                        <w:right w:val="none" w:sz="0" w:space="0" w:color="auto"/>
                      </w:divBdr>
                    </w:div>
                    <w:div w:id="1713846573">
                      <w:marLeft w:val="0"/>
                      <w:marRight w:val="0"/>
                      <w:marTop w:val="120"/>
                      <w:marBottom w:val="0"/>
                      <w:divBdr>
                        <w:top w:val="none" w:sz="0" w:space="0" w:color="auto"/>
                        <w:left w:val="none" w:sz="0" w:space="0" w:color="auto"/>
                        <w:bottom w:val="none" w:sz="0" w:space="0" w:color="auto"/>
                        <w:right w:val="none" w:sz="0" w:space="0" w:color="auto"/>
                      </w:divBdr>
                    </w:div>
                  </w:divsChild>
                </w:div>
                <w:div w:id="884559324">
                  <w:marLeft w:val="0"/>
                  <w:marRight w:val="0"/>
                  <w:marTop w:val="0"/>
                  <w:marBottom w:val="0"/>
                  <w:divBdr>
                    <w:top w:val="none" w:sz="0" w:space="0" w:color="auto"/>
                    <w:left w:val="none" w:sz="0" w:space="0" w:color="auto"/>
                    <w:bottom w:val="none" w:sz="0" w:space="0" w:color="auto"/>
                    <w:right w:val="none" w:sz="0" w:space="0" w:color="auto"/>
                  </w:divBdr>
                  <w:divsChild>
                    <w:div w:id="673343230">
                      <w:marLeft w:val="0"/>
                      <w:marRight w:val="0"/>
                      <w:marTop w:val="0"/>
                      <w:marBottom w:val="0"/>
                      <w:divBdr>
                        <w:top w:val="none" w:sz="0" w:space="0" w:color="auto"/>
                        <w:left w:val="none" w:sz="0" w:space="0" w:color="auto"/>
                        <w:bottom w:val="none" w:sz="0" w:space="0" w:color="auto"/>
                        <w:right w:val="none" w:sz="0" w:space="0" w:color="auto"/>
                      </w:divBdr>
                    </w:div>
                    <w:div w:id="2128965725">
                      <w:marLeft w:val="0"/>
                      <w:marRight w:val="0"/>
                      <w:marTop w:val="120"/>
                      <w:marBottom w:val="0"/>
                      <w:divBdr>
                        <w:top w:val="none" w:sz="0" w:space="0" w:color="auto"/>
                        <w:left w:val="none" w:sz="0" w:space="0" w:color="auto"/>
                        <w:bottom w:val="none" w:sz="0" w:space="0" w:color="auto"/>
                        <w:right w:val="none" w:sz="0" w:space="0" w:color="auto"/>
                      </w:divBdr>
                    </w:div>
                  </w:divsChild>
                </w:div>
                <w:div w:id="913970063">
                  <w:marLeft w:val="0"/>
                  <w:marRight w:val="0"/>
                  <w:marTop w:val="0"/>
                  <w:marBottom w:val="0"/>
                  <w:divBdr>
                    <w:top w:val="none" w:sz="0" w:space="0" w:color="auto"/>
                    <w:left w:val="none" w:sz="0" w:space="0" w:color="auto"/>
                    <w:bottom w:val="none" w:sz="0" w:space="0" w:color="auto"/>
                    <w:right w:val="none" w:sz="0" w:space="0" w:color="auto"/>
                  </w:divBdr>
                  <w:divsChild>
                    <w:div w:id="336277201">
                      <w:marLeft w:val="0"/>
                      <w:marRight w:val="0"/>
                      <w:marTop w:val="120"/>
                      <w:marBottom w:val="0"/>
                      <w:divBdr>
                        <w:top w:val="none" w:sz="0" w:space="0" w:color="auto"/>
                        <w:left w:val="none" w:sz="0" w:space="0" w:color="auto"/>
                        <w:bottom w:val="none" w:sz="0" w:space="0" w:color="auto"/>
                        <w:right w:val="none" w:sz="0" w:space="0" w:color="auto"/>
                      </w:divBdr>
                    </w:div>
                    <w:div w:id="642739115">
                      <w:marLeft w:val="0"/>
                      <w:marRight w:val="0"/>
                      <w:marTop w:val="0"/>
                      <w:marBottom w:val="0"/>
                      <w:divBdr>
                        <w:top w:val="none" w:sz="0" w:space="0" w:color="auto"/>
                        <w:left w:val="none" w:sz="0" w:space="0" w:color="auto"/>
                        <w:bottom w:val="none" w:sz="0" w:space="0" w:color="auto"/>
                        <w:right w:val="none" w:sz="0" w:space="0" w:color="auto"/>
                      </w:divBdr>
                    </w:div>
                  </w:divsChild>
                </w:div>
                <w:div w:id="936596068">
                  <w:marLeft w:val="480"/>
                  <w:marRight w:val="0"/>
                  <w:marTop w:val="0"/>
                  <w:marBottom w:val="0"/>
                  <w:divBdr>
                    <w:top w:val="none" w:sz="0" w:space="0" w:color="auto"/>
                    <w:left w:val="none" w:sz="0" w:space="0" w:color="auto"/>
                    <w:bottom w:val="none" w:sz="0" w:space="0" w:color="auto"/>
                    <w:right w:val="none" w:sz="0" w:space="0" w:color="auto"/>
                  </w:divBdr>
                </w:div>
                <w:div w:id="940180536">
                  <w:marLeft w:val="720"/>
                  <w:marRight w:val="0"/>
                  <w:marTop w:val="0"/>
                  <w:marBottom w:val="0"/>
                  <w:divBdr>
                    <w:top w:val="none" w:sz="0" w:space="0" w:color="auto"/>
                    <w:left w:val="none" w:sz="0" w:space="0" w:color="auto"/>
                    <w:bottom w:val="none" w:sz="0" w:space="0" w:color="auto"/>
                    <w:right w:val="none" w:sz="0" w:space="0" w:color="auto"/>
                  </w:divBdr>
                </w:div>
                <w:div w:id="959846940">
                  <w:marLeft w:val="0"/>
                  <w:marRight w:val="0"/>
                  <w:marTop w:val="0"/>
                  <w:marBottom w:val="0"/>
                  <w:divBdr>
                    <w:top w:val="none" w:sz="0" w:space="0" w:color="auto"/>
                    <w:left w:val="none" w:sz="0" w:space="0" w:color="auto"/>
                    <w:bottom w:val="none" w:sz="0" w:space="0" w:color="auto"/>
                    <w:right w:val="none" w:sz="0" w:space="0" w:color="auto"/>
                  </w:divBdr>
                  <w:divsChild>
                    <w:div w:id="101925106">
                      <w:marLeft w:val="0"/>
                      <w:marRight w:val="0"/>
                      <w:marTop w:val="120"/>
                      <w:marBottom w:val="0"/>
                      <w:divBdr>
                        <w:top w:val="none" w:sz="0" w:space="0" w:color="auto"/>
                        <w:left w:val="none" w:sz="0" w:space="0" w:color="auto"/>
                        <w:bottom w:val="none" w:sz="0" w:space="0" w:color="auto"/>
                        <w:right w:val="none" w:sz="0" w:space="0" w:color="auto"/>
                      </w:divBdr>
                    </w:div>
                    <w:div w:id="208154469">
                      <w:marLeft w:val="0"/>
                      <w:marRight w:val="0"/>
                      <w:marTop w:val="0"/>
                      <w:marBottom w:val="0"/>
                      <w:divBdr>
                        <w:top w:val="none" w:sz="0" w:space="0" w:color="auto"/>
                        <w:left w:val="none" w:sz="0" w:space="0" w:color="auto"/>
                        <w:bottom w:val="none" w:sz="0" w:space="0" w:color="auto"/>
                        <w:right w:val="none" w:sz="0" w:space="0" w:color="auto"/>
                      </w:divBdr>
                    </w:div>
                  </w:divsChild>
                </w:div>
                <w:div w:id="998850647">
                  <w:marLeft w:val="720"/>
                  <w:marRight w:val="0"/>
                  <w:marTop w:val="0"/>
                  <w:marBottom w:val="0"/>
                  <w:divBdr>
                    <w:top w:val="none" w:sz="0" w:space="0" w:color="auto"/>
                    <w:left w:val="none" w:sz="0" w:space="0" w:color="auto"/>
                    <w:bottom w:val="none" w:sz="0" w:space="0" w:color="auto"/>
                    <w:right w:val="none" w:sz="0" w:space="0" w:color="auto"/>
                  </w:divBdr>
                </w:div>
                <w:div w:id="1038168617">
                  <w:marLeft w:val="0"/>
                  <w:marRight w:val="0"/>
                  <w:marTop w:val="0"/>
                  <w:marBottom w:val="0"/>
                  <w:divBdr>
                    <w:top w:val="none" w:sz="0" w:space="0" w:color="auto"/>
                    <w:left w:val="none" w:sz="0" w:space="0" w:color="auto"/>
                    <w:bottom w:val="none" w:sz="0" w:space="0" w:color="auto"/>
                    <w:right w:val="none" w:sz="0" w:space="0" w:color="auto"/>
                  </w:divBdr>
                  <w:divsChild>
                    <w:div w:id="1737629050">
                      <w:marLeft w:val="0"/>
                      <w:marRight w:val="0"/>
                      <w:marTop w:val="120"/>
                      <w:marBottom w:val="0"/>
                      <w:divBdr>
                        <w:top w:val="none" w:sz="0" w:space="0" w:color="auto"/>
                        <w:left w:val="none" w:sz="0" w:space="0" w:color="auto"/>
                        <w:bottom w:val="none" w:sz="0" w:space="0" w:color="auto"/>
                        <w:right w:val="none" w:sz="0" w:space="0" w:color="auto"/>
                      </w:divBdr>
                    </w:div>
                    <w:div w:id="1888451167">
                      <w:marLeft w:val="0"/>
                      <w:marRight w:val="0"/>
                      <w:marTop w:val="0"/>
                      <w:marBottom w:val="0"/>
                      <w:divBdr>
                        <w:top w:val="none" w:sz="0" w:space="0" w:color="auto"/>
                        <w:left w:val="none" w:sz="0" w:space="0" w:color="auto"/>
                        <w:bottom w:val="none" w:sz="0" w:space="0" w:color="auto"/>
                        <w:right w:val="none" w:sz="0" w:space="0" w:color="auto"/>
                      </w:divBdr>
                    </w:div>
                  </w:divsChild>
                </w:div>
                <w:div w:id="1047217960">
                  <w:marLeft w:val="600"/>
                  <w:marRight w:val="0"/>
                  <w:marTop w:val="0"/>
                  <w:marBottom w:val="0"/>
                  <w:divBdr>
                    <w:top w:val="none" w:sz="0" w:space="0" w:color="auto"/>
                    <w:left w:val="none" w:sz="0" w:space="0" w:color="auto"/>
                    <w:bottom w:val="none" w:sz="0" w:space="0" w:color="auto"/>
                    <w:right w:val="none" w:sz="0" w:space="0" w:color="auto"/>
                  </w:divBdr>
                </w:div>
                <w:div w:id="1063066530">
                  <w:marLeft w:val="720"/>
                  <w:marRight w:val="0"/>
                  <w:marTop w:val="0"/>
                  <w:marBottom w:val="0"/>
                  <w:divBdr>
                    <w:top w:val="none" w:sz="0" w:space="0" w:color="auto"/>
                    <w:left w:val="none" w:sz="0" w:space="0" w:color="auto"/>
                    <w:bottom w:val="none" w:sz="0" w:space="0" w:color="auto"/>
                    <w:right w:val="none" w:sz="0" w:space="0" w:color="auto"/>
                  </w:divBdr>
                </w:div>
                <w:div w:id="1064524099">
                  <w:marLeft w:val="0"/>
                  <w:marRight w:val="0"/>
                  <w:marTop w:val="0"/>
                  <w:marBottom w:val="0"/>
                  <w:divBdr>
                    <w:top w:val="none" w:sz="0" w:space="0" w:color="auto"/>
                    <w:left w:val="none" w:sz="0" w:space="0" w:color="auto"/>
                    <w:bottom w:val="none" w:sz="0" w:space="0" w:color="auto"/>
                    <w:right w:val="none" w:sz="0" w:space="0" w:color="auto"/>
                  </w:divBdr>
                  <w:divsChild>
                    <w:div w:id="1120369998">
                      <w:marLeft w:val="0"/>
                      <w:marRight w:val="0"/>
                      <w:marTop w:val="0"/>
                      <w:marBottom w:val="0"/>
                      <w:divBdr>
                        <w:top w:val="none" w:sz="0" w:space="0" w:color="auto"/>
                        <w:left w:val="none" w:sz="0" w:space="0" w:color="auto"/>
                        <w:bottom w:val="none" w:sz="0" w:space="0" w:color="auto"/>
                        <w:right w:val="none" w:sz="0" w:space="0" w:color="auto"/>
                      </w:divBdr>
                    </w:div>
                    <w:div w:id="1341006432">
                      <w:marLeft w:val="0"/>
                      <w:marRight w:val="0"/>
                      <w:marTop w:val="120"/>
                      <w:marBottom w:val="0"/>
                      <w:divBdr>
                        <w:top w:val="none" w:sz="0" w:space="0" w:color="auto"/>
                        <w:left w:val="none" w:sz="0" w:space="0" w:color="auto"/>
                        <w:bottom w:val="none" w:sz="0" w:space="0" w:color="auto"/>
                        <w:right w:val="none" w:sz="0" w:space="0" w:color="auto"/>
                      </w:divBdr>
                    </w:div>
                  </w:divsChild>
                </w:div>
                <w:div w:id="1084301599">
                  <w:marLeft w:val="600"/>
                  <w:marRight w:val="0"/>
                  <w:marTop w:val="0"/>
                  <w:marBottom w:val="0"/>
                  <w:divBdr>
                    <w:top w:val="none" w:sz="0" w:space="0" w:color="auto"/>
                    <w:left w:val="none" w:sz="0" w:space="0" w:color="auto"/>
                    <w:bottom w:val="none" w:sz="0" w:space="0" w:color="auto"/>
                    <w:right w:val="none" w:sz="0" w:space="0" w:color="auto"/>
                  </w:divBdr>
                </w:div>
                <w:div w:id="1085148965">
                  <w:marLeft w:val="0"/>
                  <w:marRight w:val="0"/>
                  <w:marTop w:val="0"/>
                  <w:marBottom w:val="0"/>
                  <w:divBdr>
                    <w:top w:val="none" w:sz="0" w:space="0" w:color="auto"/>
                    <w:left w:val="none" w:sz="0" w:space="0" w:color="auto"/>
                    <w:bottom w:val="none" w:sz="0" w:space="0" w:color="auto"/>
                    <w:right w:val="none" w:sz="0" w:space="0" w:color="auto"/>
                  </w:divBdr>
                  <w:divsChild>
                    <w:div w:id="741757756">
                      <w:marLeft w:val="0"/>
                      <w:marRight w:val="0"/>
                      <w:marTop w:val="120"/>
                      <w:marBottom w:val="0"/>
                      <w:divBdr>
                        <w:top w:val="none" w:sz="0" w:space="0" w:color="auto"/>
                        <w:left w:val="none" w:sz="0" w:space="0" w:color="auto"/>
                        <w:bottom w:val="none" w:sz="0" w:space="0" w:color="auto"/>
                        <w:right w:val="none" w:sz="0" w:space="0" w:color="auto"/>
                      </w:divBdr>
                    </w:div>
                    <w:div w:id="1058476338">
                      <w:marLeft w:val="0"/>
                      <w:marRight w:val="0"/>
                      <w:marTop w:val="0"/>
                      <w:marBottom w:val="0"/>
                      <w:divBdr>
                        <w:top w:val="none" w:sz="0" w:space="0" w:color="auto"/>
                        <w:left w:val="none" w:sz="0" w:space="0" w:color="auto"/>
                        <w:bottom w:val="none" w:sz="0" w:space="0" w:color="auto"/>
                        <w:right w:val="none" w:sz="0" w:space="0" w:color="auto"/>
                      </w:divBdr>
                    </w:div>
                  </w:divsChild>
                </w:div>
                <w:div w:id="1088966908">
                  <w:marLeft w:val="0"/>
                  <w:marRight w:val="0"/>
                  <w:marTop w:val="0"/>
                  <w:marBottom w:val="0"/>
                  <w:divBdr>
                    <w:top w:val="none" w:sz="0" w:space="0" w:color="auto"/>
                    <w:left w:val="none" w:sz="0" w:space="0" w:color="auto"/>
                    <w:bottom w:val="none" w:sz="0" w:space="0" w:color="auto"/>
                    <w:right w:val="none" w:sz="0" w:space="0" w:color="auto"/>
                  </w:divBdr>
                  <w:divsChild>
                    <w:div w:id="795567594">
                      <w:marLeft w:val="0"/>
                      <w:marRight w:val="0"/>
                      <w:marTop w:val="120"/>
                      <w:marBottom w:val="0"/>
                      <w:divBdr>
                        <w:top w:val="none" w:sz="0" w:space="0" w:color="auto"/>
                        <w:left w:val="none" w:sz="0" w:space="0" w:color="auto"/>
                        <w:bottom w:val="none" w:sz="0" w:space="0" w:color="auto"/>
                        <w:right w:val="none" w:sz="0" w:space="0" w:color="auto"/>
                      </w:divBdr>
                    </w:div>
                    <w:div w:id="1890411342">
                      <w:marLeft w:val="0"/>
                      <w:marRight w:val="0"/>
                      <w:marTop w:val="0"/>
                      <w:marBottom w:val="0"/>
                      <w:divBdr>
                        <w:top w:val="none" w:sz="0" w:space="0" w:color="auto"/>
                        <w:left w:val="none" w:sz="0" w:space="0" w:color="auto"/>
                        <w:bottom w:val="none" w:sz="0" w:space="0" w:color="auto"/>
                        <w:right w:val="none" w:sz="0" w:space="0" w:color="auto"/>
                      </w:divBdr>
                    </w:div>
                  </w:divsChild>
                </w:div>
                <w:div w:id="1135177788">
                  <w:marLeft w:val="0"/>
                  <w:marRight w:val="0"/>
                  <w:marTop w:val="0"/>
                  <w:marBottom w:val="0"/>
                  <w:divBdr>
                    <w:top w:val="none" w:sz="0" w:space="0" w:color="auto"/>
                    <w:left w:val="none" w:sz="0" w:space="0" w:color="auto"/>
                    <w:bottom w:val="none" w:sz="0" w:space="0" w:color="auto"/>
                    <w:right w:val="none" w:sz="0" w:space="0" w:color="auto"/>
                  </w:divBdr>
                  <w:divsChild>
                    <w:div w:id="769199590">
                      <w:marLeft w:val="0"/>
                      <w:marRight w:val="0"/>
                      <w:marTop w:val="0"/>
                      <w:marBottom w:val="0"/>
                      <w:divBdr>
                        <w:top w:val="none" w:sz="0" w:space="0" w:color="auto"/>
                        <w:left w:val="none" w:sz="0" w:space="0" w:color="auto"/>
                        <w:bottom w:val="none" w:sz="0" w:space="0" w:color="auto"/>
                        <w:right w:val="none" w:sz="0" w:space="0" w:color="auto"/>
                      </w:divBdr>
                      <w:divsChild>
                        <w:div w:id="4597347">
                          <w:marLeft w:val="0"/>
                          <w:marRight w:val="0"/>
                          <w:marTop w:val="0"/>
                          <w:marBottom w:val="0"/>
                          <w:divBdr>
                            <w:top w:val="none" w:sz="0" w:space="0" w:color="auto"/>
                            <w:left w:val="none" w:sz="0" w:space="0" w:color="auto"/>
                            <w:bottom w:val="none" w:sz="0" w:space="0" w:color="auto"/>
                            <w:right w:val="none" w:sz="0" w:space="0" w:color="auto"/>
                          </w:divBdr>
                          <w:divsChild>
                            <w:div w:id="1369066341">
                              <w:marLeft w:val="0"/>
                              <w:marRight w:val="0"/>
                              <w:marTop w:val="120"/>
                              <w:marBottom w:val="0"/>
                              <w:divBdr>
                                <w:top w:val="none" w:sz="0" w:space="0" w:color="auto"/>
                                <w:left w:val="none" w:sz="0" w:space="0" w:color="auto"/>
                                <w:bottom w:val="none" w:sz="0" w:space="0" w:color="auto"/>
                                <w:right w:val="none" w:sz="0" w:space="0" w:color="auto"/>
                              </w:divBdr>
                            </w:div>
                            <w:div w:id="2081058874">
                              <w:marLeft w:val="0"/>
                              <w:marRight w:val="0"/>
                              <w:marTop w:val="0"/>
                              <w:marBottom w:val="0"/>
                              <w:divBdr>
                                <w:top w:val="none" w:sz="0" w:space="0" w:color="auto"/>
                                <w:left w:val="none" w:sz="0" w:space="0" w:color="auto"/>
                                <w:bottom w:val="none" w:sz="0" w:space="0" w:color="auto"/>
                                <w:right w:val="none" w:sz="0" w:space="0" w:color="auto"/>
                              </w:divBdr>
                            </w:div>
                          </w:divsChild>
                        </w:div>
                        <w:div w:id="240414332">
                          <w:marLeft w:val="0"/>
                          <w:marRight w:val="0"/>
                          <w:marTop w:val="0"/>
                          <w:marBottom w:val="0"/>
                          <w:divBdr>
                            <w:top w:val="none" w:sz="0" w:space="0" w:color="auto"/>
                            <w:left w:val="none" w:sz="0" w:space="0" w:color="auto"/>
                            <w:bottom w:val="none" w:sz="0" w:space="0" w:color="auto"/>
                            <w:right w:val="none" w:sz="0" w:space="0" w:color="auto"/>
                          </w:divBdr>
                          <w:divsChild>
                            <w:div w:id="965626629">
                              <w:marLeft w:val="0"/>
                              <w:marRight w:val="0"/>
                              <w:marTop w:val="0"/>
                              <w:marBottom w:val="0"/>
                              <w:divBdr>
                                <w:top w:val="none" w:sz="0" w:space="0" w:color="auto"/>
                                <w:left w:val="none" w:sz="0" w:space="0" w:color="auto"/>
                                <w:bottom w:val="none" w:sz="0" w:space="0" w:color="auto"/>
                                <w:right w:val="none" w:sz="0" w:space="0" w:color="auto"/>
                              </w:divBdr>
                            </w:div>
                            <w:div w:id="1972248590">
                              <w:marLeft w:val="0"/>
                              <w:marRight w:val="0"/>
                              <w:marTop w:val="120"/>
                              <w:marBottom w:val="0"/>
                              <w:divBdr>
                                <w:top w:val="none" w:sz="0" w:space="0" w:color="auto"/>
                                <w:left w:val="none" w:sz="0" w:space="0" w:color="auto"/>
                                <w:bottom w:val="none" w:sz="0" w:space="0" w:color="auto"/>
                                <w:right w:val="none" w:sz="0" w:space="0" w:color="auto"/>
                              </w:divBdr>
                            </w:div>
                          </w:divsChild>
                        </w:div>
                        <w:div w:id="327951275">
                          <w:marLeft w:val="0"/>
                          <w:marRight w:val="0"/>
                          <w:marTop w:val="0"/>
                          <w:marBottom w:val="0"/>
                          <w:divBdr>
                            <w:top w:val="none" w:sz="0" w:space="0" w:color="auto"/>
                            <w:left w:val="none" w:sz="0" w:space="0" w:color="auto"/>
                            <w:bottom w:val="none" w:sz="0" w:space="0" w:color="auto"/>
                            <w:right w:val="none" w:sz="0" w:space="0" w:color="auto"/>
                          </w:divBdr>
                          <w:divsChild>
                            <w:div w:id="1586527244">
                              <w:marLeft w:val="0"/>
                              <w:marRight w:val="0"/>
                              <w:marTop w:val="0"/>
                              <w:marBottom w:val="0"/>
                              <w:divBdr>
                                <w:top w:val="none" w:sz="0" w:space="0" w:color="auto"/>
                                <w:left w:val="none" w:sz="0" w:space="0" w:color="auto"/>
                                <w:bottom w:val="none" w:sz="0" w:space="0" w:color="auto"/>
                                <w:right w:val="none" w:sz="0" w:space="0" w:color="auto"/>
                              </w:divBdr>
                            </w:div>
                            <w:div w:id="2031762242">
                              <w:marLeft w:val="0"/>
                              <w:marRight w:val="0"/>
                              <w:marTop w:val="120"/>
                              <w:marBottom w:val="0"/>
                              <w:divBdr>
                                <w:top w:val="none" w:sz="0" w:space="0" w:color="auto"/>
                                <w:left w:val="none" w:sz="0" w:space="0" w:color="auto"/>
                                <w:bottom w:val="none" w:sz="0" w:space="0" w:color="auto"/>
                                <w:right w:val="none" w:sz="0" w:space="0" w:color="auto"/>
                              </w:divBdr>
                            </w:div>
                          </w:divsChild>
                        </w:div>
                        <w:div w:id="435910867">
                          <w:marLeft w:val="0"/>
                          <w:marRight w:val="0"/>
                          <w:marTop w:val="0"/>
                          <w:marBottom w:val="0"/>
                          <w:divBdr>
                            <w:top w:val="none" w:sz="0" w:space="0" w:color="auto"/>
                            <w:left w:val="none" w:sz="0" w:space="0" w:color="auto"/>
                            <w:bottom w:val="none" w:sz="0" w:space="0" w:color="auto"/>
                            <w:right w:val="none" w:sz="0" w:space="0" w:color="auto"/>
                          </w:divBdr>
                          <w:divsChild>
                            <w:div w:id="587806965">
                              <w:marLeft w:val="0"/>
                              <w:marRight w:val="0"/>
                              <w:marTop w:val="0"/>
                              <w:marBottom w:val="0"/>
                              <w:divBdr>
                                <w:top w:val="none" w:sz="0" w:space="0" w:color="auto"/>
                                <w:left w:val="none" w:sz="0" w:space="0" w:color="auto"/>
                                <w:bottom w:val="none" w:sz="0" w:space="0" w:color="auto"/>
                                <w:right w:val="none" w:sz="0" w:space="0" w:color="auto"/>
                              </w:divBdr>
                            </w:div>
                            <w:div w:id="1529760571">
                              <w:marLeft w:val="0"/>
                              <w:marRight w:val="0"/>
                              <w:marTop w:val="120"/>
                              <w:marBottom w:val="0"/>
                              <w:divBdr>
                                <w:top w:val="none" w:sz="0" w:space="0" w:color="auto"/>
                                <w:left w:val="none" w:sz="0" w:space="0" w:color="auto"/>
                                <w:bottom w:val="none" w:sz="0" w:space="0" w:color="auto"/>
                                <w:right w:val="none" w:sz="0" w:space="0" w:color="auto"/>
                              </w:divBdr>
                            </w:div>
                          </w:divsChild>
                        </w:div>
                        <w:div w:id="488063593">
                          <w:marLeft w:val="0"/>
                          <w:marRight w:val="0"/>
                          <w:marTop w:val="0"/>
                          <w:marBottom w:val="0"/>
                          <w:divBdr>
                            <w:top w:val="none" w:sz="0" w:space="0" w:color="auto"/>
                            <w:left w:val="none" w:sz="0" w:space="0" w:color="auto"/>
                            <w:bottom w:val="none" w:sz="0" w:space="0" w:color="auto"/>
                            <w:right w:val="none" w:sz="0" w:space="0" w:color="auto"/>
                          </w:divBdr>
                          <w:divsChild>
                            <w:div w:id="474418558">
                              <w:marLeft w:val="0"/>
                              <w:marRight w:val="0"/>
                              <w:marTop w:val="0"/>
                              <w:marBottom w:val="0"/>
                              <w:divBdr>
                                <w:top w:val="none" w:sz="0" w:space="0" w:color="auto"/>
                                <w:left w:val="none" w:sz="0" w:space="0" w:color="auto"/>
                                <w:bottom w:val="none" w:sz="0" w:space="0" w:color="auto"/>
                                <w:right w:val="none" w:sz="0" w:space="0" w:color="auto"/>
                              </w:divBdr>
                            </w:div>
                            <w:div w:id="1322537807">
                              <w:marLeft w:val="0"/>
                              <w:marRight w:val="0"/>
                              <w:marTop w:val="120"/>
                              <w:marBottom w:val="0"/>
                              <w:divBdr>
                                <w:top w:val="none" w:sz="0" w:space="0" w:color="auto"/>
                                <w:left w:val="none" w:sz="0" w:space="0" w:color="auto"/>
                                <w:bottom w:val="none" w:sz="0" w:space="0" w:color="auto"/>
                                <w:right w:val="none" w:sz="0" w:space="0" w:color="auto"/>
                              </w:divBdr>
                            </w:div>
                          </w:divsChild>
                        </w:div>
                        <w:div w:id="498232938">
                          <w:marLeft w:val="0"/>
                          <w:marRight w:val="0"/>
                          <w:marTop w:val="0"/>
                          <w:marBottom w:val="0"/>
                          <w:divBdr>
                            <w:top w:val="none" w:sz="0" w:space="0" w:color="auto"/>
                            <w:left w:val="none" w:sz="0" w:space="0" w:color="auto"/>
                            <w:bottom w:val="none" w:sz="0" w:space="0" w:color="auto"/>
                            <w:right w:val="none" w:sz="0" w:space="0" w:color="auto"/>
                          </w:divBdr>
                          <w:divsChild>
                            <w:div w:id="578178725">
                              <w:marLeft w:val="0"/>
                              <w:marRight w:val="0"/>
                              <w:marTop w:val="0"/>
                              <w:marBottom w:val="0"/>
                              <w:divBdr>
                                <w:top w:val="none" w:sz="0" w:space="0" w:color="auto"/>
                                <w:left w:val="none" w:sz="0" w:space="0" w:color="auto"/>
                                <w:bottom w:val="none" w:sz="0" w:space="0" w:color="auto"/>
                                <w:right w:val="none" w:sz="0" w:space="0" w:color="auto"/>
                              </w:divBdr>
                            </w:div>
                            <w:div w:id="1661882431">
                              <w:marLeft w:val="0"/>
                              <w:marRight w:val="0"/>
                              <w:marTop w:val="120"/>
                              <w:marBottom w:val="0"/>
                              <w:divBdr>
                                <w:top w:val="none" w:sz="0" w:space="0" w:color="auto"/>
                                <w:left w:val="none" w:sz="0" w:space="0" w:color="auto"/>
                                <w:bottom w:val="none" w:sz="0" w:space="0" w:color="auto"/>
                                <w:right w:val="none" w:sz="0" w:space="0" w:color="auto"/>
                              </w:divBdr>
                            </w:div>
                          </w:divsChild>
                        </w:div>
                        <w:div w:id="517743837">
                          <w:marLeft w:val="0"/>
                          <w:marRight w:val="0"/>
                          <w:marTop w:val="0"/>
                          <w:marBottom w:val="0"/>
                          <w:divBdr>
                            <w:top w:val="none" w:sz="0" w:space="0" w:color="auto"/>
                            <w:left w:val="none" w:sz="0" w:space="0" w:color="auto"/>
                            <w:bottom w:val="none" w:sz="0" w:space="0" w:color="auto"/>
                            <w:right w:val="none" w:sz="0" w:space="0" w:color="auto"/>
                          </w:divBdr>
                          <w:divsChild>
                            <w:div w:id="235096019">
                              <w:marLeft w:val="0"/>
                              <w:marRight w:val="0"/>
                              <w:marTop w:val="120"/>
                              <w:marBottom w:val="0"/>
                              <w:divBdr>
                                <w:top w:val="none" w:sz="0" w:space="0" w:color="auto"/>
                                <w:left w:val="none" w:sz="0" w:space="0" w:color="auto"/>
                                <w:bottom w:val="none" w:sz="0" w:space="0" w:color="auto"/>
                                <w:right w:val="none" w:sz="0" w:space="0" w:color="auto"/>
                              </w:divBdr>
                            </w:div>
                            <w:div w:id="363409742">
                              <w:marLeft w:val="0"/>
                              <w:marRight w:val="0"/>
                              <w:marTop w:val="0"/>
                              <w:marBottom w:val="0"/>
                              <w:divBdr>
                                <w:top w:val="none" w:sz="0" w:space="0" w:color="auto"/>
                                <w:left w:val="none" w:sz="0" w:space="0" w:color="auto"/>
                                <w:bottom w:val="none" w:sz="0" w:space="0" w:color="auto"/>
                                <w:right w:val="none" w:sz="0" w:space="0" w:color="auto"/>
                              </w:divBdr>
                            </w:div>
                          </w:divsChild>
                        </w:div>
                        <w:div w:id="2089645924">
                          <w:marLeft w:val="0"/>
                          <w:marRight w:val="0"/>
                          <w:marTop w:val="0"/>
                          <w:marBottom w:val="0"/>
                          <w:divBdr>
                            <w:top w:val="none" w:sz="0" w:space="0" w:color="auto"/>
                            <w:left w:val="none" w:sz="0" w:space="0" w:color="auto"/>
                            <w:bottom w:val="none" w:sz="0" w:space="0" w:color="auto"/>
                            <w:right w:val="none" w:sz="0" w:space="0" w:color="auto"/>
                          </w:divBdr>
                          <w:divsChild>
                            <w:div w:id="1060060019">
                              <w:marLeft w:val="0"/>
                              <w:marRight w:val="0"/>
                              <w:marTop w:val="120"/>
                              <w:marBottom w:val="0"/>
                              <w:divBdr>
                                <w:top w:val="none" w:sz="0" w:space="0" w:color="auto"/>
                                <w:left w:val="none" w:sz="0" w:space="0" w:color="auto"/>
                                <w:bottom w:val="none" w:sz="0" w:space="0" w:color="auto"/>
                                <w:right w:val="none" w:sz="0" w:space="0" w:color="auto"/>
                              </w:divBdr>
                            </w:div>
                            <w:div w:id="121146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69494">
                      <w:marLeft w:val="0"/>
                      <w:marRight w:val="0"/>
                      <w:marTop w:val="120"/>
                      <w:marBottom w:val="0"/>
                      <w:divBdr>
                        <w:top w:val="none" w:sz="0" w:space="0" w:color="auto"/>
                        <w:left w:val="none" w:sz="0" w:space="0" w:color="auto"/>
                        <w:bottom w:val="none" w:sz="0" w:space="0" w:color="auto"/>
                        <w:right w:val="none" w:sz="0" w:space="0" w:color="auto"/>
                      </w:divBdr>
                    </w:div>
                  </w:divsChild>
                </w:div>
                <w:div w:id="1138646972">
                  <w:marLeft w:val="600"/>
                  <w:marRight w:val="0"/>
                  <w:marTop w:val="0"/>
                  <w:marBottom w:val="0"/>
                  <w:divBdr>
                    <w:top w:val="none" w:sz="0" w:space="0" w:color="auto"/>
                    <w:left w:val="none" w:sz="0" w:space="0" w:color="auto"/>
                    <w:bottom w:val="none" w:sz="0" w:space="0" w:color="auto"/>
                    <w:right w:val="none" w:sz="0" w:space="0" w:color="auto"/>
                  </w:divBdr>
                </w:div>
                <w:div w:id="1169636888">
                  <w:marLeft w:val="720"/>
                  <w:marRight w:val="0"/>
                  <w:marTop w:val="0"/>
                  <w:marBottom w:val="0"/>
                  <w:divBdr>
                    <w:top w:val="none" w:sz="0" w:space="0" w:color="auto"/>
                    <w:left w:val="none" w:sz="0" w:space="0" w:color="auto"/>
                    <w:bottom w:val="none" w:sz="0" w:space="0" w:color="auto"/>
                    <w:right w:val="none" w:sz="0" w:space="0" w:color="auto"/>
                  </w:divBdr>
                </w:div>
                <w:div w:id="1193307069">
                  <w:marLeft w:val="600"/>
                  <w:marRight w:val="0"/>
                  <w:marTop w:val="0"/>
                  <w:marBottom w:val="0"/>
                  <w:divBdr>
                    <w:top w:val="none" w:sz="0" w:space="0" w:color="auto"/>
                    <w:left w:val="none" w:sz="0" w:space="0" w:color="auto"/>
                    <w:bottom w:val="none" w:sz="0" w:space="0" w:color="auto"/>
                    <w:right w:val="none" w:sz="0" w:space="0" w:color="auto"/>
                  </w:divBdr>
                </w:div>
                <w:div w:id="1194884358">
                  <w:marLeft w:val="0"/>
                  <w:marRight w:val="0"/>
                  <w:marTop w:val="0"/>
                  <w:marBottom w:val="0"/>
                  <w:divBdr>
                    <w:top w:val="none" w:sz="0" w:space="0" w:color="auto"/>
                    <w:left w:val="none" w:sz="0" w:space="0" w:color="auto"/>
                    <w:bottom w:val="none" w:sz="0" w:space="0" w:color="auto"/>
                    <w:right w:val="none" w:sz="0" w:space="0" w:color="auto"/>
                  </w:divBdr>
                  <w:divsChild>
                    <w:div w:id="1377120892">
                      <w:marLeft w:val="0"/>
                      <w:marRight w:val="0"/>
                      <w:marTop w:val="0"/>
                      <w:marBottom w:val="0"/>
                      <w:divBdr>
                        <w:top w:val="none" w:sz="0" w:space="0" w:color="auto"/>
                        <w:left w:val="none" w:sz="0" w:space="0" w:color="auto"/>
                        <w:bottom w:val="none" w:sz="0" w:space="0" w:color="auto"/>
                        <w:right w:val="none" w:sz="0" w:space="0" w:color="auto"/>
                      </w:divBdr>
                    </w:div>
                    <w:div w:id="1787238811">
                      <w:marLeft w:val="0"/>
                      <w:marRight w:val="0"/>
                      <w:marTop w:val="120"/>
                      <w:marBottom w:val="0"/>
                      <w:divBdr>
                        <w:top w:val="none" w:sz="0" w:space="0" w:color="auto"/>
                        <w:left w:val="none" w:sz="0" w:space="0" w:color="auto"/>
                        <w:bottom w:val="none" w:sz="0" w:space="0" w:color="auto"/>
                        <w:right w:val="none" w:sz="0" w:space="0" w:color="auto"/>
                      </w:divBdr>
                    </w:div>
                  </w:divsChild>
                </w:div>
                <w:div w:id="1252006270">
                  <w:marLeft w:val="600"/>
                  <w:marRight w:val="0"/>
                  <w:marTop w:val="0"/>
                  <w:marBottom w:val="0"/>
                  <w:divBdr>
                    <w:top w:val="none" w:sz="0" w:space="0" w:color="auto"/>
                    <w:left w:val="none" w:sz="0" w:space="0" w:color="auto"/>
                    <w:bottom w:val="none" w:sz="0" w:space="0" w:color="auto"/>
                    <w:right w:val="none" w:sz="0" w:space="0" w:color="auto"/>
                  </w:divBdr>
                </w:div>
                <w:div w:id="1261335021">
                  <w:marLeft w:val="600"/>
                  <w:marRight w:val="0"/>
                  <w:marTop w:val="0"/>
                  <w:marBottom w:val="0"/>
                  <w:divBdr>
                    <w:top w:val="none" w:sz="0" w:space="0" w:color="auto"/>
                    <w:left w:val="none" w:sz="0" w:space="0" w:color="auto"/>
                    <w:bottom w:val="none" w:sz="0" w:space="0" w:color="auto"/>
                    <w:right w:val="none" w:sz="0" w:space="0" w:color="auto"/>
                  </w:divBdr>
                </w:div>
                <w:div w:id="1264529275">
                  <w:marLeft w:val="0"/>
                  <w:marRight w:val="0"/>
                  <w:marTop w:val="0"/>
                  <w:marBottom w:val="0"/>
                  <w:divBdr>
                    <w:top w:val="none" w:sz="0" w:space="0" w:color="auto"/>
                    <w:left w:val="none" w:sz="0" w:space="0" w:color="auto"/>
                    <w:bottom w:val="none" w:sz="0" w:space="0" w:color="auto"/>
                    <w:right w:val="none" w:sz="0" w:space="0" w:color="auto"/>
                  </w:divBdr>
                  <w:divsChild>
                    <w:div w:id="1167743349">
                      <w:marLeft w:val="0"/>
                      <w:marRight w:val="0"/>
                      <w:marTop w:val="120"/>
                      <w:marBottom w:val="0"/>
                      <w:divBdr>
                        <w:top w:val="none" w:sz="0" w:space="0" w:color="auto"/>
                        <w:left w:val="none" w:sz="0" w:space="0" w:color="auto"/>
                        <w:bottom w:val="none" w:sz="0" w:space="0" w:color="auto"/>
                        <w:right w:val="none" w:sz="0" w:space="0" w:color="auto"/>
                      </w:divBdr>
                    </w:div>
                    <w:div w:id="2107380642">
                      <w:marLeft w:val="0"/>
                      <w:marRight w:val="0"/>
                      <w:marTop w:val="0"/>
                      <w:marBottom w:val="0"/>
                      <w:divBdr>
                        <w:top w:val="none" w:sz="0" w:space="0" w:color="auto"/>
                        <w:left w:val="none" w:sz="0" w:space="0" w:color="auto"/>
                        <w:bottom w:val="none" w:sz="0" w:space="0" w:color="auto"/>
                        <w:right w:val="none" w:sz="0" w:space="0" w:color="auto"/>
                      </w:divBdr>
                    </w:div>
                  </w:divsChild>
                </w:div>
                <w:div w:id="1272400026">
                  <w:marLeft w:val="0"/>
                  <w:marRight w:val="0"/>
                  <w:marTop w:val="0"/>
                  <w:marBottom w:val="0"/>
                  <w:divBdr>
                    <w:top w:val="none" w:sz="0" w:space="0" w:color="auto"/>
                    <w:left w:val="none" w:sz="0" w:space="0" w:color="auto"/>
                    <w:bottom w:val="none" w:sz="0" w:space="0" w:color="auto"/>
                    <w:right w:val="none" w:sz="0" w:space="0" w:color="auto"/>
                  </w:divBdr>
                  <w:divsChild>
                    <w:div w:id="1123235218">
                      <w:marLeft w:val="0"/>
                      <w:marRight w:val="0"/>
                      <w:marTop w:val="120"/>
                      <w:marBottom w:val="0"/>
                      <w:divBdr>
                        <w:top w:val="none" w:sz="0" w:space="0" w:color="auto"/>
                        <w:left w:val="none" w:sz="0" w:space="0" w:color="auto"/>
                        <w:bottom w:val="none" w:sz="0" w:space="0" w:color="auto"/>
                        <w:right w:val="none" w:sz="0" w:space="0" w:color="auto"/>
                      </w:divBdr>
                    </w:div>
                    <w:div w:id="1212378272">
                      <w:marLeft w:val="0"/>
                      <w:marRight w:val="0"/>
                      <w:marTop w:val="0"/>
                      <w:marBottom w:val="0"/>
                      <w:divBdr>
                        <w:top w:val="none" w:sz="0" w:space="0" w:color="auto"/>
                        <w:left w:val="none" w:sz="0" w:space="0" w:color="auto"/>
                        <w:bottom w:val="none" w:sz="0" w:space="0" w:color="auto"/>
                        <w:right w:val="none" w:sz="0" w:space="0" w:color="auto"/>
                      </w:divBdr>
                    </w:div>
                  </w:divsChild>
                </w:div>
                <w:div w:id="1282614611">
                  <w:marLeft w:val="600"/>
                  <w:marRight w:val="0"/>
                  <w:marTop w:val="0"/>
                  <w:marBottom w:val="0"/>
                  <w:divBdr>
                    <w:top w:val="none" w:sz="0" w:space="0" w:color="auto"/>
                    <w:left w:val="none" w:sz="0" w:space="0" w:color="auto"/>
                    <w:bottom w:val="none" w:sz="0" w:space="0" w:color="auto"/>
                    <w:right w:val="none" w:sz="0" w:space="0" w:color="auto"/>
                  </w:divBdr>
                </w:div>
                <w:div w:id="1317537110">
                  <w:marLeft w:val="600"/>
                  <w:marRight w:val="0"/>
                  <w:marTop w:val="0"/>
                  <w:marBottom w:val="0"/>
                  <w:divBdr>
                    <w:top w:val="none" w:sz="0" w:space="0" w:color="auto"/>
                    <w:left w:val="none" w:sz="0" w:space="0" w:color="auto"/>
                    <w:bottom w:val="none" w:sz="0" w:space="0" w:color="auto"/>
                    <w:right w:val="none" w:sz="0" w:space="0" w:color="auto"/>
                  </w:divBdr>
                </w:div>
                <w:div w:id="1360160557">
                  <w:marLeft w:val="720"/>
                  <w:marRight w:val="0"/>
                  <w:marTop w:val="0"/>
                  <w:marBottom w:val="0"/>
                  <w:divBdr>
                    <w:top w:val="none" w:sz="0" w:space="0" w:color="auto"/>
                    <w:left w:val="none" w:sz="0" w:space="0" w:color="auto"/>
                    <w:bottom w:val="none" w:sz="0" w:space="0" w:color="auto"/>
                    <w:right w:val="none" w:sz="0" w:space="0" w:color="auto"/>
                  </w:divBdr>
                </w:div>
                <w:div w:id="1398823864">
                  <w:marLeft w:val="720"/>
                  <w:marRight w:val="0"/>
                  <w:marTop w:val="0"/>
                  <w:marBottom w:val="0"/>
                  <w:divBdr>
                    <w:top w:val="none" w:sz="0" w:space="0" w:color="auto"/>
                    <w:left w:val="none" w:sz="0" w:space="0" w:color="auto"/>
                    <w:bottom w:val="none" w:sz="0" w:space="0" w:color="auto"/>
                    <w:right w:val="none" w:sz="0" w:space="0" w:color="auto"/>
                  </w:divBdr>
                </w:div>
                <w:div w:id="1429815370">
                  <w:marLeft w:val="720"/>
                  <w:marRight w:val="0"/>
                  <w:marTop w:val="0"/>
                  <w:marBottom w:val="0"/>
                  <w:divBdr>
                    <w:top w:val="none" w:sz="0" w:space="0" w:color="auto"/>
                    <w:left w:val="none" w:sz="0" w:space="0" w:color="auto"/>
                    <w:bottom w:val="none" w:sz="0" w:space="0" w:color="auto"/>
                    <w:right w:val="none" w:sz="0" w:space="0" w:color="auto"/>
                  </w:divBdr>
                </w:div>
                <w:div w:id="1459177949">
                  <w:marLeft w:val="600"/>
                  <w:marRight w:val="0"/>
                  <w:marTop w:val="0"/>
                  <w:marBottom w:val="0"/>
                  <w:divBdr>
                    <w:top w:val="none" w:sz="0" w:space="0" w:color="auto"/>
                    <w:left w:val="none" w:sz="0" w:space="0" w:color="auto"/>
                    <w:bottom w:val="none" w:sz="0" w:space="0" w:color="auto"/>
                    <w:right w:val="none" w:sz="0" w:space="0" w:color="auto"/>
                  </w:divBdr>
                </w:div>
                <w:div w:id="1465930226">
                  <w:marLeft w:val="480"/>
                  <w:marRight w:val="0"/>
                  <w:marTop w:val="0"/>
                  <w:marBottom w:val="0"/>
                  <w:divBdr>
                    <w:top w:val="none" w:sz="0" w:space="0" w:color="auto"/>
                    <w:left w:val="none" w:sz="0" w:space="0" w:color="auto"/>
                    <w:bottom w:val="none" w:sz="0" w:space="0" w:color="auto"/>
                    <w:right w:val="none" w:sz="0" w:space="0" w:color="auto"/>
                  </w:divBdr>
                </w:div>
                <w:div w:id="1504541555">
                  <w:marLeft w:val="0"/>
                  <w:marRight w:val="0"/>
                  <w:marTop w:val="0"/>
                  <w:marBottom w:val="0"/>
                  <w:divBdr>
                    <w:top w:val="none" w:sz="0" w:space="0" w:color="auto"/>
                    <w:left w:val="none" w:sz="0" w:space="0" w:color="auto"/>
                    <w:bottom w:val="none" w:sz="0" w:space="0" w:color="auto"/>
                    <w:right w:val="none" w:sz="0" w:space="0" w:color="auto"/>
                  </w:divBdr>
                  <w:divsChild>
                    <w:div w:id="996806379">
                      <w:marLeft w:val="0"/>
                      <w:marRight w:val="0"/>
                      <w:marTop w:val="0"/>
                      <w:marBottom w:val="0"/>
                      <w:divBdr>
                        <w:top w:val="none" w:sz="0" w:space="0" w:color="auto"/>
                        <w:left w:val="none" w:sz="0" w:space="0" w:color="auto"/>
                        <w:bottom w:val="none" w:sz="0" w:space="0" w:color="auto"/>
                        <w:right w:val="none" w:sz="0" w:space="0" w:color="auto"/>
                      </w:divBdr>
                    </w:div>
                    <w:div w:id="2123256315">
                      <w:marLeft w:val="0"/>
                      <w:marRight w:val="0"/>
                      <w:marTop w:val="120"/>
                      <w:marBottom w:val="0"/>
                      <w:divBdr>
                        <w:top w:val="none" w:sz="0" w:space="0" w:color="auto"/>
                        <w:left w:val="none" w:sz="0" w:space="0" w:color="auto"/>
                        <w:bottom w:val="none" w:sz="0" w:space="0" w:color="auto"/>
                        <w:right w:val="none" w:sz="0" w:space="0" w:color="auto"/>
                      </w:divBdr>
                    </w:div>
                  </w:divsChild>
                </w:div>
                <w:div w:id="1516916487">
                  <w:marLeft w:val="720"/>
                  <w:marRight w:val="0"/>
                  <w:marTop w:val="0"/>
                  <w:marBottom w:val="0"/>
                  <w:divBdr>
                    <w:top w:val="none" w:sz="0" w:space="0" w:color="auto"/>
                    <w:left w:val="none" w:sz="0" w:space="0" w:color="auto"/>
                    <w:bottom w:val="none" w:sz="0" w:space="0" w:color="auto"/>
                    <w:right w:val="none" w:sz="0" w:space="0" w:color="auto"/>
                  </w:divBdr>
                </w:div>
                <w:div w:id="1546022400">
                  <w:marLeft w:val="600"/>
                  <w:marRight w:val="0"/>
                  <w:marTop w:val="0"/>
                  <w:marBottom w:val="0"/>
                  <w:divBdr>
                    <w:top w:val="none" w:sz="0" w:space="0" w:color="auto"/>
                    <w:left w:val="none" w:sz="0" w:space="0" w:color="auto"/>
                    <w:bottom w:val="none" w:sz="0" w:space="0" w:color="auto"/>
                    <w:right w:val="none" w:sz="0" w:space="0" w:color="auto"/>
                  </w:divBdr>
                </w:div>
                <w:div w:id="1556233160">
                  <w:marLeft w:val="0"/>
                  <w:marRight w:val="0"/>
                  <w:marTop w:val="0"/>
                  <w:marBottom w:val="0"/>
                  <w:divBdr>
                    <w:top w:val="none" w:sz="0" w:space="0" w:color="auto"/>
                    <w:left w:val="none" w:sz="0" w:space="0" w:color="auto"/>
                    <w:bottom w:val="none" w:sz="0" w:space="0" w:color="auto"/>
                    <w:right w:val="none" w:sz="0" w:space="0" w:color="auto"/>
                  </w:divBdr>
                  <w:divsChild>
                    <w:div w:id="812479454">
                      <w:marLeft w:val="0"/>
                      <w:marRight w:val="0"/>
                      <w:marTop w:val="120"/>
                      <w:marBottom w:val="0"/>
                      <w:divBdr>
                        <w:top w:val="none" w:sz="0" w:space="0" w:color="auto"/>
                        <w:left w:val="none" w:sz="0" w:space="0" w:color="auto"/>
                        <w:bottom w:val="none" w:sz="0" w:space="0" w:color="auto"/>
                        <w:right w:val="none" w:sz="0" w:space="0" w:color="auto"/>
                      </w:divBdr>
                    </w:div>
                    <w:div w:id="934629551">
                      <w:marLeft w:val="0"/>
                      <w:marRight w:val="0"/>
                      <w:marTop w:val="0"/>
                      <w:marBottom w:val="0"/>
                      <w:divBdr>
                        <w:top w:val="none" w:sz="0" w:space="0" w:color="auto"/>
                        <w:left w:val="none" w:sz="0" w:space="0" w:color="auto"/>
                        <w:bottom w:val="none" w:sz="0" w:space="0" w:color="auto"/>
                        <w:right w:val="none" w:sz="0" w:space="0" w:color="auto"/>
                      </w:divBdr>
                    </w:div>
                  </w:divsChild>
                </w:div>
                <w:div w:id="1562247722">
                  <w:marLeft w:val="480"/>
                  <w:marRight w:val="0"/>
                  <w:marTop w:val="0"/>
                  <w:marBottom w:val="0"/>
                  <w:divBdr>
                    <w:top w:val="none" w:sz="0" w:space="0" w:color="auto"/>
                    <w:left w:val="none" w:sz="0" w:space="0" w:color="auto"/>
                    <w:bottom w:val="none" w:sz="0" w:space="0" w:color="auto"/>
                    <w:right w:val="none" w:sz="0" w:space="0" w:color="auto"/>
                  </w:divBdr>
                </w:div>
                <w:div w:id="1569337125">
                  <w:marLeft w:val="720"/>
                  <w:marRight w:val="0"/>
                  <w:marTop w:val="0"/>
                  <w:marBottom w:val="0"/>
                  <w:divBdr>
                    <w:top w:val="none" w:sz="0" w:space="0" w:color="auto"/>
                    <w:left w:val="none" w:sz="0" w:space="0" w:color="auto"/>
                    <w:bottom w:val="none" w:sz="0" w:space="0" w:color="auto"/>
                    <w:right w:val="none" w:sz="0" w:space="0" w:color="auto"/>
                  </w:divBdr>
                </w:div>
                <w:div w:id="1604726362">
                  <w:marLeft w:val="0"/>
                  <w:marRight w:val="0"/>
                  <w:marTop w:val="0"/>
                  <w:marBottom w:val="0"/>
                  <w:divBdr>
                    <w:top w:val="none" w:sz="0" w:space="0" w:color="auto"/>
                    <w:left w:val="none" w:sz="0" w:space="0" w:color="auto"/>
                    <w:bottom w:val="none" w:sz="0" w:space="0" w:color="auto"/>
                    <w:right w:val="none" w:sz="0" w:space="0" w:color="auto"/>
                  </w:divBdr>
                  <w:divsChild>
                    <w:div w:id="570195913">
                      <w:marLeft w:val="0"/>
                      <w:marRight w:val="0"/>
                      <w:marTop w:val="0"/>
                      <w:marBottom w:val="0"/>
                      <w:divBdr>
                        <w:top w:val="none" w:sz="0" w:space="0" w:color="auto"/>
                        <w:left w:val="none" w:sz="0" w:space="0" w:color="auto"/>
                        <w:bottom w:val="none" w:sz="0" w:space="0" w:color="auto"/>
                        <w:right w:val="none" w:sz="0" w:space="0" w:color="auto"/>
                      </w:divBdr>
                    </w:div>
                    <w:div w:id="2141146562">
                      <w:marLeft w:val="0"/>
                      <w:marRight w:val="0"/>
                      <w:marTop w:val="120"/>
                      <w:marBottom w:val="0"/>
                      <w:divBdr>
                        <w:top w:val="none" w:sz="0" w:space="0" w:color="auto"/>
                        <w:left w:val="none" w:sz="0" w:space="0" w:color="auto"/>
                        <w:bottom w:val="none" w:sz="0" w:space="0" w:color="auto"/>
                        <w:right w:val="none" w:sz="0" w:space="0" w:color="auto"/>
                      </w:divBdr>
                    </w:div>
                  </w:divsChild>
                </w:div>
                <w:div w:id="1653437675">
                  <w:marLeft w:val="0"/>
                  <w:marRight w:val="0"/>
                  <w:marTop w:val="0"/>
                  <w:marBottom w:val="0"/>
                  <w:divBdr>
                    <w:top w:val="none" w:sz="0" w:space="0" w:color="auto"/>
                    <w:left w:val="none" w:sz="0" w:space="0" w:color="auto"/>
                    <w:bottom w:val="none" w:sz="0" w:space="0" w:color="auto"/>
                    <w:right w:val="none" w:sz="0" w:space="0" w:color="auto"/>
                  </w:divBdr>
                  <w:divsChild>
                    <w:div w:id="137771171">
                      <w:marLeft w:val="0"/>
                      <w:marRight w:val="0"/>
                      <w:marTop w:val="0"/>
                      <w:marBottom w:val="0"/>
                      <w:divBdr>
                        <w:top w:val="none" w:sz="0" w:space="0" w:color="auto"/>
                        <w:left w:val="none" w:sz="0" w:space="0" w:color="auto"/>
                        <w:bottom w:val="none" w:sz="0" w:space="0" w:color="auto"/>
                        <w:right w:val="none" w:sz="0" w:space="0" w:color="auto"/>
                      </w:divBdr>
                      <w:divsChild>
                        <w:div w:id="1259408827">
                          <w:marLeft w:val="0"/>
                          <w:marRight w:val="0"/>
                          <w:marTop w:val="0"/>
                          <w:marBottom w:val="0"/>
                          <w:divBdr>
                            <w:top w:val="none" w:sz="0" w:space="0" w:color="auto"/>
                            <w:left w:val="none" w:sz="0" w:space="0" w:color="auto"/>
                            <w:bottom w:val="none" w:sz="0" w:space="0" w:color="auto"/>
                            <w:right w:val="none" w:sz="0" w:space="0" w:color="auto"/>
                          </w:divBdr>
                          <w:divsChild>
                            <w:div w:id="593125935">
                              <w:marLeft w:val="0"/>
                              <w:marRight w:val="0"/>
                              <w:marTop w:val="120"/>
                              <w:marBottom w:val="0"/>
                              <w:divBdr>
                                <w:top w:val="none" w:sz="0" w:space="0" w:color="auto"/>
                                <w:left w:val="none" w:sz="0" w:space="0" w:color="auto"/>
                                <w:bottom w:val="none" w:sz="0" w:space="0" w:color="auto"/>
                                <w:right w:val="none" w:sz="0" w:space="0" w:color="auto"/>
                              </w:divBdr>
                            </w:div>
                            <w:div w:id="1204903157">
                              <w:marLeft w:val="0"/>
                              <w:marRight w:val="0"/>
                              <w:marTop w:val="0"/>
                              <w:marBottom w:val="0"/>
                              <w:divBdr>
                                <w:top w:val="none" w:sz="0" w:space="0" w:color="auto"/>
                                <w:left w:val="none" w:sz="0" w:space="0" w:color="auto"/>
                                <w:bottom w:val="none" w:sz="0" w:space="0" w:color="auto"/>
                                <w:right w:val="none" w:sz="0" w:space="0" w:color="auto"/>
                              </w:divBdr>
                            </w:div>
                          </w:divsChild>
                        </w:div>
                        <w:div w:id="1507671071">
                          <w:marLeft w:val="0"/>
                          <w:marRight w:val="0"/>
                          <w:marTop w:val="0"/>
                          <w:marBottom w:val="0"/>
                          <w:divBdr>
                            <w:top w:val="none" w:sz="0" w:space="0" w:color="auto"/>
                            <w:left w:val="none" w:sz="0" w:space="0" w:color="auto"/>
                            <w:bottom w:val="none" w:sz="0" w:space="0" w:color="auto"/>
                            <w:right w:val="none" w:sz="0" w:space="0" w:color="auto"/>
                          </w:divBdr>
                          <w:divsChild>
                            <w:div w:id="975643667">
                              <w:marLeft w:val="0"/>
                              <w:marRight w:val="0"/>
                              <w:marTop w:val="120"/>
                              <w:marBottom w:val="0"/>
                              <w:divBdr>
                                <w:top w:val="none" w:sz="0" w:space="0" w:color="auto"/>
                                <w:left w:val="none" w:sz="0" w:space="0" w:color="auto"/>
                                <w:bottom w:val="none" w:sz="0" w:space="0" w:color="auto"/>
                                <w:right w:val="none" w:sz="0" w:space="0" w:color="auto"/>
                              </w:divBdr>
                            </w:div>
                            <w:div w:id="211058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924873">
                      <w:marLeft w:val="0"/>
                      <w:marRight w:val="0"/>
                      <w:marTop w:val="120"/>
                      <w:marBottom w:val="0"/>
                      <w:divBdr>
                        <w:top w:val="none" w:sz="0" w:space="0" w:color="auto"/>
                        <w:left w:val="none" w:sz="0" w:space="0" w:color="auto"/>
                        <w:bottom w:val="none" w:sz="0" w:space="0" w:color="auto"/>
                        <w:right w:val="none" w:sz="0" w:space="0" w:color="auto"/>
                      </w:divBdr>
                    </w:div>
                  </w:divsChild>
                </w:div>
                <w:div w:id="1683315491">
                  <w:marLeft w:val="600"/>
                  <w:marRight w:val="0"/>
                  <w:marTop w:val="0"/>
                  <w:marBottom w:val="0"/>
                  <w:divBdr>
                    <w:top w:val="none" w:sz="0" w:space="0" w:color="auto"/>
                    <w:left w:val="none" w:sz="0" w:space="0" w:color="auto"/>
                    <w:bottom w:val="none" w:sz="0" w:space="0" w:color="auto"/>
                    <w:right w:val="none" w:sz="0" w:space="0" w:color="auto"/>
                  </w:divBdr>
                </w:div>
                <w:div w:id="1728451264">
                  <w:marLeft w:val="480"/>
                  <w:marRight w:val="0"/>
                  <w:marTop w:val="0"/>
                  <w:marBottom w:val="0"/>
                  <w:divBdr>
                    <w:top w:val="none" w:sz="0" w:space="0" w:color="auto"/>
                    <w:left w:val="none" w:sz="0" w:space="0" w:color="auto"/>
                    <w:bottom w:val="none" w:sz="0" w:space="0" w:color="auto"/>
                    <w:right w:val="none" w:sz="0" w:space="0" w:color="auto"/>
                  </w:divBdr>
                </w:div>
                <w:div w:id="1755975380">
                  <w:marLeft w:val="0"/>
                  <w:marRight w:val="0"/>
                  <w:marTop w:val="0"/>
                  <w:marBottom w:val="0"/>
                  <w:divBdr>
                    <w:top w:val="none" w:sz="0" w:space="0" w:color="auto"/>
                    <w:left w:val="none" w:sz="0" w:space="0" w:color="auto"/>
                    <w:bottom w:val="none" w:sz="0" w:space="0" w:color="auto"/>
                    <w:right w:val="none" w:sz="0" w:space="0" w:color="auto"/>
                  </w:divBdr>
                  <w:divsChild>
                    <w:div w:id="771126726">
                      <w:marLeft w:val="0"/>
                      <w:marRight w:val="0"/>
                      <w:marTop w:val="0"/>
                      <w:marBottom w:val="0"/>
                      <w:divBdr>
                        <w:top w:val="none" w:sz="0" w:space="0" w:color="auto"/>
                        <w:left w:val="none" w:sz="0" w:space="0" w:color="auto"/>
                        <w:bottom w:val="none" w:sz="0" w:space="0" w:color="auto"/>
                        <w:right w:val="none" w:sz="0" w:space="0" w:color="auto"/>
                      </w:divBdr>
                    </w:div>
                    <w:div w:id="1497726265">
                      <w:marLeft w:val="0"/>
                      <w:marRight w:val="0"/>
                      <w:marTop w:val="120"/>
                      <w:marBottom w:val="0"/>
                      <w:divBdr>
                        <w:top w:val="none" w:sz="0" w:space="0" w:color="auto"/>
                        <w:left w:val="none" w:sz="0" w:space="0" w:color="auto"/>
                        <w:bottom w:val="none" w:sz="0" w:space="0" w:color="auto"/>
                        <w:right w:val="none" w:sz="0" w:space="0" w:color="auto"/>
                      </w:divBdr>
                    </w:div>
                  </w:divsChild>
                </w:div>
                <w:div w:id="1787000706">
                  <w:marLeft w:val="0"/>
                  <w:marRight w:val="0"/>
                  <w:marTop w:val="0"/>
                  <w:marBottom w:val="0"/>
                  <w:divBdr>
                    <w:top w:val="none" w:sz="0" w:space="0" w:color="auto"/>
                    <w:left w:val="none" w:sz="0" w:space="0" w:color="auto"/>
                    <w:bottom w:val="none" w:sz="0" w:space="0" w:color="auto"/>
                    <w:right w:val="none" w:sz="0" w:space="0" w:color="auto"/>
                  </w:divBdr>
                  <w:divsChild>
                    <w:div w:id="271480387">
                      <w:marLeft w:val="0"/>
                      <w:marRight w:val="0"/>
                      <w:marTop w:val="120"/>
                      <w:marBottom w:val="0"/>
                      <w:divBdr>
                        <w:top w:val="none" w:sz="0" w:space="0" w:color="auto"/>
                        <w:left w:val="none" w:sz="0" w:space="0" w:color="auto"/>
                        <w:bottom w:val="none" w:sz="0" w:space="0" w:color="auto"/>
                        <w:right w:val="none" w:sz="0" w:space="0" w:color="auto"/>
                      </w:divBdr>
                    </w:div>
                    <w:div w:id="570312708">
                      <w:marLeft w:val="0"/>
                      <w:marRight w:val="0"/>
                      <w:marTop w:val="0"/>
                      <w:marBottom w:val="0"/>
                      <w:divBdr>
                        <w:top w:val="none" w:sz="0" w:space="0" w:color="auto"/>
                        <w:left w:val="none" w:sz="0" w:space="0" w:color="auto"/>
                        <w:bottom w:val="none" w:sz="0" w:space="0" w:color="auto"/>
                        <w:right w:val="none" w:sz="0" w:space="0" w:color="auto"/>
                      </w:divBdr>
                    </w:div>
                  </w:divsChild>
                </w:div>
                <w:div w:id="1802452421">
                  <w:marLeft w:val="720"/>
                  <w:marRight w:val="0"/>
                  <w:marTop w:val="0"/>
                  <w:marBottom w:val="0"/>
                  <w:divBdr>
                    <w:top w:val="none" w:sz="0" w:space="0" w:color="auto"/>
                    <w:left w:val="none" w:sz="0" w:space="0" w:color="auto"/>
                    <w:bottom w:val="none" w:sz="0" w:space="0" w:color="auto"/>
                    <w:right w:val="none" w:sz="0" w:space="0" w:color="auto"/>
                  </w:divBdr>
                </w:div>
                <w:div w:id="1804225021">
                  <w:marLeft w:val="720"/>
                  <w:marRight w:val="0"/>
                  <w:marTop w:val="0"/>
                  <w:marBottom w:val="0"/>
                  <w:divBdr>
                    <w:top w:val="none" w:sz="0" w:space="0" w:color="auto"/>
                    <w:left w:val="none" w:sz="0" w:space="0" w:color="auto"/>
                    <w:bottom w:val="none" w:sz="0" w:space="0" w:color="auto"/>
                    <w:right w:val="none" w:sz="0" w:space="0" w:color="auto"/>
                  </w:divBdr>
                </w:div>
                <w:div w:id="1845974771">
                  <w:marLeft w:val="720"/>
                  <w:marRight w:val="0"/>
                  <w:marTop w:val="0"/>
                  <w:marBottom w:val="0"/>
                  <w:divBdr>
                    <w:top w:val="none" w:sz="0" w:space="0" w:color="auto"/>
                    <w:left w:val="none" w:sz="0" w:space="0" w:color="auto"/>
                    <w:bottom w:val="none" w:sz="0" w:space="0" w:color="auto"/>
                    <w:right w:val="none" w:sz="0" w:space="0" w:color="auto"/>
                  </w:divBdr>
                </w:div>
                <w:div w:id="1847474486">
                  <w:marLeft w:val="0"/>
                  <w:marRight w:val="0"/>
                  <w:marTop w:val="0"/>
                  <w:marBottom w:val="0"/>
                  <w:divBdr>
                    <w:top w:val="none" w:sz="0" w:space="0" w:color="auto"/>
                    <w:left w:val="none" w:sz="0" w:space="0" w:color="auto"/>
                    <w:bottom w:val="none" w:sz="0" w:space="0" w:color="auto"/>
                    <w:right w:val="none" w:sz="0" w:space="0" w:color="auto"/>
                  </w:divBdr>
                  <w:divsChild>
                    <w:div w:id="1272057550">
                      <w:marLeft w:val="0"/>
                      <w:marRight w:val="0"/>
                      <w:marTop w:val="0"/>
                      <w:marBottom w:val="0"/>
                      <w:divBdr>
                        <w:top w:val="none" w:sz="0" w:space="0" w:color="auto"/>
                        <w:left w:val="none" w:sz="0" w:space="0" w:color="auto"/>
                        <w:bottom w:val="none" w:sz="0" w:space="0" w:color="auto"/>
                        <w:right w:val="none" w:sz="0" w:space="0" w:color="auto"/>
                      </w:divBdr>
                    </w:div>
                    <w:div w:id="1500390643">
                      <w:marLeft w:val="0"/>
                      <w:marRight w:val="0"/>
                      <w:marTop w:val="120"/>
                      <w:marBottom w:val="0"/>
                      <w:divBdr>
                        <w:top w:val="none" w:sz="0" w:space="0" w:color="auto"/>
                        <w:left w:val="none" w:sz="0" w:space="0" w:color="auto"/>
                        <w:bottom w:val="none" w:sz="0" w:space="0" w:color="auto"/>
                        <w:right w:val="none" w:sz="0" w:space="0" w:color="auto"/>
                      </w:divBdr>
                    </w:div>
                  </w:divsChild>
                </w:div>
                <w:div w:id="1904023169">
                  <w:marLeft w:val="720"/>
                  <w:marRight w:val="0"/>
                  <w:marTop w:val="0"/>
                  <w:marBottom w:val="0"/>
                  <w:divBdr>
                    <w:top w:val="none" w:sz="0" w:space="0" w:color="auto"/>
                    <w:left w:val="none" w:sz="0" w:space="0" w:color="auto"/>
                    <w:bottom w:val="none" w:sz="0" w:space="0" w:color="auto"/>
                    <w:right w:val="none" w:sz="0" w:space="0" w:color="auto"/>
                  </w:divBdr>
                </w:div>
                <w:div w:id="1949463157">
                  <w:marLeft w:val="0"/>
                  <w:marRight w:val="0"/>
                  <w:marTop w:val="0"/>
                  <w:marBottom w:val="0"/>
                  <w:divBdr>
                    <w:top w:val="none" w:sz="0" w:space="0" w:color="auto"/>
                    <w:left w:val="none" w:sz="0" w:space="0" w:color="auto"/>
                    <w:bottom w:val="none" w:sz="0" w:space="0" w:color="auto"/>
                    <w:right w:val="none" w:sz="0" w:space="0" w:color="auto"/>
                  </w:divBdr>
                  <w:divsChild>
                    <w:div w:id="445462277">
                      <w:marLeft w:val="0"/>
                      <w:marRight w:val="0"/>
                      <w:marTop w:val="120"/>
                      <w:marBottom w:val="0"/>
                      <w:divBdr>
                        <w:top w:val="none" w:sz="0" w:space="0" w:color="auto"/>
                        <w:left w:val="none" w:sz="0" w:space="0" w:color="auto"/>
                        <w:bottom w:val="none" w:sz="0" w:space="0" w:color="auto"/>
                        <w:right w:val="none" w:sz="0" w:space="0" w:color="auto"/>
                      </w:divBdr>
                    </w:div>
                    <w:div w:id="1688749334">
                      <w:marLeft w:val="0"/>
                      <w:marRight w:val="0"/>
                      <w:marTop w:val="0"/>
                      <w:marBottom w:val="0"/>
                      <w:divBdr>
                        <w:top w:val="none" w:sz="0" w:space="0" w:color="auto"/>
                        <w:left w:val="none" w:sz="0" w:space="0" w:color="auto"/>
                        <w:bottom w:val="none" w:sz="0" w:space="0" w:color="auto"/>
                        <w:right w:val="none" w:sz="0" w:space="0" w:color="auto"/>
                      </w:divBdr>
                    </w:div>
                  </w:divsChild>
                </w:div>
                <w:div w:id="1972831826">
                  <w:marLeft w:val="480"/>
                  <w:marRight w:val="0"/>
                  <w:marTop w:val="0"/>
                  <w:marBottom w:val="0"/>
                  <w:divBdr>
                    <w:top w:val="none" w:sz="0" w:space="0" w:color="auto"/>
                    <w:left w:val="none" w:sz="0" w:space="0" w:color="auto"/>
                    <w:bottom w:val="none" w:sz="0" w:space="0" w:color="auto"/>
                    <w:right w:val="none" w:sz="0" w:space="0" w:color="auto"/>
                  </w:divBdr>
                </w:div>
                <w:div w:id="1979332765">
                  <w:marLeft w:val="480"/>
                  <w:marRight w:val="0"/>
                  <w:marTop w:val="0"/>
                  <w:marBottom w:val="0"/>
                  <w:divBdr>
                    <w:top w:val="none" w:sz="0" w:space="0" w:color="auto"/>
                    <w:left w:val="none" w:sz="0" w:space="0" w:color="auto"/>
                    <w:bottom w:val="none" w:sz="0" w:space="0" w:color="auto"/>
                    <w:right w:val="none" w:sz="0" w:space="0" w:color="auto"/>
                  </w:divBdr>
                </w:div>
                <w:div w:id="1979794777">
                  <w:marLeft w:val="480"/>
                  <w:marRight w:val="0"/>
                  <w:marTop w:val="0"/>
                  <w:marBottom w:val="0"/>
                  <w:divBdr>
                    <w:top w:val="none" w:sz="0" w:space="0" w:color="auto"/>
                    <w:left w:val="none" w:sz="0" w:space="0" w:color="auto"/>
                    <w:bottom w:val="none" w:sz="0" w:space="0" w:color="auto"/>
                    <w:right w:val="none" w:sz="0" w:space="0" w:color="auto"/>
                  </w:divBdr>
                </w:div>
                <w:div w:id="1996834927">
                  <w:marLeft w:val="0"/>
                  <w:marRight w:val="0"/>
                  <w:marTop w:val="0"/>
                  <w:marBottom w:val="0"/>
                  <w:divBdr>
                    <w:top w:val="none" w:sz="0" w:space="0" w:color="auto"/>
                    <w:left w:val="none" w:sz="0" w:space="0" w:color="auto"/>
                    <w:bottom w:val="none" w:sz="0" w:space="0" w:color="auto"/>
                    <w:right w:val="none" w:sz="0" w:space="0" w:color="auto"/>
                  </w:divBdr>
                  <w:divsChild>
                    <w:div w:id="586840228">
                      <w:marLeft w:val="0"/>
                      <w:marRight w:val="0"/>
                      <w:marTop w:val="120"/>
                      <w:marBottom w:val="0"/>
                      <w:divBdr>
                        <w:top w:val="none" w:sz="0" w:space="0" w:color="auto"/>
                        <w:left w:val="none" w:sz="0" w:space="0" w:color="auto"/>
                        <w:bottom w:val="none" w:sz="0" w:space="0" w:color="auto"/>
                        <w:right w:val="none" w:sz="0" w:space="0" w:color="auto"/>
                      </w:divBdr>
                    </w:div>
                    <w:div w:id="1280065347">
                      <w:marLeft w:val="0"/>
                      <w:marRight w:val="0"/>
                      <w:marTop w:val="0"/>
                      <w:marBottom w:val="0"/>
                      <w:divBdr>
                        <w:top w:val="none" w:sz="0" w:space="0" w:color="auto"/>
                        <w:left w:val="none" w:sz="0" w:space="0" w:color="auto"/>
                        <w:bottom w:val="none" w:sz="0" w:space="0" w:color="auto"/>
                        <w:right w:val="none" w:sz="0" w:space="0" w:color="auto"/>
                      </w:divBdr>
                    </w:div>
                  </w:divsChild>
                </w:div>
                <w:div w:id="2012179209">
                  <w:marLeft w:val="720"/>
                  <w:marRight w:val="0"/>
                  <w:marTop w:val="0"/>
                  <w:marBottom w:val="0"/>
                  <w:divBdr>
                    <w:top w:val="none" w:sz="0" w:space="0" w:color="auto"/>
                    <w:left w:val="none" w:sz="0" w:space="0" w:color="auto"/>
                    <w:bottom w:val="none" w:sz="0" w:space="0" w:color="auto"/>
                    <w:right w:val="none" w:sz="0" w:space="0" w:color="auto"/>
                  </w:divBdr>
                </w:div>
                <w:div w:id="2013797750">
                  <w:marLeft w:val="720"/>
                  <w:marRight w:val="0"/>
                  <w:marTop w:val="0"/>
                  <w:marBottom w:val="0"/>
                  <w:divBdr>
                    <w:top w:val="none" w:sz="0" w:space="0" w:color="auto"/>
                    <w:left w:val="none" w:sz="0" w:space="0" w:color="auto"/>
                    <w:bottom w:val="none" w:sz="0" w:space="0" w:color="auto"/>
                    <w:right w:val="none" w:sz="0" w:space="0" w:color="auto"/>
                  </w:divBdr>
                </w:div>
                <w:div w:id="2016834940">
                  <w:marLeft w:val="0"/>
                  <w:marRight w:val="0"/>
                  <w:marTop w:val="0"/>
                  <w:marBottom w:val="0"/>
                  <w:divBdr>
                    <w:top w:val="none" w:sz="0" w:space="0" w:color="auto"/>
                    <w:left w:val="none" w:sz="0" w:space="0" w:color="auto"/>
                    <w:bottom w:val="none" w:sz="0" w:space="0" w:color="auto"/>
                    <w:right w:val="none" w:sz="0" w:space="0" w:color="auto"/>
                  </w:divBdr>
                  <w:divsChild>
                    <w:div w:id="1104764711">
                      <w:marLeft w:val="0"/>
                      <w:marRight w:val="0"/>
                      <w:marTop w:val="0"/>
                      <w:marBottom w:val="0"/>
                      <w:divBdr>
                        <w:top w:val="none" w:sz="0" w:space="0" w:color="auto"/>
                        <w:left w:val="none" w:sz="0" w:space="0" w:color="auto"/>
                        <w:bottom w:val="none" w:sz="0" w:space="0" w:color="auto"/>
                        <w:right w:val="none" w:sz="0" w:space="0" w:color="auto"/>
                      </w:divBdr>
                    </w:div>
                    <w:div w:id="1217080882">
                      <w:marLeft w:val="0"/>
                      <w:marRight w:val="0"/>
                      <w:marTop w:val="120"/>
                      <w:marBottom w:val="0"/>
                      <w:divBdr>
                        <w:top w:val="none" w:sz="0" w:space="0" w:color="auto"/>
                        <w:left w:val="none" w:sz="0" w:space="0" w:color="auto"/>
                        <w:bottom w:val="none" w:sz="0" w:space="0" w:color="auto"/>
                        <w:right w:val="none" w:sz="0" w:space="0" w:color="auto"/>
                      </w:divBdr>
                    </w:div>
                  </w:divsChild>
                </w:div>
                <w:div w:id="2035495895">
                  <w:marLeft w:val="480"/>
                  <w:marRight w:val="0"/>
                  <w:marTop w:val="0"/>
                  <w:marBottom w:val="0"/>
                  <w:divBdr>
                    <w:top w:val="none" w:sz="0" w:space="0" w:color="auto"/>
                    <w:left w:val="none" w:sz="0" w:space="0" w:color="auto"/>
                    <w:bottom w:val="none" w:sz="0" w:space="0" w:color="auto"/>
                    <w:right w:val="none" w:sz="0" w:space="0" w:color="auto"/>
                  </w:divBdr>
                </w:div>
                <w:div w:id="2042900956">
                  <w:marLeft w:val="600"/>
                  <w:marRight w:val="0"/>
                  <w:marTop w:val="0"/>
                  <w:marBottom w:val="0"/>
                  <w:divBdr>
                    <w:top w:val="none" w:sz="0" w:space="0" w:color="auto"/>
                    <w:left w:val="none" w:sz="0" w:space="0" w:color="auto"/>
                    <w:bottom w:val="none" w:sz="0" w:space="0" w:color="auto"/>
                    <w:right w:val="none" w:sz="0" w:space="0" w:color="auto"/>
                  </w:divBdr>
                </w:div>
                <w:div w:id="2043096324">
                  <w:marLeft w:val="600"/>
                  <w:marRight w:val="0"/>
                  <w:marTop w:val="0"/>
                  <w:marBottom w:val="0"/>
                  <w:divBdr>
                    <w:top w:val="none" w:sz="0" w:space="0" w:color="auto"/>
                    <w:left w:val="none" w:sz="0" w:space="0" w:color="auto"/>
                    <w:bottom w:val="none" w:sz="0" w:space="0" w:color="auto"/>
                    <w:right w:val="none" w:sz="0" w:space="0" w:color="auto"/>
                  </w:divBdr>
                </w:div>
                <w:div w:id="2058309537">
                  <w:marLeft w:val="480"/>
                  <w:marRight w:val="0"/>
                  <w:marTop w:val="0"/>
                  <w:marBottom w:val="0"/>
                  <w:divBdr>
                    <w:top w:val="none" w:sz="0" w:space="0" w:color="auto"/>
                    <w:left w:val="none" w:sz="0" w:space="0" w:color="auto"/>
                    <w:bottom w:val="none" w:sz="0" w:space="0" w:color="auto"/>
                    <w:right w:val="none" w:sz="0" w:space="0" w:color="auto"/>
                  </w:divBdr>
                </w:div>
                <w:div w:id="2061710656">
                  <w:marLeft w:val="0"/>
                  <w:marRight w:val="0"/>
                  <w:marTop w:val="0"/>
                  <w:marBottom w:val="0"/>
                  <w:divBdr>
                    <w:top w:val="none" w:sz="0" w:space="0" w:color="auto"/>
                    <w:left w:val="none" w:sz="0" w:space="0" w:color="auto"/>
                    <w:bottom w:val="none" w:sz="0" w:space="0" w:color="auto"/>
                    <w:right w:val="none" w:sz="0" w:space="0" w:color="auto"/>
                  </w:divBdr>
                  <w:divsChild>
                    <w:div w:id="61030503">
                      <w:marLeft w:val="0"/>
                      <w:marRight w:val="0"/>
                      <w:marTop w:val="120"/>
                      <w:marBottom w:val="0"/>
                      <w:divBdr>
                        <w:top w:val="none" w:sz="0" w:space="0" w:color="auto"/>
                        <w:left w:val="none" w:sz="0" w:space="0" w:color="auto"/>
                        <w:bottom w:val="none" w:sz="0" w:space="0" w:color="auto"/>
                        <w:right w:val="none" w:sz="0" w:space="0" w:color="auto"/>
                      </w:divBdr>
                    </w:div>
                    <w:div w:id="1510022022">
                      <w:marLeft w:val="0"/>
                      <w:marRight w:val="0"/>
                      <w:marTop w:val="0"/>
                      <w:marBottom w:val="0"/>
                      <w:divBdr>
                        <w:top w:val="none" w:sz="0" w:space="0" w:color="auto"/>
                        <w:left w:val="none" w:sz="0" w:space="0" w:color="auto"/>
                        <w:bottom w:val="none" w:sz="0" w:space="0" w:color="auto"/>
                        <w:right w:val="none" w:sz="0" w:space="0" w:color="auto"/>
                      </w:divBdr>
                    </w:div>
                  </w:divsChild>
                </w:div>
                <w:div w:id="2068800177">
                  <w:marLeft w:val="600"/>
                  <w:marRight w:val="0"/>
                  <w:marTop w:val="0"/>
                  <w:marBottom w:val="0"/>
                  <w:divBdr>
                    <w:top w:val="none" w:sz="0" w:space="0" w:color="auto"/>
                    <w:left w:val="none" w:sz="0" w:space="0" w:color="auto"/>
                    <w:bottom w:val="none" w:sz="0" w:space="0" w:color="auto"/>
                    <w:right w:val="none" w:sz="0" w:space="0" w:color="auto"/>
                  </w:divBdr>
                </w:div>
                <w:div w:id="2102991445">
                  <w:marLeft w:val="720"/>
                  <w:marRight w:val="0"/>
                  <w:marTop w:val="0"/>
                  <w:marBottom w:val="0"/>
                  <w:divBdr>
                    <w:top w:val="none" w:sz="0" w:space="0" w:color="auto"/>
                    <w:left w:val="none" w:sz="0" w:space="0" w:color="auto"/>
                    <w:bottom w:val="none" w:sz="0" w:space="0" w:color="auto"/>
                    <w:right w:val="none" w:sz="0" w:space="0" w:color="auto"/>
                  </w:divBdr>
                </w:div>
                <w:div w:id="2133208525">
                  <w:marLeft w:val="480"/>
                  <w:marRight w:val="0"/>
                  <w:marTop w:val="0"/>
                  <w:marBottom w:val="0"/>
                  <w:divBdr>
                    <w:top w:val="none" w:sz="0" w:space="0" w:color="auto"/>
                    <w:left w:val="none" w:sz="0" w:space="0" w:color="auto"/>
                    <w:bottom w:val="none" w:sz="0" w:space="0" w:color="auto"/>
                    <w:right w:val="none" w:sz="0" w:space="0" w:color="auto"/>
                  </w:divBdr>
                </w:div>
                <w:div w:id="2139714441">
                  <w:marLeft w:val="600"/>
                  <w:marRight w:val="0"/>
                  <w:marTop w:val="0"/>
                  <w:marBottom w:val="0"/>
                  <w:divBdr>
                    <w:top w:val="none" w:sz="0" w:space="0" w:color="auto"/>
                    <w:left w:val="none" w:sz="0" w:space="0" w:color="auto"/>
                    <w:bottom w:val="none" w:sz="0" w:space="0" w:color="auto"/>
                    <w:right w:val="none" w:sz="0" w:space="0" w:color="auto"/>
                  </w:divBdr>
                </w:div>
                <w:div w:id="214716060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577342">
      <w:bodyDiv w:val="1"/>
      <w:marLeft w:val="0"/>
      <w:marRight w:val="0"/>
      <w:marTop w:val="0"/>
      <w:marBottom w:val="0"/>
      <w:divBdr>
        <w:top w:val="none" w:sz="0" w:space="0" w:color="auto"/>
        <w:left w:val="none" w:sz="0" w:space="0" w:color="auto"/>
        <w:bottom w:val="none" w:sz="0" w:space="0" w:color="auto"/>
        <w:right w:val="none" w:sz="0" w:space="0" w:color="auto"/>
      </w:divBdr>
      <w:divsChild>
        <w:div w:id="1152871830">
          <w:marLeft w:val="0"/>
          <w:marRight w:val="0"/>
          <w:marTop w:val="72"/>
          <w:marBottom w:val="0"/>
          <w:divBdr>
            <w:top w:val="none" w:sz="0" w:space="0" w:color="auto"/>
            <w:left w:val="none" w:sz="0" w:space="0" w:color="auto"/>
            <w:bottom w:val="none" w:sz="0" w:space="0" w:color="auto"/>
            <w:right w:val="none" w:sz="0" w:space="0" w:color="auto"/>
          </w:divBdr>
          <w:divsChild>
            <w:div w:id="210993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85556">
      <w:bodyDiv w:val="1"/>
      <w:marLeft w:val="0"/>
      <w:marRight w:val="0"/>
      <w:marTop w:val="0"/>
      <w:marBottom w:val="0"/>
      <w:divBdr>
        <w:top w:val="none" w:sz="0" w:space="0" w:color="auto"/>
        <w:left w:val="none" w:sz="0" w:space="0" w:color="auto"/>
        <w:bottom w:val="none" w:sz="0" w:space="0" w:color="auto"/>
        <w:right w:val="none" w:sz="0" w:space="0" w:color="auto"/>
      </w:divBdr>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57247936">
      <w:bodyDiv w:val="1"/>
      <w:marLeft w:val="0"/>
      <w:marRight w:val="0"/>
      <w:marTop w:val="0"/>
      <w:marBottom w:val="0"/>
      <w:divBdr>
        <w:top w:val="none" w:sz="0" w:space="0" w:color="auto"/>
        <w:left w:val="none" w:sz="0" w:space="0" w:color="auto"/>
        <w:bottom w:val="none" w:sz="0" w:space="0" w:color="auto"/>
        <w:right w:val="none" w:sz="0" w:space="0" w:color="auto"/>
      </w:divBdr>
      <w:divsChild>
        <w:div w:id="944650473">
          <w:marLeft w:val="0"/>
          <w:marRight w:val="0"/>
          <w:marTop w:val="0"/>
          <w:marBottom w:val="240"/>
          <w:divBdr>
            <w:top w:val="none" w:sz="0" w:space="0" w:color="auto"/>
            <w:left w:val="none" w:sz="0" w:space="0" w:color="auto"/>
            <w:bottom w:val="none" w:sz="0" w:space="0" w:color="auto"/>
            <w:right w:val="none" w:sz="0" w:space="0" w:color="auto"/>
          </w:divBdr>
        </w:div>
        <w:div w:id="1915242346">
          <w:marLeft w:val="0"/>
          <w:marRight w:val="0"/>
          <w:marTop w:val="0"/>
          <w:marBottom w:val="120"/>
          <w:divBdr>
            <w:top w:val="none" w:sz="0" w:space="0" w:color="auto"/>
            <w:left w:val="none" w:sz="0" w:space="0" w:color="auto"/>
            <w:bottom w:val="single" w:sz="6" w:space="6" w:color="DEDEDE"/>
            <w:right w:val="none" w:sz="0" w:space="0" w:color="auto"/>
          </w:divBdr>
          <w:divsChild>
            <w:div w:id="152110871">
              <w:marLeft w:val="0"/>
              <w:marRight w:val="0"/>
              <w:marTop w:val="0"/>
              <w:marBottom w:val="0"/>
              <w:divBdr>
                <w:top w:val="none" w:sz="0" w:space="0" w:color="auto"/>
                <w:left w:val="none" w:sz="0" w:space="0" w:color="auto"/>
                <w:bottom w:val="none" w:sz="0" w:space="0" w:color="auto"/>
                <w:right w:val="none" w:sz="0" w:space="0" w:color="auto"/>
              </w:divBdr>
            </w:div>
            <w:div w:id="397703931">
              <w:marLeft w:val="0"/>
              <w:marRight w:val="0"/>
              <w:marTop w:val="0"/>
              <w:marBottom w:val="0"/>
              <w:divBdr>
                <w:top w:val="none" w:sz="0" w:space="0" w:color="auto"/>
                <w:left w:val="none" w:sz="0" w:space="0" w:color="auto"/>
                <w:bottom w:val="none" w:sz="0" w:space="0" w:color="auto"/>
                <w:right w:val="none" w:sz="0" w:space="0" w:color="auto"/>
              </w:divBdr>
            </w:div>
            <w:div w:id="426926161">
              <w:marLeft w:val="0"/>
              <w:marRight w:val="0"/>
              <w:marTop w:val="0"/>
              <w:marBottom w:val="0"/>
              <w:divBdr>
                <w:top w:val="none" w:sz="0" w:space="0" w:color="auto"/>
                <w:left w:val="none" w:sz="0" w:space="0" w:color="auto"/>
                <w:bottom w:val="none" w:sz="0" w:space="0" w:color="auto"/>
                <w:right w:val="none" w:sz="0" w:space="0" w:color="auto"/>
              </w:divBdr>
              <w:divsChild>
                <w:div w:id="1746298731">
                  <w:marLeft w:val="0"/>
                  <w:marRight w:val="0"/>
                  <w:marTop w:val="0"/>
                  <w:marBottom w:val="0"/>
                  <w:divBdr>
                    <w:top w:val="none" w:sz="0" w:space="0" w:color="auto"/>
                    <w:left w:val="none" w:sz="0" w:space="0" w:color="auto"/>
                    <w:bottom w:val="none" w:sz="0" w:space="0" w:color="auto"/>
                    <w:right w:val="none" w:sz="0" w:space="0" w:color="auto"/>
                  </w:divBdr>
                </w:div>
              </w:divsChild>
            </w:div>
            <w:div w:id="1656956743">
              <w:marLeft w:val="0"/>
              <w:marRight w:val="0"/>
              <w:marTop w:val="0"/>
              <w:marBottom w:val="0"/>
              <w:divBdr>
                <w:top w:val="none" w:sz="0" w:space="0" w:color="auto"/>
                <w:left w:val="none" w:sz="0" w:space="0" w:color="auto"/>
                <w:bottom w:val="none" w:sz="0" w:space="0" w:color="auto"/>
                <w:right w:val="none" w:sz="0" w:space="0" w:color="auto"/>
              </w:divBdr>
            </w:div>
            <w:div w:id="20595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780149564">
          <w:marLeft w:val="0"/>
          <w:marRight w:val="0"/>
          <w:marTop w:val="72"/>
          <w:marBottom w:val="0"/>
          <w:divBdr>
            <w:top w:val="none" w:sz="0" w:space="0" w:color="auto"/>
            <w:left w:val="none" w:sz="0" w:space="0" w:color="auto"/>
            <w:bottom w:val="none" w:sz="0" w:space="0" w:color="auto"/>
            <w:right w:val="none" w:sz="0" w:space="0" w:color="auto"/>
          </w:divBdr>
        </w:div>
        <w:div w:id="1364866496">
          <w:marLeft w:val="0"/>
          <w:marRight w:val="0"/>
          <w:marTop w:val="72"/>
          <w:marBottom w:val="0"/>
          <w:divBdr>
            <w:top w:val="none" w:sz="0" w:space="0" w:color="auto"/>
            <w:left w:val="none" w:sz="0" w:space="0" w:color="auto"/>
            <w:bottom w:val="none" w:sz="0" w:space="0" w:color="auto"/>
            <w:right w:val="none" w:sz="0" w:space="0" w:color="auto"/>
          </w:divBdr>
        </w:div>
      </w:divsChild>
    </w:div>
    <w:div w:id="1291740836">
      <w:bodyDiv w:val="1"/>
      <w:marLeft w:val="0"/>
      <w:marRight w:val="0"/>
      <w:marTop w:val="0"/>
      <w:marBottom w:val="0"/>
      <w:divBdr>
        <w:top w:val="none" w:sz="0" w:space="0" w:color="auto"/>
        <w:left w:val="none" w:sz="0" w:space="0" w:color="auto"/>
        <w:bottom w:val="none" w:sz="0" w:space="0" w:color="auto"/>
        <w:right w:val="none" w:sz="0" w:space="0" w:color="auto"/>
      </w:divBdr>
      <w:divsChild>
        <w:div w:id="643433527">
          <w:marLeft w:val="0"/>
          <w:marRight w:val="0"/>
          <w:marTop w:val="150"/>
          <w:marBottom w:val="168"/>
          <w:divBdr>
            <w:top w:val="none" w:sz="0" w:space="0" w:color="auto"/>
            <w:left w:val="none" w:sz="0" w:space="0" w:color="auto"/>
            <w:bottom w:val="none" w:sz="0" w:space="0" w:color="auto"/>
            <w:right w:val="none" w:sz="0" w:space="0" w:color="auto"/>
          </w:divBdr>
        </w:div>
        <w:div w:id="1640455944">
          <w:marLeft w:val="0"/>
          <w:marRight w:val="0"/>
          <w:marTop w:val="0"/>
          <w:marBottom w:val="0"/>
          <w:divBdr>
            <w:top w:val="none" w:sz="0" w:space="0" w:color="auto"/>
            <w:left w:val="none" w:sz="0" w:space="0" w:color="auto"/>
            <w:bottom w:val="none" w:sz="0" w:space="0" w:color="auto"/>
            <w:right w:val="none" w:sz="0" w:space="0" w:color="auto"/>
          </w:divBdr>
          <w:divsChild>
            <w:div w:id="661271656">
              <w:marLeft w:val="0"/>
              <w:marRight w:val="0"/>
              <w:marTop w:val="0"/>
              <w:marBottom w:val="0"/>
              <w:divBdr>
                <w:top w:val="none" w:sz="0" w:space="0" w:color="auto"/>
                <w:left w:val="none" w:sz="0" w:space="0" w:color="auto"/>
                <w:bottom w:val="none" w:sz="0" w:space="0" w:color="auto"/>
                <w:right w:val="none" w:sz="0" w:space="0" w:color="auto"/>
              </w:divBdr>
              <w:divsChild>
                <w:div w:id="515465781">
                  <w:marLeft w:val="255"/>
                  <w:marRight w:val="0"/>
                  <w:marTop w:val="0"/>
                  <w:marBottom w:val="0"/>
                  <w:divBdr>
                    <w:top w:val="none" w:sz="0" w:space="0" w:color="auto"/>
                    <w:left w:val="none" w:sz="0" w:space="0" w:color="auto"/>
                    <w:bottom w:val="none" w:sz="0" w:space="0" w:color="auto"/>
                    <w:right w:val="none" w:sz="0" w:space="0" w:color="auto"/>
                  </w:divBdr>
                </w:div>
              </w:divsChild>
            </w:div>
            <w:div w:id="723722185">
              <w:marLeft w:val="0"/>
              <w:marRight w:val="0"/>
              <w:marTop w:val="0"/>
              <w:marBottom w:val="0"/>
              <w:divBdr>
                <w:top w:val="none" w:sz="0" w:space="0" w:color="auto"/>
                <w:left w:val="none" w:sz="0" w:space="0" w:color="auto"/>
                <w:bottom w:val="none" w:sz="0" w:space="0" w:color="auto"/>
                <w:right w:val="none" w:sz="0" w:space="0" w:color="auto"/>
              </w:divBdr>
              <w:divsChild>
                <w:div w:id="363753741">
                  <w:marLeft w:val="255"/>
                  <w:marRight w:val="0"/>
                  <w:marTop w:val="0"/>
                  <w:marBottom w:val="0"/>
                  <w:divBdr>
                    <w:top w:val="none" w:sz="0" w:space="0" w:color="auto"/>
                    <w:left w:val="none" w:sz="0" w:space="0" w:color="auto"/>
                    <w:bottom w:val="none" w:sz="0" w:space="0" w:color="auto"/>
                    <w:right w:val="none" w:sz="0" w:space="0" w:color="auto"/>
                  </w:divBdr>
                </w:div>
              </w:divsChild>
            </w:div>
            <w:div w:id="1070077674">
              <w:marLeft w:val="0"/>
              <w:marRight w:val="0"/>
              <w:marTop w:val="0"/>
              <w:marBottom w:val="0"/>
              <w:divBdr>
                <w:top w:val="none" w:sz="0" w:space="0" w:color="auto"/>
                <w:left w:val="none" w:sz="0" w:space="0" w:color="auto"/>
                <w:bottom w:val="none" w:sz="0" w:space="0" w:color="auto"/>
                <w:right w:val="none" w:sz="0" w:space="0" w:color="auto"/>
              </w:divBdr>
              <w:divsChild>
                <w:div w:id="65349676">
                  <w:marLeft w:val="255"/>
                  <w:marRight w:val="0"/>
                  <w:marTop w:val="0"/>
                  <w:marBottom w:val="0"/>
                  <w:divBdr>
                    <w:top w:val="none" w:sz="0" w:space="0" w:color="auto"/>
                    <w:left w:val="none" w:sz="0" w:space="0" w:color="auto"/>
                    <w:bottom w:val="none" w:sz="0" w:space="0" w:color="auto"/>
                    <w:right w:val="none" w:sz="0" w:space="0" w:color="auto"/>
                  </w:divBdr>
                </w:div>
              </w:divsChild>
            </w:div>
            <w:div w:id="12386623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36030949">
      <w:bodyDiv w:val="1"/>
      <w:marLeft w:val="0"/>
      <w:marRight w:val="0"/>
      <w:marTop w:val="0"/>
      <w:marBottom w:val="0"/>
      <w:divBdr>
        <w:top w:val="none" w:sz="0" w:space="0" w:color="auto"/>
        <w:left w:val="none" w:sz="0" w:space="0" w:color="auto"/>
        <w:bottom w:val="none" w:sz="0" w:space="0" w:color="auto"/>
        <w:right w:val="none" w:sz="0" w:space="0" w:color="auto"/>
      </w:divBdr>
    </w:div>
    <w:div w:id="1372683445">
      <w:bodyDiv w:val="1"/>
      <w:marLeft w:val="0"/>
      <w:marRight w:val="0"/>
      <w:marTop w:val="0"/>
      <w:marBottom w:val="0"/>
      <w:divBdr>
        <w:top w:val="none" w:sz="0" w:space="0" w:color="auto"/>
        <w:left w:val="none" w:sz="0" w:space="0" w:color="auto"/>
        <w:bottom w:val="none" w:sz="0" w:space="0" w:color="auto"/>
        <w:right w:val="none" w:sz="0" w:space="0" w:color="auto"/>
      </w:divBdr>
    </w:div>
    <w:div w:id="1466964524">
      <w:bodyDiv w:val="1"/>
      <w:marLeft w:val="0"/>
      <w:marRight w:val="0"/>
      <w:marTop w:val="0"/>
      <w:marBottom w:val="0"/>
      <w:divBdr>
        <w:top w:val="none" w:sz="0" w:space="0" w:color="auto"/>
        <w:left w:val="none" w:sz="0" w:space="0" w:color="auto"/>
        <w:bottom w:val="none" w:sz="0" w:space="0" w:color="auto"/>
        <w:right w:val="none" w:sz="0" w:space="0" w:color="auto"/>
      </w:divBdr>
    </w:div>
    <w:div w:id="1485078370">
      <w:bodyDiv w:val="1"/>
      <w:marLeft w:val="0"/>
      <w:marRight w:val="0"/>
      <w:marTop w:val="0"/>
      <w:marBottom w:val="0"/>
      <w:divBdr>
        <w:top w:val="none" w:sz="0" w:space="0" w:color="auto"/>
        <w:left w:val="none" w:sz="0" w:space="0" w:color="auto"/>
        <w:bottom w:val="none" w:sz="0" w:space="0" w:color="auto"/>
        <w:right w:val="none" w:sz="0" w:space="0" w:color="auto"/>
      </w:divBdr>
    </w:div>
    <w:div w:id="1540899321">
      <w:bodyDiv w:val="1"/>
      <w:marLeft w:val="0"/>
      <w:marRight w:val="0"/>
      <w:marTop w:val="0"/>
      <w:marBottom w:val="0"/>
      <w:divBdr>
        <w:top w:val="none" w:sz="0" w:space="0" w:color="auto"/>
        <w:left w:val="none" w:sz="0" w:space="0" w:color="auto"/>
        <w:bottom w:val="none" w:sz="0" w:space="0" w:color="auto"/>
        <w:right w:val="none" w:sz="0" w:space="0" w:color="auto"/>
      </w:divBdr>
    </w:div>
    <w:div w:id="1548832353">
      <w:bodyDiv w:val="1"/>
      <w:marLeft w:val="0"/>
      <w:marRight w:val="0"/>
      <w:marTop w:val="0"/>
      <w:marBottom w:val="0"/>
      <w:divBdr>
        <w:top w:val="none" w:sz="0" w:space="0" w:color="auto"/>
        <w:left w:val="none" w:sz="0" w:space="0" w:color="auto"/>
        <w:bottom w:val="none" w:sz="0" w:space="0" w:color="auto"/>
        <w:right w:val="none" w:sz="0" w:space="0" w:color="auto"/>
      </w:divBdr>
    </w:div>
    <w:div w:id="1579245567">
      <w:bodyDiv w:val="1"/>
      <w:marLeft w:val="0"/>
      <w:marRight w:val="0"/>
      <w:marTop w:val="0"/>
      <w:marBottom w:val="0"/>
      <w:divBdr>
        <w:top w:val="none" w:sz="0" w:space="0" w:color="auto"/>
        <w:left w:val="none" w:sz="0" w:space="0" w:color="auto"/>
        <w:bottom w:val="none" w:sz="0" w:space="0" w:color="auto"/>
        <w:right w:val="none" w:sz="0" w:space="0" w:color="auto"/>
      </w:divBdr>
      <w:divsChild>
        <w:div w:id="211697657">
          <w:marLeft w:val="0"/>
          <w:marRight w:val="0"/>
          <w:marTop w:val="0"/>
          <w:marBottom w:val="240"/>
          <w:divBdr>
            <w:top w:val="none" w:sz="0" w:space="0" w:color="auto"/>
            <w:left w:val="none" w:sz="0" w:space="0" w:color="auto"/>
            <w:bottom w:val="none" w:sz="0" w:space="0" w:color="auto"/>
            <w:right w:val="none" w:sz="0" w:space="0" w:color="auto"/>
          </w:divBdr>
        </w:div>
        <w:div w:id="1298148972">
          <w:marLeft w:val="0"/>
          <w:marRight w:val="0"/>
          <w:marTop w:val="0"/>
          <w:marBottom w:val="120"/>
          <w:divBdr>
            <w:top w:val="none" w:sz="0" w:space="0" w:color="auto"/>
            <w:left w:val="none" w:sz="0" w:space="0" w:color="auto"/>
            <w:bottom w:val="single" w:sz="6" w:space="6" w:color="DEDEDE"/>
            <w:right w:val="none" w:sz="0" w:space="0" w:color="auto"/>
          </w:divBdr>
          <w:divsChild>
            <w:div w:id="489176136">
              <w:marLeft w:val="0"/>
              <w:marRight w:val="0"/>
              <w:marTop w:val="0"/>
              <w:marBottom w:val="0"/>
              <w:divBdr>
                <w:top w:val="none" w:sz="0" w:space="0" w:color="auto"/>
                <w:left w:val="none" w:sz="0" w:space="0" w:color="auto"/>
                <w:bottom w:val="none" w:sz="0" w:space="0" w:color="auto"/>
                <w:right w:val="none" w:sz="0" w:space="0" w:color="auto"/>
              </w:divBdr>
              <w:divsChild>
                <w:div w:id="1884360969">
                  <w:marLeft w:val="0"/>
                  <w:marRight w:val="0"/>
                  <w:marTop w:val="0"/>
                  <w:marBottom w:val="0"/>
                  <w:divBdr>
                    <w:top w:val="none" w:sz="0" w:space="0" w:color="auto"/>
                    <w:left w:val="none" w:sz="0" w:space="0" w:color="auto"/>
                    <w:bottom w:val="none" w:sz="0" w:space="0" w:color="auto"/>
                    <w:right w:val="none" w:sz="0" w:space="0" w:color="auto"/>
                  </w:divBdr>
                </w:div>
              </w:divsChild>
            </w:div>
            <w:div w:id="579486416">
              <w:marLeft w:val="0"/>
              <w:marRight w:val="0"/>
              <w:marTop w:val="0"/>
              <w:marBottom w:val="0"/>
              <w:divBdr>
                <w:top w:val="none" w:sz="0" w:space="0" w:color="auto"/>
                <w:left w:val="none" w:sz="0" w:space="0" w:color="auto"/>
                <w:bottom w:val="none" w:sz="0" w:space="0" w:color="auto"/>
                <w:right w:val="none" w:sz="0" w:space="0" w:color="auto"/>
              </w:divBdr>
            </w:div>
            <w:div w:id="700785054">
              <w:marLeft w:val="0"/>
              <w:marRight w:val="0"/>
              <w:marTop w:val="0"/>
              <w:marBottom w:val="0"/>
              <w:divBdr>
                <w:top w:val="none" w:sz="0" w:space="0" w:color="auto"/>
                <w:left w:val="none" w:sz="0" w:space="0" w:color="auto"/>
                <w:bottom w:val="none" w:sz="0" w:space="0" w:color="auto"/>
                <w:right w:val="none" w:sz="0" w:space="0" w:color="auto"/>
              </w:divBdr>
            </w:div>
            <w:div w:id="1087731600">
              <w:marLeft w:val="0"/>
              <w:marRight w:val="0"/>
              <w:marTop w:val="0"/>
              <w:marBottom w:val="0"/>
              <w:divBdr>
                <w:top w:val="none" w:sz="0" w:space="0" w:color="auto"/>
                <w:left w:val="none" w:sz="0" w:space="0" w:color="auto"/>
                <w:bottom w:val="none" w:sz="0" w:space="0" w:color="auto"/>
                <w:right w:val="none" w:sz="0" w:space="0" w:color="auto"/>
              </w:divBdr>
            </w:div>
            <w:div w:id="127848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56981">
      <w:bodyDiv w:val="1"/>
      <w:marLeft w:val="0"/>
      <w:marRight w:val="0"/>
      <w:marTop w:val="0"/>
      <w:marBottom w:val="0"/>
      <w:divBdr>
        <w:top w:val="none" w:sz="0" w:space="0" w:color="auto"/>
        <w:left w:val="none" w:sz="0" w:space="0" w:color="auto"/>
        <w:bottom w:val="none" w:sz="0" w:space="0" w:color="auto"/>
        <w:right w:val="none" w:sz="0" w:space="0" w:color="auto"/>
      </w:divBdr>
    </w:div>
    <w:div w:id="1641880744">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653363694">
      <w:bodyDiv w:val="1"/>
      <w:marLeft w:val="0"/>
      <w:marRight w:val="0"/>
      <w:marTop w:val="0"/>
      <w:marBottom w:val="0"/>
      <w:divBdr>
        <w:top w:val="none" w:sz="0" w:space="0" w:color="auto"/>
        <w:left w:val="none" w:sz="0" w:space="0" w:color="auto"/>
        <w:bottom w:val="none" w:sz="0" w:space="0" w:color="auto"/>
        <w:right w:val="none" w:sz="0" w:space="0" w:color="auto"/>
      </w:divBdr>
    </w:div>
    <w:div w:id="1687439907">
      <w:bodyDiv w:val="1"/>
      <w:marLeft w:val="0"/>
      <w:marRight w:val="0"/>
      <w:marTop w:val="0"/>
      <w:marBottom w:val="0"/>
      <w:divBdr>
        <w:top w:val="none" w:sz="0" w:space="0" w:color="auto"/>
        <w:left w:val="none" w:sz="0" w:space="0" w:color="auto"/>
        <w:bottom w:val="none" w:sz="0" w:space="0" w:color="auto"/>
        <w:right w:val="none" w:sz="0" w:space="0" w:color="auto"/>
      </w:divBdr>
    </w:div>
    <w:div w:id="1688407727">
      <w:bodyDiv w:val="1"/>
      <w:marLeft w:val="0"/>
      <w:marRight w:val="0"/>
      <w:marTop w:val="0"/>
      <w:marBottom w:val="0"/>
      <w:divBdr>
        <w:top w:val="none" w:sz="0" w:space="0" w:color="auto"/>
        <w:left w:val="none" w:sz="0" w:space="0" w:color="auto"/>
        <w:bottom w:val="none" w:sz="0" w:space="0" w:color="auto"/>
        <w:right w:val="none" w:sz="0" w:space="0" w:color="auto"/>
      </w:divBdr>
    </w:div>
    <w:div w:id="1760298098">
      <w:bodyDiv w:val="1"/>
      <w:marLeft w:val="0"/>
      <w:marRight w:val="0"/>
      <w:marTop w:val="0"/>
      <w:marBottom w:val="0"/>
      <w:divBdr>
        <w:top w:val="none" w:sz="0" w:space="0" w:color="auto"/>
        <w:left w:val="none" w:sz="0" w:space="0" w:color="auto"/>
        <w:bottom w:val="none" w:sz="0" w:space="0" w:color="auto"/>
        <w:right w:val="none" w:sz="0" w:space="0" w:color="auto"/>
      </w:divBdr>
    </w:div>
    <w:div w:id="1786922145">
      <w:bodyDiv w:val="1"/>
      <w:marLeft w:val="0"/>
      <w:marRight w:val="0"/>
      <w:marTop w:val="0"/>
      <w:marBottom w:val="0"/>
      <w:divBdr>
        <w:top w:val="none" w:sz="0" w:space="0" w:color="auto"/>
        <w:left w:val="none" w:sz="0" w:space="0" w:color="auto"/>
        <w:bottom w:val="none" w:sz="0" w:space="0" w:color="auto"/>
        <w:right w:val="none" w:sz="0" w:space="0" w:color="auto"/>
      </w:divBdr>
    </w:div>
    <w:div w:id="1788347529">
      <w:bodyDiv w:val="1"/>
      <w:marLeft w:val="0"/>
      <w:marRight w:val="0"/>
      <w:marTop w:val="0"/>
      <w:marBottom w:val="0"/>
      <w:divBdr>
        <w:top w:val="none" w:sz="0" w:space="0" w:color="auto"/>
        <w:left w:val="none" w:sz="0" w:space="0" w:color="auto"/>
        <w:bottom w:val="none" w:sz="0" w:space="0" w:color="auto"/>
        <w:right w:val="none" w:sz="0" w:space="0" w:color="auto"/>
      </w:divBdr>
    </w:div>
    <w:div w:id="1815951255">
      <w:bodyDiv w:val="1"/>
      <w:marLeft w:val="0"/>
      <w:marRight w:val="0"/>
      <w:marTop w:val="0"/>
      <w:marBottom w:val="0"/>
      <w:divBdr>
        <w:top w:val="none" w:sz="0" w:space="0" w:color="auto"/>
        <w:left w:val="none" w:sz="0" w:space="0" w:color="auto"/>
        <w:bottom w:val="none" w:sz="0" w:space="0" w:color="auto"/>
        <w:right w:val="none" w:sz="0" w:space="0" w:color="auto"/>
      </w:divBdr>
    </w:div>
    <w:div w:id="1840004253">
      <w:bodyDiv w:val="1"/>
      <w:marLeft w:val="0"/>
      <w:marRight w:val="0"/>
      <w:marTop w:val="0"/>
      <w:marBottom w:val="0"/>
      <w:divBdr>
        <w:top w:val="none" w:sz="0" w:space="0" w:color="auto"/>
        <w:left w:val="none" w:sz="0" w:space="0" w:color="auto"/>
        <w:bottom w:val="none" w:sz="0" w:space="0" w:color="auto"/>
        <w:right w:val="none" w:sz="0" w:space="0" w:color="auto"/>
      </w:divBdr>
      <w:divsChild>
        <w:div w:id="250744325">
          <w:marLeft w:val="360"/>
          <w:marRight w:val="0"/>
          <w:marTop w:val="0"/>
          <w:marBottom w:val="72"/>
          <w:divBdr>
            <w:top w:val="none" w:sz="0" w:space="0" w:color="auto"/>
            <w:left w:val="none" w:sz="0" w:space="0" w:color="auto"/>
            <w:bottom w:val="none" w:sz="0" w:space="0" w:color="auto"/>
            <w:right w:val="none" w:sz="0" w:space="0" w:color="auto"/>
          </w:divBdr>
          <w:divsChild>
            <w:div w:id="270090999">
              <w:marLeft w:val="0"/>
              <w:marRight w:val="0"/>
              <w:marTop w:val="0"/>
              <w:marBottom w:val="0"/>
              <w:divBdr>
                <w:top w:val="none" w:sz="0" w:space="0" w:color="auto"/>
                <w:left w:val="none" w:sz="0" w:space="0" w:color="auto"/>
                <w:bottom w:val="none" w:sz="0" w:space="0" w:color="auto"/>
                <w:right w:val="none" w:sz="0" w:space="0" w:color="auto"/>
              </w:divBdr>
            </w:div>
          </w:divsChild>
        </w:div>
        <w:div w:id="1694771086">
          <w:marLeft w:val="360"/>
          <w:marRight w:val="0"/>
          <w:marTop w:val="72"/>
          <w:marBottom w:val="72"/>
          <w:divBdr>
            <w:top w:val="none" w:sz="0" w:space="0" w:color="auto"/>
            <w:left w:val="none" w:sz="0" w:space="0" w:color="auto"/>
            <w:bottom w:val="none" w:sz="0" w:space="0" w:color="auto"/>
            <w:right w:val="none" w:sz="0" w:space="0" w:color="auto"/>
          </w:divBdr>
          <w:divsChild>
            <w:div w:id="8895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19130">
      <w:bodyDiv w:val="1"/>
      <w:marLeft w:val="0"/>
      <w:marRight w:val="0"/>
      <w:marTop w:val="0"/>
      <w:marBottom w:val="0"/>
      <w:divBdr>
        <w:top w:val="none" w:sz="0" w:space="0" w:color="auto"/>
        <w:left w:val="none" w:sz="0" w:space="0" w:color="auto"/>
        <w:bottom w:val="none" w:sz="0" w:space="0" w:color="auto"/>
        <w:right w:val="none" w:sz="0" w:space="0" w:color="auto"/>
      </w:divBdr>
    </w:div>
    <w:div w:id="1852377326">
      <w:bodyDiv w:val="1"/>
      <w:marLeft w:val="0"/>
      <w:marRight w:val="0"/>
      <w:marTop w:val="0"/>
      <w:marBottom w:val="0"/>
      <w:divBdr>
        <w:top w:val="none" w:sz="0" w:space="0" w:color="auto"/>
        <w:left w:val="none" w:sz="0" w:space="0" w:color="auto"/>
        <w:bottom w:val="none" w:sz="0" w:space="0" w:color="auto"/>
        <w:right w:val="none" w:sz="0" w:space="0" w:color="auto"/>
      </w:divBdr>
    </w:div>
    <w:div w:id="1866365511">
      <w:bodyDiv w:val="1"/>
      <w:marLeft w:val="0"/>
      <w:marRight w:val="0"/>
      <w:marTop w:val="0"/>
      <w:marBottom w:val="0"/>
      <w:divBdr>
        <w:top w:val="none" w:sz="0" w:space="0" w:color="auto"/>
        <w:left w:val="none" w:sz="0" w:space="0" w:color="auto"/>
        <w:bottom w:val="none" w:sz="0" w:space="0" w:color="auto"/>
        <w:right w:val="none" w:sz="0" w:space="0" w:color="auto"/>
      </w:divBdr>
    </w:div>
    <w:div w:id="1897278121">
      <w:bodyDiv w:val="1"/>
      <w:marLeft w:val="0"/>
      <w:marRight w:val="0"/>
      <w:marTop w:val="0"/>
      <w:marBottom w:val="0"/>
      <w:divBdr>
        <w:top w:val="none" w:sz="0" w:space="0" w:color="auto"/>
        <w:left w:val="none" w:sz="0" w:space="0" w:color="auto"/>
        <w:bottom w:val="none" w:sz="0" w:space="0" w:color="auto"/>
        <w:right w:val="none" w:sz="0" w:space="0" w:color="auto"/>
      </w:divBdr>
      <w:divsChild>
        <w:div w:id="374500679">
          <w:marLeft w:val="0"/>
          <w:marRight w:val="0"/>
          <w:marTop w:val="72"/>
          <w:marBottom w:val="0"/>
          <w:divBdr>
            <w:top w:val="none" w:sz="0" w:space="0" w:color="auto"/>
            <w:left w:val="none" w:sz="0" w:space="0" w:color="auto"/>
            <w:bottom w:val="none" w:sz="0" w:space="0" w:color="auto"/>
            <w:right w:val="none" w:sz="0" w:space="0" w:color="auto"/>
          </w:divBdr>
          <w:divsChild>
            <w:div w:id="1088618563">
              <w:marLeft w:val="0"/>
              <w:marRight w:val="0"/>
              <w:marTop w:val="0"/>
              <w:marBottom w:val="0"/>
              <w:divBdr>
                <w:top w:val="none" w:sz="0" w:space="0" w:color="auto"/>
                <w:left w:val="none" w:sz="0" w:space="0" w:color="auto"/>
                <w:bottom w:val="none" w:sz="0" w:space="0" w:color="auto"/>
                <w:right w:val="none" w:sz="0" w:space="0" w:color="auto"/>
              </w:divBdr>
            </w:div>
          </w:divsChild>
        </w:div>
        <w:div w:id="877473550">
          <w:marLeft w:val="0"/>
          <w:marRight w:val="0"/>
          <w:marTop w:val="72"/>
          <w:marBottom w:val="0"/>
          <w:divBdr>
            <w:top w:val="none" w:sz="0" w:space="0" w:color="auto"/>
            <w:left w:val="none" w:sz="0" w:space="0" w:color="auto"/>
            <w:bottom w:val="none" w:sz="0" w:space="0" w:color="auto"/>
            <w:right w:val="none" w:sz="0" w:space="0" w:color="auto"/>
          </w:divBdr>
        </w:div>
      </w:divsChild>
    </w:div>
    <w:div w:id="2014337615">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37539750">
      <w:bodyDiv w:val="1"/>
      <w:marLeft w:val="0"/>
      <w:marRight w:val="0"/>
      <w:marTop w:val="0"/>
      <w:marBottom w:val="0"/>
      <w:divBdr>
        <w:top w:val="none" w:sz="0" w:space="0" w:color="auto"/>
        <w:left w:val="none" w:sz="0" w:space="0" w:color="auto"/>
        <w:bottom w:val="none" w:sz="0" w:space="0" w:color="auto"/>
        <w:right w:val="none" w:sz="0" w:space="0" w:color="auto"/>
      </w:divBdr>
      <w:divsChild>
        <w:div w:id="381052648">
          <w:marLeft w:val="0"/>
          <w:marRight w:val="0"/>
          <w:marTop w:val="0"/>
          <w:marBottom w:val="0"/>
          <w:divBdr>
            <w:top w:val="none" w:sz="0" w:space="0" w:color="auto"/>
            <w:left w:val="none" w:sz="0" w:space="0" w:color="auto"/>
            <w:bottom w:val="none" w:sz="0" w:space="0" w:color="auto"/>
            <w:right w:val="none" w:sz="0" w:space="0" w:color="auto"/>
          </w:divBdr>
          <w:divsChild>
            <w:div w:id="1349675213">
              <w:marLeft w:val="0"/>
              <w:marRight w:val="0"/>
              <w:marTop w:val="0"/>
              <w:marBottom w:val="0"/>
              <w:divBdr>
                <w:top w:val="none" w:sz="0" w:space="0" w:color="auto"/>
                <w:left w:val="none" w:sz="0" w:space="0" w:color="auto"/>
                <w:bottom w:val="none" w:sz="0" w:space="0" w:color="auto"/>
                <w:right w:val="none" w:sz="0" w:space="0" w:color="auto"/>
              </w:divBdr>
              <w:divsChild>
                <w:div w:id="9070474">
                  <w:marLeft w:val="600"/>
                  <w:marRight w:val="0"/>
                  <w:marTop w:val="0"/>
                  <w:marBottom w:val="0"/>
                  <w:divBdr>
                    <w:top w:val="none" w:sz="0" w:space="0" w:color="auto"/>
                    <w:left w:val="none" w:sz="0" w:space="0" w:color="auto"/>
                    <w:bottom w:val="none" w:sz="0" w:space="0" w:color="auto"/>
                    <w:right w:val="none" w:sz="0" w:space="0" w:color="auto"/>
                  </w:divBdr>
                </w:div>
                <w:div w:id="12538271">
                  <w:marLeft w:val="720"/>
                  <w:marRight w:val="0"/>
                  <w:marTop w:val="0"/>
                  <w:marBottom w:val="0"/>
                  <w:divBdr>
                    <w:top w:val="none" w:sz="0" w:space="0" w:color="auto"/>
                    <w:left w:val="none" w:sz="0" w:space="0" w:color="auto"/>
                    <w:bottom w:val="none" w:sz="0" w:space="0" w:color="auto"/>
                    <w:right w:val="none" w:sz="0" w:space="0" w:color="auto"/>
                  </w:divBdr>
                </w:div>
                <w:div w:id="14314690">
                  <w:marLeft w:val="720"/>
                  <w:marRight w:val="0"/>
                  <w:marTop w:val="0"/>
                  <w:marBottom w:val="0"/>
                  <w:divBdr>
                    <w:top w:val="none" w:sz="0" w:space="0" w:color="auto"/>
                    <w:left w:val="none" w:sz="0" w:space="0" w:color="auto"/>
                    <w:bottom w:val="none" w:sz="0" w:space="0" w:color="auto"/>
                    <w:right w:val="none" w:sz="0" w:space="0" w:color="auto"/>
                  </w:divBdr>
                </w:div>
                <w:div w:id="21982848">
                  <w:marLeft w:val="0"/>
                  <w:marRight w:val="0"/>
                  <w:marTop w:val="0"/>
                  <w:marBottom w:val="0"/>
                  <w:divBdr>
                    <w:top w:val="none" w:sz="0" w:space="0" w:color="auto"/>
                    <w:left w:val="none" w:sz="0" w:space="0" w:color="auto"/>
                    <w:bottom w:val="none" w:sz="0" w:space="0" w:color="auto"/>
                    <w:right w:val="none" w:sz="0" w:space="0" w:color="auto"/>
                  </w:divBdr>
                  <w:divsChild>
                    <w:div w:id="157893162">
                      <w:marLeft w:val="0"/>
                      <w:marRight w:val="0"/>
                      <w:marTop w:val="120"/>
                      <w:marBottom w:val="0"/>
                      <w:divBdr>
                        <w:top w:val="none" w:sz="0" w:space="0" w:color="auto"/>
                        <w:left w:val="none" w:sz="0" w:space="0" w:color="auto"/>
                        <w:bottom w:val="none" w:sz="0" w:space="0" w:color="auto"/>
                        <w:right w:val="none" w:sz="0" w:space="0" w:color="auto"/>
                      </w:divBdr>
                    </w:div>
                    <w:div w:id="1758557552">
                      <w:marLeft w:val="0"/>
                      <w:marRight w:val="0"/>
                      <w:marTop w:val="0"/>
                      <w:marBottom w:val="0"/>
                      <w:divBdr>
                        <w:top w:val="none" w:sz="0" w:space="0" w:color="auto"/>
                        <w:left w:val="none" w:sz="0" w:space="0" w:color="auto"/>
                        <w:bottom w:val="none" w:sz="0" w:space="0" w:color="auto"/>
                        <w:right w:val="none" w:sz="0" w:space="0" w:color="auto"/>
                      </w:divBdr>
                    </w:div>
                  </w:divsChild>
                </w:div>
                <w:div w:id="27145654">
                  <w:marLeft w:val="0"/>
                  <w:marRight w:val="0"/>
                  <w:marTop w:val="0"/>
                  <w:marBottom w:val="0"/>
                  <w:divBdr>
                    <w:top w:val="none" w:sz="0" w:space="0" w:color="auto"/>
                    <w:left w:val="none" w:sz="0" w:space="0" w:color="auto"/>
                    <w:bottom w:val="none" w:sz="0" w:space="0" w:color="auto"/>
                    <w:right w:val="none" w:sz="0" w:space="0" w:color="auto"/>
                  </w:divBdr>
                  <w:divsChild>
                    <w:div w:id="24212985">
                      <w:marLeft w:val="0"/>
                      <w:marRight w:val="0"/>
                      <w:marTop w:val="0"/>
                      <w:marBottom w:val="0"/>
                      <w:divBdr>
                        <w:top w:val="none" w:sz="0" w:space="0" w:color="auto"/>
                        <w:left w:val="none" w:sz="0" w:space="0" w:color="auto"/>
                        <w:bottom w:val="none" w:sz="0" w:space="0" w:color="auto"/>
                        <w:right w:val="none" w:sz="0" w:space="0" w:color="auto"/>
                      </w:divBdr>
                    </w:div>
                    <w:div w:id="599262061">
                      <w:marLeft w:val="0"/>
                      <w:marRight w:val="0"/>
                      <w:marTop w:val="120"/>
                      <w:marBottom w:val="0"/>
                      <w:divBdr>
                        <w:top w:val="none" w:sz="0" w:space="0" w:color="auto"/>
                        <w:left w:val="none" w:sz="0" w:space="0" w:color="auto"/>
                        <w:bottom w:val="none" w:sz="0" w:space="0" w:color="auto"/>
                        <w:right w:val="none" w:sz="0" w:space="0" w:color="auto"/>
                      </w:divBdr>
                    </w:div>
                  </w:divsChild>
                </w:div>
                <w:div w:id="31662760">
                  <w:marLeft w:val="0"/>
                  <w:marRight w:val="0"/>
                  <w:marTop w:val="0"/>
                  <w:marBottom w:val="0"/>
                  <w:divBdr>
                    <w:top w:val="none" w:sz="0" w:space="0" w:color="auto"/>
                    <w:left w:val="none" w:sz="0" w:space="0" w:color="auto"/>
                    <w:bottom w:val="none" w:sz="0" w:space="0" w:color="auto"/>
                    <w:right w:val="none" w:sz="0" w:space="0" w:color="auto"/>
                  </w:divBdr>
                  <w:divsChild>
                    <w:div w:id="1168667859">
                      <w:marLeft w:val="0"/>
                      <w:marRight w:val="0"/>
                      <w:marTop w:val="120"/>
                      <w:marBottom w:val="0"/>
                      <w:divBdr>
                        <w:top w:val="none" w:sz="0" w:space="0" w:color="auto"/>
                        <w:left w:val="none" w:sz="0" w:space="0" w:color="auto"/>
                        <w:bottom w:val="none" w:sz="0" w:space="0" w:color="auto"/>
                        <w:right w:val="none" w:sz="0" w:space="0" w:color="auto"/>
                      </w:divBdr>
                    </w:div>
                    <w:div w:id="1572930467">
                      <w:marLeft w:val="0"/>
                      <w:marRight w:val="0"/>
                      <w:marTop w:val="0"/>
                      <w:marBottom w:val="0"/>
                      <w:divBdr>
                        <w:top w:val="none" w:sz="0" w:space="0" w:color="auto"/>
                        <w:left w:val="none" w:sz="0" w:space="0" w:color="auto"/>
                        <w:bottom w:val="none" w:sz="0" w:space="0" w:color="auto"/>
                        <w:right w:val="none" w:sz="0" w:space="0" w:color="auto"/>
                      </w:divBdr>
                    </w:div>
                  </w:divsChild>
                </w:div>
                <w:div w:id="55128384">
                  <w:marLeft w:val="720"/>
                  <w:marRight w:val="0"/>
                  <w:marTop w:val="0"/>
                  <w:marBottom w:val="0"/>
                  <w:divBdr>
                    <w:top w:val="none" w:sz="0" w:space="0" w:color="auto"/>
                    <w:left w:val="none" w:sz="0" w:space="0" w:color="auto"/>
                    <w:bottom w:val="none" w:sz="0" w:space="0" w:color="auto"/>
                    <w:right w:val="none" w:sz="0" w:space="0" w:color="auto"/>
                  </w:divBdr>
                </w:div>
                <w:div w:id="84421466">
                  <w:marLeft w:val="0"/>
                  <w:marRight w:val="0"/>
                  <w:marTop w:val="0"/>
                  <w:marBottom w:val="0"/>
                  <w:divBdr>
                    <w:top w:val="none" w:sz="0" w:space="0" w:color="auto"/>
                    <w:left w:val="none" w:sz="0" w:space="0" w:color="auto"/>
                    <w:bottom w:val="none" w:sz="0" w:space="0" w:color="auto"/>
                    <w:right w:val="none" w:sz="0" w:space="0" w:color="auto"/>
                  </w:divBdr>
                  <w:divsChild>
                    <w:div w:id="328749141">
                      <w:marLeft w:val="0"/>
                      <w:marRight w:val="0"/>
                      <w:marTop w:val="120"/>
                      <w:marBottom w:val="0"/>
                      <w:divBdr>
                        <w:top w:val="none" w:sz="0" w:space="0" w:color="auto"/>
                        <w:left w:val="none" w:sz="0" w:space="0" w:color="auto"/>
                        <w:bottom w:val="none" w:sz="0" w:space="0" w:color="auto"/>
                        <w:right w:val="none" w:sz="0" w:space="0" w:color="auto"/>
                      </w:divBdr>
                    </w:div>
                    <w:div w:id="2028828013">
                      <w:marLeft w:val="0"/>
                      <w:marRight w:val="0"/>
                      <w:marTop w:val="0"/>
                      <w:marBottom w:val="0"/>
                      <w:divBdr>
                        <w:top w:val="none" w:sz="0" w:space="0" w:color="auto"/>
                        <w:left w:val="none" w:sz="0" w:space="0" w:color="auto"/>
                        <w:bottom w:val="none" w:sz="0" w:space="0" w:color="auto"/>
                        <w:right w:val="none" w:sz="0" w:space="0" w:color="auto"/>
                      </w:divBdr>
                    </w:div>
                  </w:divsChild>
                </w:div>
                <w:div w:id="106123820">
                  <w:marLeft w:val="720"/>
                  <w:marRight w:val="0"/>
                  <w:marTop w:val="0"/>
                  <w:marBottom w:val="0"/>
                  <w:divBdr>
                    <w:top w:val="none" w:sz="0" w:space="0" w:color="auto"/>
                    <w:left w:val="none" w:sz="0" w:space="0" w:color="auto"/>
                    <w:bottom w:val="none" w:sz="0" w:space="0" w:color="auto"/>
                    <w:right w:val="none" w:sz="0" w:space="0" w:color="auto"/>
                  </w:divBdr>
                </w:div>
                <w:div w:id="143202927">
                  <w:marLeft w:val="720"/>
                  <w:marRight w:val="0"/>
                  <w:marTop w:val="0"/>
                  <w:marBottom w:val="0"/>
                  <w:divBdr>
                    <w:top w:val="none" w:sz="0" w:space="0" w:color="auto"/>
                    <w:left w:val="none" w:sz="0" w:space="0" w:color="auto"/>
                    <w:bottom w:val="none" w:sz="0" w:space="0" w:color="auto"/>
                    <w:right w:val="none" w:sz="0" w:space="0" w:color="auto"/>
                  </w:divBdr>
                </w:div>
                <w:div w:id="158887271">
                  <w:marLeft w:val="720"/>
                  <w:marRight w:val="0"/>
                  <w:marTop w:val="0"/>
                  <w:marBottom w:val="0"/>
                  <w:divBdr>
                    <w:top w:val="none" w:sz="0" w:space="0" w:color="auto"/>
                    <w:left w:val="none" w:sz="0" w:space="0" w:color="auto"/>
                    <w:bottom w:val="none" w:sz="0" w:space="0" w:color="auto"/>
                    <w:right w:val="none" w:sz="0" w:space="0" w:color="auto"/>
                  </w:divBdr>
                </w:div>
                <w:div w:id="169570565">
                  <w:marLeft w:val="600"/>
                  <w:marRight w:val="0"/>
                  <w:marTop w:val="0"/>
                  <w:marBottom w:val="0"/>
                  <w:divBdr>
                    <w:top w:val="none" w:sz="0" w:space="0" w:color="auto"/>
                    <w:left w:val="none" w:sz="0" w:space="0" w:color="auto"/>
                    <w:bottom w:val="none" w:sz="0" w:space="0" w:color="auto"/>
                    <w:right w:val="none" w:sz="0" w:space="0" w:color="auto"/>
                  </w:divBdr>
                </w:div>
                <w:div w:id="203491040">
                  <w:marLeft w:val="0"/>
                  <w:marRight w:val="0"/>
                  <w:marTop w:val="0"/>
                  <w:marBottom w:val="0"/>
                  <w:divBdr>
                    <w:top w:val="none" w:sz="0" w:space="0" w:color="auto"/>
                    <w:left w:val="none" w:sz="0" w:space="0" w:color="auto"/>
                    <w:bottom w:val="none" w:sz="0" w:space="0" w:color="auto"/>
                    <w:right w:val="none" w:sz="0" w:space="0" w:color="auto"/>
                  </w:divBdr>
                  <w:divsChild>
                    <w:div w:id="251396952">
                      <w:marLeft w:val="0"/>
                      <w:marRight w:val="0"/>
                      <w:marTop w:val="120"/>
                      <w:marBottom w:val="0"/>
                      <w:divBdr>
                        <w:top w:val="none" w:sz="0" w:space="0" w:color="auto"/>
                        <w:left w:val="none" w:sz="0" w:space="0" w:color="auto"/>
                        <w:bottom w:val="none" w:sz="0" w:space="0" w:color="auto"/>
                        <w:right w:val="none" w:sz="0" w:space="0" w:color="auto"/>
                      </w:divBdr>
                    </w:div>
                    <w:div w:id="1463620206">
                      <w:marLeft w:val="0"/>
                      <w:marRight w:val="0"/>
                      <w:marTop w:val="0"/>
                      <w:marBottom w:val="0"/>
                      <w:divBdr>
                        <w:top w:val="none" w:sz="0" w:space="0" w:color="auto"/>
                        <w:left w:val="none" w:sz="0" w:space="0" w:color="auto"/>
                        <w:bottom w:val="none" w:sz="0" w:space="0" w:color="auto"/>
                        <w:right w:val="none" w:sz="0" w:space="0" w:color="auto"/>
                      </w:divBdr>
                    </w:div>
                  </w:divsChild>
                </w:div>
                <w:div w:id="239104511">
                  <w:marLeft w:val="0"/>
                  <w:marRight w:val="0"/>
                  <w:marTop w:val="0"/>
                  <w:marBottom w:val="0"/>
                  <w:divBdr>
                    <w:top w:val="none" w:sz="0" w:space="0" w:color="auto"/>
                    <w:left w:val="none" w:sz="0" w:space="0" w:color="auto"/>
                    <w:bottom w:val="none" w:sz="0" w:space="0" w:color="auto"/>
                    <w:right w:val="none" w:sz="0" w:space="0" w:color="auto"/>
                  </w:divBdr>
                  <w:divsChild>
                    <w:div w:id="410350710">
                      <w:marLeft w:val="0"/>
                      <w:marRight w:val="0"/>
                      <w:marTop w:val="0"/>
                      <w:marBottom w:val="0"/>
                      <w:divBdr>
                        <w:top w:val="none" w:sz="0" w:space="0" w:color="auto"/>
                        <w:left w:val="none" w:sz="0" w:space="0" w:color="auto"/>
                        <w:bottom w:val="none" w:sz="0" w:space="0" w:color="auto"/>
                        <w:right w:val="none" w:sz="0" w:space="0" w:color="auto"/>
                      </w:divBdr>
                    </w:div>
                    <w:div w:id="1628971815">
                      <w:marLeft w:val="0"/>
                      <w:marRight w:val="0"/>
                      <w:marTop w:val="120"/>
                      <w:marBottom w:val="0"/>
                      <w:divBdr>
                        <w:top w:val="none" w:sz="0" w:space="0" w:color="auto"/>
                        <w:left w:val="none" w:sz="0" w:space="0" w:color="auto"/>
                        <w:bottom w:val="none" w:sz="0" w:space="0" w:color="auto"/>
                        <w:right w:val="none" w:sz="0" w:space="0" w:color="auto"/>
                      </w:divBdr>
                    </w:div>
                  </w:divsChild>
                </w:div>
                <w:div w:id="243950793">
                  <w:marLeft w:val="600"/>
                  <w:marRight w:val="0"/>
                  <w:marTop w:val="0"/>
                  <w:marBottom w:val="0"/>
                  <w:divBdr>
                    <w:top w:val="none" w:sz="0" w:space="0" w:color="auto"/>
                    <w:left w:val="none" w:sz="0" w:space="0" w:color="auto"/>
                    <w:bottom w:val="none" w:sz="0" w:space="0" w:color="auto"/>
                    <w:right w:val="none" w:sz="0" w:space="0" w:color="auto"/>
                  </w:divBdr>
                </w:div>
                <w:div w:id="244192453">
                  <w:marLeft w:val="480"/>
                  <w:marRight w:val="0"/>
                  <w:marTop w:val="0"/>
                  <w:marBottom w:val="0"/>
                  <w:divBdr>
                    <w:top w:val="none" w:sz="0" w:space="0" w:color="auto"/>
                    <w:left w:val="none" w:sz="0" w:space="0" w:color="auto"/>
                    <w:bottom w:val="none" w:sz="0" w:space="0" w:color="auto"/>
                    <w:right w:val="none" w:sz="0" w:space="0" w:color="auto"/>
                  </w:divBdr>
                </w:div>
                <w:div w:id="264926609">
                  <w:marLeft w:val="0"/>
                  <w:marRight w:val="0"/>
                  <w:marTop w:val="0"/>
                  <w:marBottom w:val="0"/>
                  <w:divBdr>
                    <w:top w:val="none" w:sz="0" w:space="0" w:color="auto"/>
                    <w:left w:val="none" w:sz="0" w:space="0" w:color="auto"/>
                    <w:bottom w:val="none" w:sz="0" w:space="0" w:color="auto"/>
                    <w:right w:val="none" w:sz="0" w:space="0" w:color="auto"/>
                  </w:divBdr>
                  <w:divsChild>
                    <w:div w:id="703989709">
                      <w:marLeft w:val="0"/>
                      <w:marRight w:val="0"/>
                      <w:marTop w:val="120"/>
                      <w:marBottom w:val="0"/>
                      <w:divBdr>
                        <w:top w:val="none" w:sz="0" w:space="0" w:color="auto"/>
                        <w:left w:val="none" w:sz="0" w:space="0" w:color="auto"/>
                        <w:bottom w:val="none" w:sz="0" w:space="0" w:color="auto"/>
                        <w:right w:val="none" w:sz="0" w:space="0" w:color="auto"/>
                      </w:divBdr>
                    </w:div>
                    <w:div w:id="1594624184">
                      <w:marLeft w:val="0"/>
                      <w:marRight w:val="0"/>
                      <w:marTop w:val="0"/>
                      <w:marBottom w:val="0"/>
                      <w:divBdr>
                        <w:top w:val="none" w:sz="0" w:space="0" w:color="auto"/>
                        <w:left w:val="none" w:sz="0" w:space="0" w:color="auto"/>
                        <w:bottom w:val="none" w:sz="0" w:space="0" w:color="auto"/>
                        <w:right w:val="none" w:sz="0" w:space="0" w:color="auto"/>
                      </w:divBdr>
                    </w:div>
                  </w:divsChild>
                </w:div>
                <w:div w:id="272976154">
                  <w:marLeft w:val="720"/>
                  <w:marRight w:val="0"/>
                  <w:marTop w:val="0"/>
                  <w:marBottom w:val="0"/>
                  <w:divBdr>
                    <w:top w:val="none" w:sz="0" w:space="0" w:color="auto"/>
                    <w:left w:val="none" w:sz="0" w:space="0" w:color="auto"/>
                    <w:bottom w:val="none" w:sz="0" w:space="0" w:color="auto"/>
                    <w:right w:val="none" w:sz="0" w:space="0" w:color="auto"/>
                  </w:divBdr>
                </w:div>
                <w:div w:id="311756882">
                  <w:marLeft w:val="720"/>
                  <w:marRight w:val="0"/>
                  <w:marTop w:val="0"/>
                  <w:marBottom w:val="0"/>
                  <w:divBdr>
                    <w:top w:val="none" w:sz="0" w:space="0" w:color="auto"/>
                    <w:left w:val="none" w:sz="0" w:space="0" w:color="auto"/>
                    <w:bottom w:val="none" w:sz="0" w:space="0" w:color="auto"/>
                    <w:right w:val="none" w:sz="0" w:space="0" w:color="auto"/>
                  </w:divBdr>
                </w:div>
                <w:div w:id="361712838">
                  <w:marLeft w:val="480"/>
                  <w:marRight w:val="0"/>
                  <w:marTop w:val="0"/>
                  <w:marBottom w:val="0"/>
                  <w:divBdr>
                    <w:top w:val="none" w:sz="0" w:space="0" w:color="auto"/>
                    <w:left w:val="none" w:sz="0" w:space="0" w:color="auto"/>
                    <w:bottom w:val="none" w:sz="0" w:space="0" w:color="auto"/>
                    <w:right w:val="none" w:sz="0" w:space="0" w:color="auto"/>
                  </w:divBdr>
                </w:div>
                <w:div w:id="404229393">
                  <w:marLeft w:val="0"/>
                  <w:marRight w:val="0"/>
                  <w:marTop w:val="0"/>
                  <w:marBottom w:val="0"/>
                  <w:divBdr>
                    <w:top w:val="none" w:sz="0" w:space="0" w:color="auto"/>
                    <w:left w:val="none" w:sz="0" w:space="0" w:color="auto"/>
                    <w:bottom w:val="none" w:sz="0" w:space="0" w:color="auto"/>
                    <w:right w:val="none" w:sz="0" w:space="0" w:color="auto"/>
                  </w:divBdr>
                  <w:divsChild>
                    <w:div w:id="1903903179">
                      <w:marLeft w:val="0"/>
                      <w:marRight w:val="0"/>
                      <w:marTop w:val="0"/>
                      <w:marBottom w:val="0"/>
                      <w:divBdr>
                        <w:top w:val="none" w:sz="0" w:space="0" w:color="auto"/>
                        <w:left w:val="none" w:sz="0" w:space="0" w:color="auto"/>
                        <w:bottom w:val="none" w:sz="0" w:space="0" w:color="auto"/>
                        <w:right w:val="none" w:sz="0" w:space="0" w:color="auto"/>
                      </w:divBdr>
                      <w:divsChild>
                        <w:div w:id="48116470">
                          <w:marLeft w:val="0"/>
                          <w:marRight w:val="0"/>
                          <w:marTop w:val="0"/>
                          <w:marBottom w:val="0"/>
                          <w:divBdr>
                            <w:top w:val="none" w:sz="0" w:space="0" w:color="auto"/>
                            <w:left w:val="none" w:sz="0" w:space="0" w:color="auto"/>
                            <w:bottom w:val="none" w:sz="0" w:space="0" w:color="auto"/>
                            <w:right w:val="none" w:sz="0" w:space="0" w:color="auto"/>
                          </w:divBdr>
                          <w:divsChild>
                            <w:div w:id="1194884442">
                              <w:marLeft w:val="0"/>
                              <w:marRight w:val="0"/>
                              <w:marTop w:val="0"/>
                              <w:marBottom w:val="0"/>
                              <w:divBdr>
                                <w:top w:val="none" w:sz="0" w:space="0" w:color="auto"/>
                                <w:left w:val="none" w:sz="0" w:space="0" w:color="auto"/>
                                <w:bottom w:val="none" w:sz="0" w:space="0" w:color="auto"/>
                                <w:right w:val="none" w:sz="0" w:space="0" w:color="auto"/>
                              </w:divBdr>
                            </w:div>
                            <w:div w:id="2001998221">
                              <w:marLeft w:val="0"/>
                              <w:marRight w:val="0"/>
                              <w:marTop w:val="120"/>
                              <w:marBottom w:val="0"/>
                              <w:divBdr>
                                <w:top w:val="none" w:sz="0" w:space="0" w:color="auto"/>
                                <w:left w:val="none" w:sz="0" w:space="0" w:color="auto"/>
                                <w:bottom w:val="none" w:sz="0" w:space="0" w:color="auto"/>
                                <w:right w:val="none" w:sz="0" w:space="0" w:color="auto"/>
                              </w:divBdr>
                            </w:div>
                          </w:divsChild>
                        </w:div>
                        <w:div w:id="188690147">
                          <w:marLeft w:val="0"/>
                          <w:marRight w:val="0"/>
                          <w:marTop w:val="0"/>
                          <w:marBottom w:val="0"/>
                          <w:divBdr>
                            <w:top w:val="none" w:sz="0" w:space="0" w:color="auto"/>
                            <w:left w:val="none" w:sz="0" w:space="0" w:color="auto"/>
                            <w:bottom w:val="none" w:sz="0" w:space="0" w:color="auto"/>
                            <w:right w:val="none" w:sz="0" w:space="0" w:color="auto"/>
                          </w:divBdr>
                          <w:divsChild>
                            <w:div w:id="343094993">
                              <w:marLeft w:val="0"/>
                              <w:marRight w:val="0"/>
                              <w:marTop w:val="120"/>
                              <w:marBottom w:val="0"/>
                              <w:divBdr>
                                <w:top w:val="none" w:sz="0" w:space="0" w:color="auto"/>
                                <w:left w:val="none" w:sz="0" w:space="0" w:color="auto"/>
                                <w:bottom w:val="none" w:sz="0" w:space="0" w:color="auto"/>
                                <w:right w:val="none" w:sz="0" w:space="0" w:color="auto"/>
                              </w:divBdr>
                            </w:div>
                            <w:div w:id="713622905">
                              <w:marLeft w:val="0"/>
                              <w:marRight w:val="0"/>
                              <w:marTop w:val="0"/>
                              <w:marBottom w:val="0"/>
                              <w:divBdr>
                                <w:top w:val="none" w:sz="0" w:space="0" w:color="auto"/>
                                <w:left w:val="none" w:sz="0" w:space="0" w:color="auto"/>
                                <w:bottom w:val="none" w:sz="0" w:space="0" w:color="auto"/>
                                <w:right w:val="none" w:sz="0" w:space="0" w:color="auto"/>
                              </w:divBdr>
                            </w:div>
                          </w:divsChild>
                        </w:div>
                        <w:div w:id="232930838">
                          <w:marLeft w:val="0"/>
                          <w:marRight w:val="0"/>
                          <w:marTop w:val="0"/>
                          <w:marBottom w:val="0"/>
                          <w:divBdr>
                            <w:top w:val="none" w:sz="0" w:space="0" w:color="auto"/>
                            <w:left w:val="none" w:sz="0" w:space="0" w:color="auto"/>
                            <w:bottom w:val="none" w:sz="0" w:space="0" w:color="auto"/>
                            <w:right w:val="none" w:sz="0" w:space="0" w:color="auto"/>
                          </w:divBdr>
                          <w:divsChild>
                            <w:div w:id="380247285">
                              <w:marLeft w:val="0"/>
                              <w:marRight w:val="0"/>
                              <w:marTop w:val="120"/>
                              <w:marBottom w:val="0"/>
                              <w:divBdr>
                                <w:top w:val="none" w:sz="0" w:space="0" w:color="auto"/>
                                <w:left w:val="none" w:sz="0" w:space="0" w:color="auto"/>
                                <w:bottom w:val="none" w:sz="0" w:space="0" w:color="auto"/>
                                <w:right w:val="none" w:sz="0" w:space="0" w:color="auto"/>
                              </w:divBdr>
                            </w:div>
                            <w:div w:id="1823346933">
                              <w:marLeft w:val="0"/>
                              <w:marRight w:val="0"/>
                              <w:marTop w:val="0"/>
                              <w:marBottom w:val="0"/>
                              <w:divBdr>
                                <w:top w:val="none" w:sz="0" w:space="0" w:color="auto"/>
                                <w:left w:val="none" w:sz="0" w:space="0" w:color="auto"/>
                                <w:bottom w:val="none" w:sz="0" w:space="0" w:color="auto"/>
                                <w:right w:val="none" w:sz="0" w:space="0" w:color="auto"/>
                              </w:divBdr>
                            </w:div>
                          </w:divsChild>
                        </w:div>
                        <w:div w:id="755132949">
                          <w:marLeft w:val="0"/>
                          <w:marRight w:val="0"/>
                          <w:marTop w:val="0"/>
                          <w:marBottom w:val="0"/>
                          <w:divBdr>
                            <w:top w:val="none" w:sz="0" w:space="0" w:color="auto"/>
                            <w:left w:val="none" w:sz="0" w:space="0" w:color="auto"/>
                            <w:bottom w:val="none" w:sz="0" w:space="0" w:color="auto"/>
                            <w:right w:val="none" w:sz="0" w:space="0" w:color="auto"/>
                          </w:divBdr>
                          <w:divsChild>
                            <w:div w:id="1519584026">
                              <w:marLeft w:val="0"/>
                              <w:marRight w:val="0"/>
                              <w:marTop w:val="120"/>
                              <w:marBottom w:val="0"/>
                              <w:divBdr>
                                <w:top w:val="none" w:sz="0" w:space="0" w:color="auto"/>
                                <w:left w:val="none" w:sz="0" w:space="0" w:color="auto"/>
                                <w:bottom w:val="none" w:sz="0" w:space="0" w:color="auto"/>
                                <w:right w:val="none" w:sz="0" w:space="0" w:color="auto"/>
                              </w:divBdr>
                            </w:div>
                            <w:div w:id="2094545235">
                              <w:marLeft w:val="0"/>
                              <w:marRight w:val="0"/>
                              <w:marTop w:val="0"/>
                              <w:marBottom w:val="0"/>
                              <w:divBdr>
                                <w:top w:val="none" w:sz="0" w:space="0" w:color="auto"/>
                                <w:left w:val="none" w:sz="0" w:space="0" w:color="auto"/>
                                <w:bottom w:val="none" w:sz="0" w:space="0" w:color="auto"/>
                                <w:right w:val="none" w:sz="0" w:space="0" w:color="auto"/>
                              </w:divBdr>
                            </w:div>
                          </w:divsChild>
                        </w:div>
                        <w:div w:id="926695706">
                          <w:marLeft w:val="0"/>
                          <w:marRight w:val="0"/>
                          <w:marTop w:val="0"/>
                          <w:marBottom w:val="0"/>
                          <w:divBdr>
                            <w:top w:val="none" w:sz="0" w:space="0" w:color="auto"/>
                            <w:left w:val="none" w:sz="0" w:space="0" w:color="auto"/>
                            <w:bottom w:val="none" w:sz="0" w:space="0" w:color="auto"/>
                            <w:right w:val="none" w:sz="0" w:space="0" w:color="auto"/>
                          </w:divBdr>
                          <w:divsChild>
                            <w:div w:id="695152801">
                              <w:marLeft w:val="0"/>
                              <w:marRight w:val="0"/>
                              <w:marTop w:val="0"/>
                              <w:marBottom w:val="0"/>
                              <w:divBdr>
                                <w:top w:val="none" w:sz="0" w:space="0" w:color="auto"/>
                                <w:left w:val="none" w:sz="0" w:space="0" w:color="auto"/>
                                <w:bottom w:val="none" w:sz="0" w:space="0" w:color="auto"/>
                                <w:right w:val="none" w:sz="0" w:space="0" w:color="auto"/>
                              </w:divBdr>
                            </w:div>
                            <w:div w:id="1469737842">
                              <w:marLeft w:val="0"/>
                              <w:marRight w:val="0"/>
                              <w:marTop w:val="120"/>
                              <w:marBottom w:val="0"/>
                              <w:divBdr>
                                <w:top w:val="none" w:sz="0" w:space="0" w:color="auto"/>
                                <w:left w:val="none" w:sz="0" w:space="0" w:color="auto"/>
                                <w:bottom w:val="none" w:sz="0" w:space="0" w:color="auto"/>
                                <w:right w:val="none" w:sz="0" w:space="0" w:color="auto"/>
                              </w:divBdr>
                            </w:div>
                          </w:divsChild>
                        </w:div>
                        <w:div w:id="1091974835">
                          <w:marLeft w:val="0"/>
                          <w:marRight w:val="0"/>
                          <w:marTop w:val="0"/>
                          <w:marBottom w:val="0"/>
                          <w:divBdr>
                            <w:top w:val="none" w:sz="0" w:space="0" w:color="auto"/>
                            <w:left w:val="none" w:sz="0" w:space="0" w:color="auto"/>
                            <w:bottom w:val="none" w:sz="0" w:space="0" w:color="auto"/>
                            <w:right w:val="none" w:sz="0" w:space="0" w:color="auto"/>
                          </w:divBdr>
                          <w:divsChild>
                            <w:div w:id="1655639104">
                              <w:marLeft w:val="0"/>
                              <w:marRight w:val="0"/>
                              <w:marTop w:val="120"/>
                              <w:marBottom w:val="0"/>
                              <w:divBdr>
                                <w:top w:val="none" w:sz="0" w:space="0" w:color="auto"/>
                                <w:left w:val="none" w:sz="0" w:space="0" w:color="auto"/>
                                <w:bottom w:val="none" w:sz="0" w:space="0" w:color="auto"/>
                                <w:right w:val="none" w:sz="0" w:space="0" w:color="auto"/>
                              </w:divBdr>
                            </w:div>
                            <w:div w:id="1864124726">
                              <w:marLeft w:val="0"/>
                              <w:marRight w:val="0"/>
                              <w:marTop w:val="0"/>
                              <w:marBottom w:val="0"/>
                              <w:divBdr>
                                <w:top w:val="none" w:sz="0" w:space="0" w:color="auto"/>
                                <w:left w:val="none" w:sz="0" w:space="0" w:color="auto"/>
                                <w:bottom w:val="none" w:sz="0" w:space="0" w:color="auto"/>
                                <w:right w:val="none" w:sz="0" w:space="0" w:color="auto"/>
                              </w:divBdr>
                            </w:div>
                          </w:divsChild>
                        </w:div>
                        <w:div w:id="1509641030">
                          <w:marLeft w:val="0"/>
                          <w:marRight w:val="0"/>
                          <w:marTop w:val="0"/>
                          <w:marBottom w:val="0"/>
                          <w:divBdr>
                            <w:top w:val="none" w:sz="0" w:space="0" w:color="auto"/>
                            <w:left w:val="none" w:sz="0" w:space="0" w:color="auto"/>
                            <w:bottom w:val="none" w:sz="0" w:space="0" w:color="auto"/>
                            <w:right w:val="none" w:sz="0" w:space="0" w:color="auto"/>
                          </w:divBdr>
                          <w:divsChild>
                            <w:div w:id="1410033619">
                              <w:marLeft w:val="0"/>
                              <w:marRight w:val="0"/>
                              <w:marTop w:val="120"/>
                              <w:marBottom w:val="0"/>
                              <w:divBdr>
                                <w:top w:val="none" w:sz="0" w:space="0" w:color="auto"/>
                                <w:left w:val="none" w:sz="0" w:space="0" w:color="auto"/>
                                <w:bottom w:val="none" w:sz="0" w:space="0" w:color="auto"/>
                                <w:right w:val="none" w:sz="0" w:space="0" w:color="auto"/>
                              </w:divBdr>
                            </w:div>
                            <w:div w:id="1749108053">
                              <w:marLeft w:val="0"/>
                              <w:marRight w:val="0"/>
                              <w:marTop w:val="0"/>
                              <w:marBottom w:val="0"/>
                              <w:divBdr>
                                <w:top w:val="none" w:sz="0" w:space="0" w:color="auto"/>
                                <w:left w:val="none" w:sz="0" w:space="0" w:color="auto"/>
                                <w:bottom w:val="none" w:sz="0" w:space="0" w:color="auto"/>
                                <w:right w:val="none" w:sz="0" w:space="0" w:color="auto"/>
                              </w:divBdr>
                              <w:divsChild>
                                <w:div w:id="710765618">
                                  <w:marLeft w:val="0"/>
                                  <w:marRight w:val="0"/>
                                  <w:marTop w:val="0"/>
                                  <w:marBottom w:val="0"/>
                                  <w:divBdr>
                                    <w:top w:val="none" w:sz="0" w:space="0" w:color="auto"/>
                                    <w:left w:val="none" w:sz="0" w:space="0" w:color="auto"/>
                                    <w:bottom w:val="none" w:sz="0" w:space="0" w:color="auto"/>
                                    <w:right w:val="none" w:sz="0" w:space="0" w:color="auto"/>
                                  </w:divBdr>
                                  <w:divsChild>
                                    <w:div w:id="1057164341">
                                      <w:marLeft w:val="0"/>
                                      <w:marRight w:val="0"/>
                                      <w:marTop w:val="120"/>
                                      <w:marBottom w:val="0"/>
                                      <w:divBdr>
                                        <w:top w:val="none" w:sz="0" w:space="0" w:color="auto"/>
                                        <w:left w:val="none" w:sz="0" w:space="0" w:color="auto"/>
                                        <w:bottom w:val="none" w:sz="0" w:space="0" w:color="auto"/>
                                        <w:right w:val="none" w:sz="0" w:space="0" w:color="auto"/>
                                      </w:divBdr>
                                    </w:div>
                                    <w:div w:id="1390611514">
                                      <w:marLeft w:val="0"/>
                                      <w:marRight w:val="0"/>
                                      <w:marTop w:val="0"/>
                                      <w:marBottom w:val="0"/>
                                      <w:divBdr>
                                        <w:top w:val="none" w:sz="0" w:space="0" w:color="auto"/>
                                        <w:left w:val="none" w:sz="0" w:space="0" w:color="auto"/>
                                        <w:bottom w:val="none" w:sz="0" w:space="0" w:color="auto"/>
                                        <w:right w:val="none" w:sz="0" w:space="0" w:color="auto"/>
                                      </w:divBdr>
                                    </w:div>
                                  </w:divsChild>
                                </w:div>
                                <w:div w:id="1290672996">
                                  <w:marLeft w:val="0"/>
                                  <w:marRight w:val="0"/>
                                  <w:marTop w:val="0"/>
                                  <w:marBottom w:val="0"/>
                                  <w:divBdr>
                                    <w:top w:val="none" w:sz="0" w:space="0" w:color="auto"/>
                                    <w:left w:val="none" w:sz="0" w:space="0" w:color="auto"/>
                                    <w:bottom w:val="none" w:sz="0" w:space="0" w:color="auto"/>
                                    <w:right w:val="none" w:sz="0" w:space="0" w:color="auto"/>
                                  </w:divBdr>
                                  <w:divsChild>
                                    <w:div w:id="1300646599">
                                      <w:marLeft w:val="0"/>
                                      <w:marRight w:val="0"/>
                                      <w:marTop w:val="0"/>
                                      <w:marBottom w:val="0"/>
                                      <w:divBdr>
                                        <w:top w:val="none" w:sz="0" w:space="0" w:color="auto"/>
                                        <w:left w:val="none" w:sz="0" w:space="0" w:color="auto"/>
                                        <w:bottom w:val="none" w:sz="0" w:space="0" w:color="auto"/>
                                        <w:right w:val="none" w:sz="0" w:space="0" w:color="auto"/>
                                      </w:divBdr>
                                    </w:div>
                                    <w:div w:id="18193450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45324120">
                      <w:marLeft w:val="0"/>
                      <w:marRight w:val="0"/>
                      <w:marTop w:val="120"/>
                      <w:marBottom w:val="0"/>
                      <w:divBdr>
                        <w:top w:val="none" w:sz="0" w:space="0" w:color="auto"/>
                        <w:left w:val="none" w:sz="0" w:space="0" w:color="auto"/>
                        <w:bottom w:val="none" w:sz="0" w:space="0" w:color="auto"/>
                        <w:right w:val="none" w:sz="0" w:space="0" w:color="auto"/>
                      </w:divBdr>
                    </w:div>
                  </w:divsChild>
                </w:div>
                <w:div w:id="406925211">
                  <w:marLeft w:val="480"/>
                  <w:marRight w:val="0"/>
                  <w:marTop w:val="0"/>
                  <w:marBottom w:val="0"/>
                  <w:divBdr>
                    <w:top w:val="none" w:sz="0" w:space="0" w:color="auto"/>
                    <w:left w:val="none" w:sz="0" w:space="0" w:color="auto"/>
                    <w:bottom w:val="none" w:sz="0" w:space="0" w:color="auto"/>
                    <w:right w:val="none" w:sz="0" w:space="0" w:color="auto"/>
                  </w:divBdr>
                </w:div>
                <w:div w:id="500388532">
                  <w:marLeft w:val="720"/>
                  <w:marRight w:val="0"/>
                  <w:marTop w:val="0"/>
                  <w:marBottom w:val="0"/>
                  <w:divBdr>
                    <w:top w:val="none" w:sz="0" w:space="0" w:color="auto"/>
                    <w:left w:val="none" w:sz="0" w:space="0" w:color="auto"/>
                    <w:bottom w:val="none" w:sz="0" w:space="0" w:color="auto"/>
                    <w:right w:val="none" w:sz="0" w:space="0" w:color="auto"/>
                  </w:divBdr>
                </w:div>
                <w:div w:id="550262538">
                  <w:marLeft w:val="600"/>
                  <w:marRight w:val="0"/>
                  <w:marTop w:val="0"/>
                  <w:marBottom w:val="0"/>
                  <w:divBdr>
                    <w:top w:val="none" w:sz="0" w:space="0" w:color="auto"/>
                    <w:left w:val="none" w:sz="0" w:space="0" w:color="auto"/>
                    <w:bottom w:val="none" w:sz="0" w:space="0" w:color="auto"/>
                    <w:right w:val="none" w:sz="0" w:space="0" w:color="auto"/>
                  </w:divBdr>
                </w:div>
                <w:div w:id="588925791">
                  <w:marLeft w:val="0"/>
                  <w:marRight w:val="0"/>
                  <w:marTop w:val="0"/>
                  <w:marBottom w:val="0"/>
                  <w:divBdr>
                    <w:top w:val="none" w:sz="0" w:space="0" w:color="auto"/>
                    <w:left w:val="none" w:sz="0" w:space="0" w:color="auto"/>
                    <w:bottom w:val="none" w:sz="0" w:space="0" w:color="auto"/>
                    <w:right w:val="none" w:sz="0" w:space="0" w:color="auto"/>
                  </w:divBdr>
                  <w:divsChild>
                    <w:div w:id="955217449">
                      <w:marLeft w:val="0"/>
                      <w:marRight w:val="0"/>
                      <w:marTop w:val="0"/>
                      <w:marBottom w:val="0"/>
                      <w:divBdr>
                        <w:top w:val="none" w:sz="0" w:space="0" w:color="auto"/>
                        <w:left w:val="none" w:sz="0" w:space="0" w:color="auto"/>
                        <w:bottom w:val="none" w:sz="0" w:space="0" w:color="auto"/>
                        <w:right w:val="none" w:sz="0" w:space="0" w:color="auto"/>
                      </w:divBdr>
                      <w:divsChild>
                        <w:div w:id="187834428">
                          <w:marLeft w:val="0"/>
                          <w:marRight w:val="0"/>
                          <w:marTop w:val="0"/>
                          <w:marBottom w:val="0"/>
                          <w:divBdr>
                            <w:top w:val="none" w:sz="0" w:space="0" w:color="auto"/>
                            <w:left w:val="none" w:sz="0" w:space="0" w:color="auto"/>
                            <w:bottom w:val="none" w:sz="0" w:space="0" w:color="auto"/>
                            <w:right w:val="none" w:sz="0" w:space="0" w:color="auto"/>
                          </w:divBdr>
                          <w:divsChild>
                            <w:div w:id="716392398">
                              <w:marLeft w:val="0"/>
                              <w:marRight w:val="0"/>
                              <w:marTop w:val="120"/>
                              <w:marBottom w:val="0"/>
                              <w:divBdr>
                                <w:top w:val="none" w:sz="0" w:space="0" w:color="auto"/>
                                <w:left w:val="none" w:sz="0" w:space="0" w:color="auto"/>
                                <w:bottom w:val="none" w:sz="0" w:space="0" w:color="auto"/>
                                <w:right w:val="none" w:sz="0" w:space="0" w:color="auto"/>
                              </w:divBdr>
                            </w:div>
                            <w:div w:id="978614521">
                              <w:marLeft w:val="0"/>
                              <w:marRight w:val="0"/>
                              <w:marTop w:val="0"/>
                              <w:marBottom w:val="0"/>
                              <w:divBdr>
                                <w:top w:val="none" w:sz="0" w:space="0" w:color="auto"/>
                                <w:left w:val="none" w:sz="0" w:space="0" w:color="auto"/>
                                <w:bottom w:val="none" w:sz="0" w:space="0" w:color="auto"/>
                                <w:right w:val="none" w:sz="0" w:space="0" w:color="auto"/>
                              </w:divBdr>
                            </w:div>
                          </w:divsChild>
                        </w:div>
                        <w:div w:id="615209902">
                          <w:marLeft w:val="0"/>
                          <w:marRight w:val="0"/>
                          <w:marTop w:val="0"/>
                          <w:marBottom w:val="0"/>
                          <w:divBdr>
                            <w:top w:val="none" w:sz="0" w:space="0" w:color="auto"/>
                            <w:left w:val="none" w:sz="0" w:space="0" w:color="auto"/>
                            <w:bottom w:val="none" w:sz="0" w:space="0" w:color="auto"/>
                            <w:right w:val="none" w:sz="0" w:space="0" w:color="auto"/>
                          </w:divBdr>
                          <w:divsChild>
                            <w:div w:id="440031856">
                              <w:marLeft w:val="0"/>
                              <w:marRight w:val="0"/>
                              <w:marTop w:val="0"/>
                              <w:marBottom w:val="0"/>
                              <w:divBdr>
                                <w:top w:val="none" w:sz="0" w:space="0" w:color="auto"/>
                                <w:left w:val="none" w:sz="0" w:space="0" w:color="auto"/>
                                <w:bottom w:val="none" w:sz="0" w:space="0" w:color="auto"/>
                                <w:right w:val="none" w:sz="0" w:space="0" w:color="auto"/>
                              </w:divBdr>
                            </w:div>
                            <w:div w:id="1704935409">
                              <w:marLeft w:val="0"/>
                              <w:marRight w:val="0"/>
                              <w:marTop w:val="120"/>
                              <w:marBottom w:val="0"/>
                              <w:divBdr>
                                <w:top w:val="none" w:sz="0" w:space="0" w:color="auto"/>
                                <w:left w:val="none" w:sz="0" w:space="0" w:color="auto"/>
                                <w:bottom w:val="none" w:sz="0" w:space="0" w:color="auto"/>
                                <w:right w:val="none" w:sz="0" w:space="0" w:color="auto"/>
                              </w:divBdr>
                            </w:div>
                          </w:divsChild>
                        </w:div>
                        <w:div w:id="783307070">
                          <w:marLeft w:val="0"/>
                          <w:marRight w:val="0"/>
                          <w:marTop w:val="0"/>
                          <w:marBottom w:val="0"/>
                          <w:divBdr>
                            <w:top w:val="none" w:sz="0" w:space="0" w:color="auto"/>
                            <w:left w:val="none" w:sz="0" w:space="0" w:color="auto"/>
                            <w:bottom w:val="none" w:sz="0" w:space="0" w:color="auto"/>
                            <w:right w:val="none" w:sz="0" w:space="0" w:color="auto"/>
                          </w:divBdr>
                          <w:divsChild>
                            <w:div w:id="191846274">
                              <w:marLeft w:val="0"/>
                              <w:marRight w:val="0"/>
                              <w:marTop w:val="0"/>
                              <w:marBottom w:val="0"/>
                              <w:divBdr>
                                <w:top w:val="none" w:sz="0" w:space="0" w:color="auto"/>
                                <w:left w:val="none" w:sz="0" w:space="0" w:color="auto"/>
                                <w:bottom w:val="none" w:sz="0" w:space="0" w:color="auto"/>
                                <w:right w:val="none" w:sz="0" w:space="0" w:color="auto"/>
                              </w:divBdr>
                            </w:div>
                            <w:div w:id="1133982377">
                              <w:marLeft w:val="0"/>
                              <w:marRight w:val="0"/>
                              <w:marTop w:val="120"/>
                              <w:marBottom w:val="0"/>
                              <w:divBdr>
                                <w:top w:val="none" w:sz="0" w:space="0" w:color="auto"/>
                                <w:left w:val="none" w:sz="0" w:space="0" w:color="auto"/>
                                <w:bottom w:val="none" w:sz="0" w:space="0" w:color="auto"/>
                                <w:right w:val="none" w:sz="0" w:space="0" w:color="auto"/>
                              </w:divBdr>
                            </w:div>
                          </w:divsChild>
                        </w:div>
                        <w:div w:id="1231770790">
                          <w:marLeft w:val="0"/>
                          <w:marRight w:val="0"/>
                          <w:marTop w:val="0"/>
                          <w:marBottom w:val="0"/>
                          <w:divBdr>
                            <w:top w:val="none" w:sz="0" w:space="0" w:color="auto"/>
                            <w:left w:val="none" w:sz="0" w:space="0" w:color="auto"/>
                            <w:bottom w:val="none" w:sz="0" w:space="0" w:color="auto"/>
                            <w:right w:val="none" w:sz="0" w:space="0" w:color="auto"/>
                          </w:divBdr>
                          <w:divsChild>
                            <w:div w:id="1379160780">
                              <w:marLeft w:val="0"/>
                              <w:marRight w:val="0"/>
                              <w:marTop w:val="120"/>
                              <w:marBottom w:val="0"/>
                              <w:divBdr>
                                <w:top w:val="none" w:sz="0" w:space="0" w:color="auto"/>
                                <w:left w:val="none" w:sz="0" w:space="0" w:color="auto"/>
                                <w:bottom w:val="none" w:sz="0" w:space="0" w:color="auto"/>
                                <w:right w:val="none" w:sz="0" w:space="0" w:color="auto"/>
                              </w:divBdr>
                            </w:div>
                            <w:div w:id="1988702010">
                              <w:marLeft w:val="0"/>
                              <w:marRight w:val="0"/>
                              <w:marTop w:val="0"/>
                              <w:marBottom w:val="0"/>
                              <w:divBdr>
                                <w:top w:val="none" w:sz="0" w:space="0" w:color="auto"/>
                                <w:left w:val="none" w:sz="0" w:space="0" w:color="auto"/>
                                <w:bottom w:val="none" w:sz="0" w:space="0" w:color="auto"/>
                                <w:right w:val="none" w:sz="0" w:space="0" w:color="auto"/>
                              </w:divBdr>
                            </w:div>
                          </w:divsChild>
                        </w:div>
                        <w:div w:id="1486631871">
                          <w:marLeft w:val="0"/>
                          <w:marRight w:val="0"/>
                          <w:marTop w:val="0"/>
                          <w:marBottom w:val="0"/>
                          <w:divBdr>
                            <w:top w:val="none" w:sz="0" w:space="0" w:color="auto"/>
                            <w:left w:val="none" w:sz="0" w:space="0" w:color="auto"/>
                            <w:bottom w:val="none" w:sz="0" w:space="0" w:color="auto"/>
                            <w:right w:val="none" w:sz="0" w:space="0" w:color="auto"/>
                          </w:divBdr>
                          <w:divsChild>
                            <w:div w:id="1240481005">
                              <w:marLeft w:val="0"/>
                              <w:marRight w:val="0"/>
                              <w:marTop w:val="0"/>
                              <w:marBottom w:val="0"/>
                              <w:divBdr>
                                <w:top w:val="none" w:sz="0" w:space="0" w:color="auto"/>
                                <w:left w:val="none" w:sz="0" w:space="0" w:color="auto"/>
                                <w:bottom w:val="none" w:sz="0" w:space="0" w:color="auto"/>
                                <w:right w:val="none" w:sz="0" w:space="0" w:color="auto"/>
                              </w:divBdr>
                            </w:div>
                            <w:div w:id="1592394851">
                              <w:marLeft w:val="0"/>
                              <w:marRight w:val="0"/>
                              <w:marTop w:val="120"/>
                              <w:marBottom w:val="0"/>
                              <w:divBdr>
                                <w:top w:val="none" w:sz="0" w:space="0" w:color="auto"/>
                                <w:left w:val="none" w:sz="0" w:space="0" w:color="auto"/>
                                <w:bottom w:val="none" w:sz="0" w:space="0" w:color="auto"/>
                                <w:right w:val="none" w:sz="0" w:space="0" w:color="auto"/>
                              </w:divBdr>
                            </w:div>
                          </w:divsChild>
                        </w:div>
                        <w:div w:id="1648321801">
                          <w:marLeft w:val="0"/>
                          <w:marRight w:val="0"/>
                          <w:marTop w:val="0"/>
                          <w:marBottom w:val="0"/>
                          <w:divBdr>
                            <w:top w:val="none" w:sz="0" w:space="0" w:color="auto"/>
                            <w:left w:val="none" w:sz="0" w:space="0" w:color="auto"/>
                            <w:bottom w:val="none" w:sz="0" w:space="0" w:color="auto"/>
                            <w:right w:val="none" w:sz="0" w:space="0" w:color="auto"/>
                          </w:divBdr>
                          <w:divsChild>
                            <w:div w:id="1141534450">
                              <w:marLeft w:val="0"/>
                              <w:marRight w:val="0"/>
                              <w:marTop w:val="0"/>
                              <w:marBottom w:val="0"/>
                              <w:divBdr>
                                <w:top w:val="none" w:sz="0" w:space="0" w:color="auto"/>
                                <w:left w:val="none" w:sz="0" w:space="0" w:color="auto"/>
                                <w:bottom w:val="none" w:sz="0" w:space="0" w:color="auto"/>
                                <w:right w:val="none" w:sz="0" w:space="0" w:color="auto"/>
                              </w:divBdr>
                            </w:div>
                            <w:div w:id="1851331600">
                              <w:marLeft w:val="0"/>
                              <w:marRight w:val="0"/>
                              <w:marTop w:val="120"/>
                              <w:marBottom w:val="0"/>
                              <w:divBdr>
                                <w:top w:val="none" w:sz="0" w:space="0" w:color="auto"/>
                                <w:left w:val="none" w:sz="0" w:space="0" w:color="auto"/>
                                <w:bottom w:val="none" w:sz="0" w:space="0" w:color="auto"/>
                                <w:right w:val="none" w:sz="0" w:space="0" w:color="auto"/>
                              </w:divBdr>
                            </w:div>
                          </w:divsChild>
                        </w:div>
                        <w:div w:id="1750808718">
                          <w:marLeft w:val="0"/>
                          <w:marRight w:val="0"/>
                          <w:marTop w:val="0"/>
                          <w:marBottom w:val="0"/>
                          <w:divBdr>
                            <w:top w:val="none" w:sz="0" w:space="0" w:color="auto"/>
                            <w:left w:val="none" w:sz="0" w:space="0" w:color="auto"/>
                            <w:bottom w:val="none" w:sz="0" w:space="0" w:color="auto"/>
                            <w:right w:val="none" w:sz="0" w:space="0" w:color="auto"/>
                          </w:divBdr>
                          <w:divsChild>
                            <w:div w:id="868953918">
                              <w:marLeft w:val="0"/>
                              <w:marRight w:val="0"/>
                              <w:marTop w:val="120"/>
                              <w:marBottom w:val="0"/>
                              <w:divBdr>
                                <w:top w:val="none" w:sz="0" w:space="0" w:color="auto"/>
                                <w:left w:val="none" w:sz="0" w:space="0" w:color="auto"/>
                                <w:bottom w:val="none" w:sz="0" w:space="0" w:color="auto"/>
                                <w:right w:val="none" w:sz="0" w:space="0" w:color="auto"/>
                              </w:divBdr>
                            </w:div>
                            <w:div w:id="1811169958">
                              <w:marLeft w:val="0"/>
                              <w:marRight w:val="0"/>
                              <w:marTop w:val="0"/>
                              <w:marBottom w:val="0"/>
                              <w:divBdr>
                                <w:top w:val="none" w:sz="0" w:space="0" w:color="auto"/>
                                <w:left w:val="none" w:sz="0" w:space="0" w:color="auto"/>
                                <w:bottom w:val="none" w:sz="0" w:space="0" w:color="auto"/>
                                <w:right w:val="none" w:sz="0" w:space="0" w:color="auto"/>
                              </w:divBdr>
                            </w:div>
                          </w:divsChild>
                        </w:div>
                        <w:div w:id="2088069567">
                          <w:marLeft w:val="0"/>
                          <w:marRight w:val="0"/>
                          <w:marTop w:val="0"/>
                          <w:marBottom w:val="0"/>
                          <w:divBdr>
                            <w:top w:val="none" w:sz="0" w:space="0" w:color="auto"/>
                            <w:left w:val="none" w:sz="0" w:space="0" w:color="auto"/>
                            <w:bottom w:val="none" w:sz="0" w:space="0" w:color="auto"/>
                            <w:right w:val="none" w:sz="0" w:space="0" w:color="auto"/>
                          </w:divBdr>
                          <w:divsChild>
                            <w:div w:id="410273593">
                              <w:marLeft w:val="0"/>
                              <w:marRight w:val="0"/>
                              <w:marTop w:val="0"/>
                              <w:marBottom w:val="0"/>
                              <w:divBdr>
                                <w:top w:val="none" w:sz="0" w:space="0" w:color="auto"/>
                                <w:left w:val="none" w:sz="0" w:space="0" w:color="auto"/>
                                <w:bottom w:val="none" w:sz="0" w:space="0" w:color="auto"/>
                                <w:right w:val="none" w:sz="0" w:space="0" w:color="auto"/>
                              </w:divBdr>
                            </w:div>
                            <w:div w:id="199217286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84891322">
                      <w:marLeft w:val="0"/>
                      <w:marRight w:val="0"/>
                      <w:marTop w:val="120"/>
                      <w:marBottom w:val="0"/>
                      <w:divBdr>
                        <w:top w:val="none" w:sz="0" w:space="0" w:color="auto"/>
                        <w:left w:val="none" w:sz="0" w:space="0" w:color="auto"/>
                        <w:bottom w:val="none" w:sz="0" w:space="0" w:color="auto"/>
                        <w:right w:val="none" w:sz="0" w:space="0" w:color="auto"/>
                      </w:divBdr>
                    </w:div>
                  </w:divsChild>
                </w:div>
                <w:div w:id="637415980">
                  <w:marLeft w:val="0"/>
                  <w:marRight w:val="0"/>
                  <w:marTop w:val="0"/>
                  <w:marBottom w:val="0"/>
                  <w:divBdr>
                    <w:top w:val="none" w:sz="0" w:space="0" w:color="auto"/>
                    <w:left w:val="none" w:sz="0" w:space="0" w:color="auto"/>
                    <w:bottom w:val="none" w:sz="0" w:space="0" w:color="auto"/>
                    <w:right w:val="none" w:sz="0" w:space="0" w:color="auto"/>
                  </w:divBdr>
                  <w:divsChild>
                    <w:div w:id="176769580">
                      <w:marLeft w:val="0"/>
                      <w:marRight w:val="0"/>
                      <w:marTop w:val="120"/>
                      <w:marBottom w:val="0"/>
                      <w:divBdr>
                        <w:top w:val="none" w:sz="0" w:space="0" w:color="auto"/>
                        <w:left w:val="none" w:sz="0" w:space="0" w:color="auto"/>
                        <w:bottom w:val="none" w:sz="0" w:space="0" w:color="auto"/>
                        <w:right w:val="none" w:sz="0" w:space="0" w:color="auto"/>
                      </w:divBdr>
                    </w:div>
                    <w:div w:id="468399893">
                      <w:marLeft w:val="0"/>
                      <w:marRight w:val="0"/>
                      <w:marTop w:val="0"/>
                      <w:marBottom w:val="0"/>
                      <w:divBdr>
                        <w:top w:val="none" w:sz="0" w:space="0" w:color="auto"/>
                        <w:left w:val="none" w:sz="0" w:space="0" w:color="auto"/>
                        <w:bottom w:val="none" w:sz="0" w:space="0" w:color="auto"/>
                        <w:right w:val="none" w:sz="0" w:space="0" w:color="auto"/>
                      </w:divBdr>
                    </w:div>
                  </w:divsChild>
                </w:div>
                <w:div w:id="644285093">
                  <w:marLeft w:val="0"/>
                  <w:marRight w:val="0"/>
                  <w:marTop w:val="0"/>
                  <w:marBottom w:val="0"/>
                  <w:divBdr>
                    <w:top w:val="none" w:sz="0" w:space="0" w:color="auto"/>
                    <w:left w:val="none" w:sz="0" w:space="0" w:color="auto"/>
                    <w:bottom w:val="none" w:sz="0" w:space="0" w:color="auto"/>
                    <w:right w:val="none" w:sz="0" w:space="0" w:color="auto"/>
                  </w:divBdr>
                  <w:divsChild>
                    <w:div w:id="436339686">
                      <w:marLeft w:val="0"/>
                      <w:marRight w:val="0"/>
                      <w:marTop w:val="0"/>
                      <w:marBottom w:val="0"/>
                      <w:divBdr>
                        <w:top w:val="none" w:sz="0" w:space="0" w:color="auto"/>
                        <w:left w:val="none" w:sz="0" w:space="0" w:color="auto"/>
                        <w:bottom w:val="none" w:sz="0" w:space="0" w:color="auto"/>
                        <w:right w:val="none" w:sz="0" w:space="0" w:color="auto"/>
                      </w:divBdr>
                    </w:div>
                    <w:div w:id="1935504903">
                      <w:marLeft w:val="0"/>
                      <w:marRight w:val="0"/>
                      <w:marTop w:val="120"/>
                      <w:marBottom w:val="0"/>
                      <w:divBdr>
                        <w:top w:val="none" w:sz="0" w:space="0" w:color="auto"/>
                        <w:left w:val="none" w:sz="0" w:space="0" w:color="auto"/>
                        <w:bottom w:val="none" w:sz="0" w:space="0" w:color="auto"/>
                        <w:right w:val="none" w:sz="0" w:space="0" w:color="auto"/>
                      </w:divBdr>
                    </w:div>
                  </w:divsChild>
                </w:div>
                <w:div w:id="645086045">
                  <w:marLeft w:val="0"/>
                  <w:marRight w:val="0"/>
                  <w:marTop w:val="0"/>
                  <w:marBottom w:val="0"/>
                  <w:divBdr>
                    <w:top w:val="none" w:sz="0" w:space="0" w:color="auto"/>
                    <w:left w:val="none" w:sz="0" w:space="0" w:color="auto"/>
                    <w:bottom w:val="none" w:sz="0" w:space="0" w:color="auto"/>
                    <w:right w:val="none" w:sz="0" w:space="0" w:color="auto"/>
                  </w:divBdr>
                  <w:divsChild>
                    <w:div w:id="1026294148">
                      <w:marLeft w:val="0"/>
                      <w:marRight w:val="0"/>
                      <w:marTop w:val="0"/>
                      <w:marBottom w:val="0"/>
                      <w:divBdr>
                        <w:top w:val="none" w:sz="0" w:space="0" w:color="auto"/>
                        <w:left w:val="none" w:sz="0" w:space="0" w:color="auto"/>
                        <w:bottom w:val="none" w:sz="0" w:space="0" w:color="auto"/>
                        <w:right w:val="none" w:sz="0" w:space="0" w:color="auto"/>
                      </w:divBdr>
                    </w:div>
                    <w:div w:id="1230263450">
                      <w:marLeft w:val="0"/>
                      <w:marRight w:val="0"/>
                      <w:marTop w:val="120"/>
                      <w:marBottom w:val="0"/>
                      <w:divBdr>
                        <w:top w:val="none" w:sz="0" w:space="0" w:color="auto"/>
                        <w:left w:val="none" w:sz="0" w:space="0" w:color="auto"/>
                        <w:bottom w:val="none" w:sz="0" w:space="0" w:color="auto"/>
                        <w:right w:val="none" w:sz="0" w:space="0" w:color="auto"/>
                      </w:divBdr>
                    </w:div>
                  </w:divsChild>
                </w:div>
                <w:div w:id="668868709">
                  <w:marLeft w:val="0"/>
                  <w:marRight w:val="0"/>
                  <w:marTop w:val="0"/>
                  <w:marBottom w:val="0"/>
                  <w:divBdr>
                    <w:top w:val="none" w:sz="0" w:space="0" w:color="auto"/>
                    <w:left w:val="none" w:sz="0" w:space="0" w:color="auto"/>
                    <w:bottom w:val="none" w:sz="0" w:space="0" w:color="auto"/>
                    <w:right w:val="none" w:sz="0" w:space="0" w:color="auto"/>
                  </w:divBdr>
                  <w:divsChild>
                    <w:div w:id="383603635">
                      <w:marLeft w:val="0"/>
                      <w:marRight w:val="0"/>
                      <w:marTop w:val="0"/>
                      <w:marBottom w:val="0"/>
                      <w:divBdr>
                        <w:top w:val="none" w:sz="0" w:space="0" w:color="auto"/>
                        <w:left w:val="none" w:sz="0" w:space="0" w:color="auto"/>
                        <w:bottom w:val="none" w:sz="0" w:space="0" w:color="auto"/>
                        <w:right w:val="none" w:sz="0" w:space="0" w:color="auto"/>
                      </w:divBdr>
                    </w:div>
                    <w:div w:id="664094725">
                      <w:marLeft w:val="0"/>
                      <w:marRight w:val="0"/>
                      <w:marTop w:val="120"/>
                      <w:marBottom w:val="0"/>
                      <w:divBdr>
                        <w:top w:val="none" w:sz="0" w:space="0" w:color="auto"/>
                        <w:left w:val="none" w:sz="0" w:space="0" w:color="auto"/>
                        <w:bottom w:val="none" w:sz="0" w:space="0" w:color="auto"/>
                        <w:right w:val="none" w:sz="0" w:space="0" w:color="auto"/>
                      </w:divBdr>
                    </w:div>
                  </w:divsChild>
                </w:div>
                <w:div w:id="686760236">
                  <w:marLeft w:val="600"/>
                  <w:marRight w:val="0"/>
                  <w:marTop w:val="0"/>
                  <w:marBottom w:val="0"/>
                  <w:divBdr>
                    <w:top w:val="none" w:sz="0" w:space="0" w:color="auto"/>
                    <w:left w:val="none" w:sz="0" w:space="0" w:color="auto"/>
                    <w:bottom w:val="none" w:sz="0" w:space="0" w:color="auto"/>
                    <w:right w:val="none" w:sz="0" w:space="0" w:color="auto"/>
                  </w:divBdr>
                </w:div>
                <w:div w:id="693925591">
                  <w:marLeft w:val="600"/>
                  <w:marRight w:val="0"/>
                  <w:marTop w:val="0"/>
                  <w:marBottom w:val="0"/>
                  <w:divBdr>
                    <w:top w:val="none" w:sz="0" w:space="0" w:color="auto"/>
                    <w:left w:val="none" w:sz="0" w:space="0" w:color="auto"/>
                    <w:bottom w:val="none" w:sz="0" w:space="0" w:color="auto"/>
                    <w:right w:val="none" w:sz="0" w:space="0" w:color="auto"/>
                  </w:divBdr>
                </w:div>
                <w:div w:id="712656917">
                  <w:marLeft w:val="720"/>
                  <w:marRight w:val="0"/>
                  <w:marTop w:val="0"/>
                  <w:marBottom w:val="0"/>
                  <w:divBdr>
                    <w:top w:val="none" w:sz="0" w:space="0" w:color="auto"/>
                    <w:left w:val="none" w:sz="0" w:space="0" w:color="auto"/>
                    <w:bottom w:val="none" w:sz="0" w:space="0" w:color="auto"/>
                    <w:right w:val="none" w:sz="0" w:space="0" w:color="auto"/>
                  </w:divBdr>
                </w:div>
                <w:div w:id="721486018">
                  <w:marLeft w:val="480"/>
                  <w:marRight w:val="0"/>
                  <w:marTop w:val="0"/>
                  <w:marBottom w:val="0"/>
                  <w:divBdr>
                    <w:top w:val="none" w:sz="0" w:space="0" w:color="auto"/>
                    <w:left w:val="none" w:sz="0" w:space="0" w:color="auto"/>
                    <w:bottom w:val="none" w:sz="0" w:space="0" w:color="auto"/>
                    <w:right w:val="none" w:sz="0" w:space="0" w:color="auto"/>
                  </w:divBdr>
                </w:div>
                <w:div w:id="722291107">
                  <w:marLeft w:val="0"/>
                  <w:marRight w:val="0"/>
                  <w:marTop w:val="0"/>
                  <w:marBottom w:val="0"/>
                  <w:divBdr>
                    <w:top w:val="none" w:sz="0" w:space="0" w:color="auto"/>
                    <w:left w:val="none" w:sz="0" w:space="0" w:color="auto"/>
                    <w:bottom w:val="none" w:sz="0" w:space="0" w:color="auto"/>
                    <w:right w:val="none" w:sz="0" w:space="0" w:color="auto"/>
                  </w:divBdr>
                  <w:divsChild>
                    <w:div w:id="731124073">
                      <w:marLeft w:val="0"/>
                      <w:marRight w:val="0"/>
                      <w:marTop w:val="120"/>
                      <w:marBottom w:val="0"/>
                      <w:divBdr>
                        <w:top w:val="none" w:sz="0" w:space="0" w:color="auto"/>
                        <w:left w:val="none" w:sz="0" w:space="0" w:color="auto"/>
                        <w:bottom w:val="none" w:sz="0" w:space="0" w:color="auto"/>
                        <w:right w:val="none" w:sz="0" w:space="0" w:color="auto"/>
                      </w:divBdr>
                    </w:div>
                    <w:div w:id="2065441856">
                      <w:marLeft w:val="0"/>
                      <w:marRight w:val="0"/>
                      <w:marTop w:val="0"/>
                      <w:marBottom w:val="0"/>
                      <w:divBdr>
                        <w:top w:val="none" w:sz="0" w:space="0" w:color="auto"/>
                        <w:left w:val="none" w:sz="0" w:space="0" w:color="auto"/>
                        <w:bottom w:val="none" w:sz="0" w:space="0" w:color="auto"/>
                        <w:right w:val="none" w:sz="0" w:space="0" w:color="auto"/>
                      </w:divBdr>
                    </w:div>
                  </w:divsChild>
                </w:div>
                <w:div w:id="731855578">
                  <w:marLeft w:val="0"/>
                  <w:marRight w:val="0"/>
                  <w:marTop w:val="0"/>
                  <w:marBottom w:val="0"/>
                  <w:divBdr>
                    <w:top w:val="none" w:sz="0" w:space="0" w:color="auto"/>
                    <w:left w:val="none" w:sz="0" w:space="0" w:color="auto"/>
                    <w:bottom w:val="none" w:sz="0" w:space="0" w:color="auto"/>
                    <w:right w:val="none" w:sz="0" w:space="0" w:color="auto"/>
                  </w:divBdr>
                  <w:divsChild>
                    <w:div w:id="187573436">
                      <w:marLeft w:val="0"/>
                      <w:marRight w:val="0"/>
                      <w:marTop w:val="120"/>
                      <w:marBottom w:val="0"/>
                      <w:divBdr>
                        <w:top w:val="none" w:sz="0" w:space="0" w:color="auto"/>
                        <w:left w:val="none" w:sz="0" w:space="0" w:color="auto"/>
                        <w:bottom w:val="none" w:sz="0" w:space="0" w:color="auto"/>
                        <w:right w:val="none" w:sz="0" w:space="0" w:color="auto"/>
                      </w:divBdr>
                    </w:div>
                    <w:div w:id="1415855249">
                      <w:marLeft w:val="0"/>
                      <w:marRight w:val="0"/>
                      <w:marTop w:val="0"/>
                      <w:marBottom w:val="0"/>
                      <w:divBdr>
                        <w:top w:val="none" w:sz="0" w:space="0" w:color="auto"/>
                        <w:left w:val="none" w:sz="0" w:space="0" w:color="auto"/>
                        <w:bottom w:val="none" w:sz="0" w:space="0" w:color="auto"/>
                        <w:right w:val="none" w:sz="0" w:space="0" w:color="auto"/>
                      </w:divBdr>
                    </w:div>
                  </w:divsChild>
                </w:div>
                <w:div w:id="738866574">
                  <w:marLeft w:val="600"/>
                  <w:marRight w:val="0"/>
                  <w:marTop w:val="0"/>
                  <w:marBottom w:val="0"/>
                  <w:divBdr>
                    <w:top w:val="none" w:sz="0" w:space="0" w:color="auto"/>
                    <w:left w:val="none" w:sz="0" w:space="0" w:color="auto"/>
                    <w:bottom w:val="none" w:sz="0" w:space="0" w:color="auto"/>
                    <w:right w:val="none" w:sz="0" w:space="0" w:color="auto"/>
                  </w:divBdr>
                </w:div>
                <w:div w:id="795752898">
                  <w:marLeft w:val="720"/>
                  <w:marRight w:val="0"/>
                  <w:marTop w:val="0"/>
                  <w:marBottom w:val="0"/>
                  <w:divBdr>
                    <w:top w:val="none" w:sz="0" w:space="0" w:color="auto"/>
                    <w:left w:val="none" w:sz="0" w:space="0" w:color="auto"/>
                    <w:bottom w:val="none" w:sz="0" w:space="0" w:color="auto"/>
                    <w:right w:val="none" w:sz="0" w:space="0" w:color="auto"/>
                  </w:divBdr>
                </w:div>
                <w:div w:id="830218311">
                  <w:marLeft w:val="0"/>
                  <w:marRight w:val="0"/>
                  <w:marTop w:val="0"/>
                  <w:marBottom w:val="0"/>
                  <w:divBdr>
                    <w:top w:val="none" w:sz="0" w:space="0" w:color="auto"/>
                    <w:left w:val="none" w:sz="0" w:space="0" w:color="auto"/>
                    <w:bottom w:val="none" w:sz="0" w:space="0" w:color="auto"/>
                    <w:right w:val="none" w:sz="0" w:space="0" w:color="auto"/>
                  </w:divBdr>
                  <w:divsChild>
                    <w:div w:id="1398744498">
                      <w:marLeft w:val="0"/>
                      <w:marRight w:val="0"/>
                      <w:marTop w:val="0"/>
                      <w:marBottom w:val="0"/>
                      <w:divBdr>
                        <w:top w:val="none" w:sz="0" w:space="0" w:color="auto"/>
                        <w:left w:val="none" w:sz="0" w:space="0" w:color="auto"/>
                        <w:bottom w:val="none" w:sz="0" w:space="0" w:color="auto"/>
                        <w:right w:val="none" w:sz="0" w:space="0" w:color="auto"/>
                      </w:divBdr>
                    </w:div>
                    <w:div w:id="2022275866">
                      <w:marLeft w:val="0"/>
                      <w:marRight w:val="0"/>
                      <w:marTop w:val="120"/>
                      <w:marBottom w:val="0"/>
                      <w:divBdr>
                        <w:top w:val="none" w:sz="0" w:space="0" w:color="auto"/>
                        <w:left w:val="none" w:sz="0" w:space="0" w:color="auto"/>
                        <w:bottom w:val="none" w:sz="0" w:space="0" w:color="auto"/>
                        <w:right w:val="none" w:sz="0" w:space="0" w:color="auto"/>
                      </w:divBdr>
                    </w:div>
                  </w:divsChild>
                </w:div>
                <w:div w:id="849639303">
                  <w:marLeft w:val="720"/>
                  <w:marRight w:val="0"/>
                  <w:marTop w:val="0"/>
                  <w:marBottom w:val="0"/>
                  <w:divBdr>
                    <w:top w:val="none" w:sz="0" w:space="0" w:color="auto"/>
                    <w:left w:val="none" w:sz="0" w:space="0" w:color="auto"/>
                    <w:bottom w:val="none" w:sz="0" w:space="0" w:color="auto"/>
                    <w:right w:val="none" w:sz="0" w:space="0" w:color="auto"/>
                  </w:divBdr>
                </w:div>
                <w:div w:id="868639944">
                  <w:marLeft w:val="0"/>
                  <w:marRight w:val="0"/>
                  <w:marTop w:val="0"/>
                  <w:marBottom w:val="0"/>
                  <w:divBdr>
                    <w:top w:val="none" w:sz="0" w:space="0" w:color="auto"/>
                    <w:left w:val="none" w:sz="0" w:space="0" w:color="auto"/>
                    <w:bottom w:val="none" w:sz="0" w:space="0" w:color="auto"/>
                    <w:right w:val="none" w:sz="0" w:space="0" w:color="auto"/>
                  </w:divBdr>
                  <w:divsChild>
                    <w:div w:id="639263636">
                      <w:marLeft w:val="0"/>
                      <w:marRight w:val="0"/>
                      <w:marTop w:val="120"/>
                      <w:marBottom w:val="0"/>
                      <w:divBdr>
                        <w:top w:val="none" w:sz="0" w:space="0" w:color="auto"/>
                        <w:left w:val="none" w:sz="0" w:space="0" w:color="auto"/>
                        <w:bottom w:val="none" w:sz="0" w:space="0" w:color="auto"/>
                        <w:right w:val="none" w:sz="0" w:space="0" w:color="auto"/>
                      </w:divBdr>
                    </w:div>
                    <w:div w:id="721488428">
                      <w:marLeft w:val="0"/>
                      <w:marRight w:val="0"/>
                      <w:marTop w:val="0"/>
                      <w:marBottom w:val="0"/>
                      <w:divBdr>
                        <w:top w:val="none" w:sz="0" w:space="0" w:color="auto"/>
                        <w:left w:val="none" w:sz="0" w:space="0" w:color="auto"/>
                        <w:bottom w:val="none" w:sz="0" w:space="0" w:color="auto"/>
                        <w:right w:val="none" w:sz="0" w:space="0" w:color="auto"/>
                      </w:divBdr>
                      <w:divsChild>
                        <w:div w:id="1903632616">
                          <w:marLeft w:val="0"/>
                          <w:marRight w:val="0"/>
                          <w:marTop w:val="0"/>
                          <w:marBottom w:val="0"/>
                          <w:divBdr>
                            <w:top w:val="none" w:sz="0" w:space="0" w:color="auto"/>
                            <w:left w:val="none" w:sz="0" w:space="0" w:color="auto"/>
                            <w:bottom w:val="none" w:sz="0" w:space="0" w:color="auto"/>
                            <w:right w:val="none" w:sz="0" w:space="0" w:color="auto"/>
                          </w:divBdr>
                          <w:divsChild>
                            <w:div w:id="929046796">
                              <w:marLeft w:val="0"/>
                              <w:marRight w:val="0"/>
                              <w:marTop w:val="120"/>
                              <w:marBottom w:val="0"/>
                              <w:divBdr>
                                <w:top w:val="none" w:sz="0" w:space="0" w:color="auto"/>
                                <w:left w:val="none" w:sz="0" w:space="0" w:color="auto"/>
                                <w:bottom w:val="none" w:sz="0" w:space="0" w:color="auto"/>
                                <w:right w:val="none" w:sz="0" w:space="0" w:color="auto"/>
                              </w:divBdr>
                            </w:div>
                            <w:div w:id="1400588976">
                              <w:marLeft w:val="0"/>
                              <w:marRight w:val="0"/>
                              <w:marTop w:val="0"/>
                              <w:marBottom w:val="0"/>
                              <w:divBdr>
                                <w:top w:val="none" w:sz="0" w:space="0" w:color="auto"/>
                                <w:left w:val="none" w:sz="0" w:space="0" w:color="auto"/>
                                <w:bottom w:val="none" w:sz="0" w:space="0" w:color="auto"/>
                                <w:right w:val="none" w:sz="0" w:space="0" w:color="auto"/>
                              </w:divBdr>
                            </w:div>
                          </w:divsChild>
                        </w:div>
                        <w:div w:id="1943298516">
                          <w:marLeft w:val="0"/>
                          <w:marRight w:val="0"/>
                          <w:marTop w:val="0"/>
                          <w:marBottom w:val="0"/>
                          <w:divBdr>
                            <w:top w:val="none" w:sz="0" w:space="0" w:color="auto"/>
                            <w:left w:val="none" w:sz="0" w:space="0" w:color="auto"/>
                            <w:bottom w:val="none" w:sz="0" w:space="0" w:color="auto"/>
                            <w:right w:val="none" w:sz="0" w:space="0" w:color="auto"/>
                          </w:divBdr>
                          <w:divsChild>
                            <w:div w:id="1204250758">
                              <w:marLeft w:val="0"/>
                              <w:marRight w:val="0"/>
                              <w:marTop w:val="0"/>
                              <w:marBottom w:val="0"/>
                              <w:divBdr>
                                <w:top w:val="none" w:sz="0" w:space="0" w:color="auto"/>
                                <w:left w:val="none" w:sz="0" w:space="0" w:color="auto"/>
                                <w:bottom w:val="none" w:sz="0" w:space="0" w:color="auto"/>
                                <w:right w:val="none" w:sz="0" w:space="0" w:color="auto"/>
                              </w:divBdr>
                            </w:div>
                            <w:div w:id="195448054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88146572">
                  <w:marLeft w:val="480"/>
                  <w:marRight w:val="0"/>
                  <w:marTop w:val="0"/>
                  <w:marBottom w:val="0"/>
                  <w:divBdr>
                    <w:top w:val="none" w:sz="0" w:space="0" w:color="auto"/>
                    <w:left w:val="none" w:sz="0" w:space="0" w:color="auto"/>
                    <w:bottom w:val="none" w:sz="0" w:space="0" w:color="auto"/>
                    <w:right w:val="none" w:sz="0" w:space="0" w:color="auto"/>
                  </w:divBdr>
                </w:div>
                <w:div w:id="897864552">
                  <w:marLeft w:val="0"/>
                  <w:marRight w:val="0"/>
                  <w:marTop w:val="0"/>
                  <w:marBottom w:val="0"/>
                  <w:divBdr>
                    <w:top w:val="none" w:sz="0" w:space="0" w:color="auto"/>
                    <w:left w:val="none" w:sz="0" w:space="0" w:color="auto"/>
                    <w:bottom w:val="none" w:sz="0" w:space="0" w:color="auto"/>
                    <w:right w:val="none" w:sz="0" w:space="0" w:color="auto"/>
                  </w:divBdr>
                  <w:divsChild>
                    <w:div w:id="1614053058">
                      <w:marLeft w:val="0"/>
                      <w:marRight w:val="0"/>
                      <w:marTop w:val="120"/>
                      <w:marBottom w:val="0"/>
                      <w:divBdr>
                        <w:top w:val="none" w:sz="0" w:space="0" w:color="auto"/>
                        <w:left w:val="none" w:sz="0" w:space="0" w:color="auto"/>
                        <w:bottom w:val="none" w:sz="0" w:space="0" w:color="auto"/>
                        <w:right w:val="none" w:sz="0" w:space="0" w:color="auto"/>
                      </w:divBdr>
                    </w:div>
                    <w:div w:id="1955210597">
                      <w:marLeft w:val="0"/>
                      <w:marRight w:val="0"/>
                      <w:marTop w:val="0"/>
                      <w:marBottom w:val="0"/>
                      <w:divBdr>
                        <w:top w:val="none" w:sz="0" w:space="0" w:color="auto"/>
                        <w:left w:val="none" w:sz="0" w:space="0" w:color="auto"/>
                        <w:bottom w:val="none" w:sz="0" w:space="0" w:color="auto"/>
                        <w:right w:val="none" w:sz="0" w:space="0" w:color="auto"/>
                      </w:divBdr>
                    </w:div>
                  </w:divsChild>
                </w:div>
                <w:div w:id="909267776">
                  <w:marLeft w:val="0"/>
                  <w:marRight w:val="0"/>
                  <w:marTop w:val="0"/>
                  <w:marBottom w:val="0"/>
                  <w:divBdr>
                    <w:top w:val="none" w:sz="0" w:space="0" w:color="auto"/>
                    <w:left w:val="none" w:sz="0" w:space="0" w:color="auto"/>
                    <w:bottom w:val="none" w:sz="0" w:space="0" w:color="auto"/>
                    <w:right w:val="none" w:sz="0" w:space="0" w:color="auto"/>
                  </w:divBdr>
                  <w:divsChild>
                    <w:div w:id="489906708">
                      <w:marLeft w:val="0"/>
                      <w:marRight w:val="0"/>
                      <w:marTop w:val="0"/>
                      <w:marBottom w:val="0"/>
                      <w:divBdr>
                        <w:top w:val="none" w:sz="0" w:space="0" w:color="auto"/>
                        <w:left w:val="none" w:sz="0" w:space="0" w:color="auto"/>
                        <w:bottom w:val="none" w:sz="0" w:space="0" w:color="auto"/>
                        <w:right w:val="none" w:sz="0" w:space="0" w:color="auto"/>
                      </w:divBdr>
                    </w:div>
                    <w:div w:id="543716194">
                      <w:marLeft w:val="0"/>
                      <w:marRight w:val="0"/>
                      <w:marTop w:val="120"/>
                      <w:marBottom w:val="0"/>
                      <w:divBdr>
                        <w:top w:val="none" w:sz="0" w:space="0" w:color="auto"/>
                        <w:left w:val="none" w:sz="0" w:space="0" w:color="auto"/>
                        <w:bottom w:val="none" w:sz="0" w:space="0" w:color="auto"/>
                        <w:right w:val="none" w:sz="0" w:space="0" w:color="auto"/>
                      </w:divBdr>
                    </w:div>
                  </w:divsChild>
                </w:div>
                <w:div w:id="911769239">
                  <w:marLeft w:val="600"/>
                  <w:marRight w:val="0"/>
                  <w:marTop w:val="0"/>
                  <w:marBottom w:val="0"/>
                  <w:divBdr>
                    <w:top w:val="none" w:sz="0" w:space="0" w:color="auto"/>
                    <w:left w:val="none" w:sz="0" w:space="0" w:color="auto"/>
                    <w:bottom w:val="none" w:sz="0" w:space="0" w:color="auto"/>
                    <w:right w:val="none" w:sz="0" w:space="0" w:color="auto"/>
                  </w:divBdr>
                </w:div>
                <w:div w:id="935334415">
                  <w:marLeft w:val="0"/>
                  <w:marRight w:val="0"/>
                  <w:marTop w:val="0"/>
                  <w:marBottom w:val="0"/>
                  <w:divBdr>
                    <w:top w:val="none" w:sz="0" w:space="0" w:color="auto"/>
                    <w:left w:val="none" w:sz="0" w:space="0" w:color="auto"/>
                    <w:bottom w:val="none" w:sz="0" w:space="0" w:color="auto"/>
                    <w:right w:val="none" w:sz="0" w:space="0" w:color="auto"/>
                  </w:divBdr>
                  <w:divsChild>
                    <w:div w:id="251748093">
                      <w:marLeft w:val="0"/>
                      <w:marRight w:val="0"/>
                      <w:marTop w:val="0"/>
                      <w:marBottom w:val="0"/>
                      <w:divBdr>
                        <w:top w:val="none" w:sz="0" w:space="0" w:color="auto"/>
                        <w:left w:val="none" w:sz="0" w:space="0" w:color="auto"/>
                        <w:bottom w:val="none" w:sz="0" w:space="0" w:color="auto"/>
                        <w:right w:val="none" w:sz="0" w:space="0" w:color="auto"/>
                      </w:divBdr>
                    </w:div>
                    <w:div w:id="1398940328">
                      <w:marLeft w:val="0"/>
                      <w:marRight w:val="0"/>
                      <w:marTop w:val="120"/>
                      <w:marBottom w:val="0"/>
                      <w:divBdr>
                        <w:top w:val="none" w:sz="0" w:space="0" w:color="auto"/>
                        <w:left w:val="none" w:sz="0" w:space="0" w:color="auto"/>
                        <w:bottom w:val="none" w:sz="0" w:space="0" w:color="auto"/>
                        <w:right w:val="none" w:sz="0" w:space="0" w:color="auto"/>
                      </w:divBdr>
                    </w:div>
                  </w:divsChild>
                </w:div>
                <w:div w:id="996111955">
                  <w:marLeft w:val="0"/>
                  <w:marRight w:val="0"/>
                  <w:marTop w:val="0"/>
                  <w:marBottom w:val="0"/>
                  <w:divBdr>
                    <w:top w:val="none" w:sz="0" w:space="0" w:color="auto"/>
                    <w:left w:val="none" w:sz="0" w:space="0" w:color="auto"/>
                    <w:bottom w:val="none" w:sz="0" w:space="0" w:color="auto"/>
                    <w:right w:val="none" w:sz="0" w:space="0" w:color="auto"/>
                  </w:divBdr>
                  <w:divsChild>
                    <w:div w:id="990210217">
                      <w:marLeft w:val="0"/>
                      <w:marRight w:val="0"/>
                      <w:marTop w:val="0"/>
                      <w:marBottom w:val="0"/>
                      <w:divBdr>
                        <w:top w:val="none" w:sz="0" w:space="0" w:color="auto"/>
                        <w:left w:val="none" w:sz="0" w:space="0" w:color="auto"/>
                        <w:bottom w:val="none" w:sz="0" w:space="0" w:color="auto"/>
                        <w:right w:val="none" w:sz="0" w:space="0" w:color="auto"/>
                      </w:divBdr>
                    </w:div>
                    <w:div w:id="1407461157">
                      <w:marLeft w:val="0"/>
                      <w:marRight w:val="0"/>
                      <w:marTop w:val="120"/>
                      <w:marBottom w:val="0"/>
                      <w:divBdr>
                        <w:top w:val="none" w:sz="0" w:space="0" w:color="auto"/>
                        <w:left w:val="none" w:sz="0" w:space="0" w:color="auto"/>
                        <w:bottom w:val="none" w:sz="0" w:space="0" w:color="auto"/>
                        <w:right w:val="none" w:sz="0" w:space="0" w:color="auto"/>
                      </w:divBdr>
                    </w:div>
                  </w:divsChild>
                </w:div>
                <w:div w:id="1000700265">
                  <w:marLeft w:val="0"/>
                  <w:marRight w:val="0"/>
                  <w:marTop w:val="0"/>
                  <w:marBottom w:val="0"/>
                  <w:divBdr>
                    <w:top w:val="none" w:sz="0" w:space="0" w:color="auto"/>
                    <w:left w:val="none" w:sz="0" w:space="0" w:color="auto"/>
                    <w:bottom w:val="none" w:sz="0" w:space="0" w:color="auto"/>
                    <w:right w:val="none" w:sz="0" w:space="0" w:color="auto"/>
                  </w:divBdr>
                  <w:divsChild>
                    <w:div w:id="1016032602">
                      <w:marLeft w:val="0"/>
                      <w:marRight w:val="0"/>
                      <w:marTop w:val="0"/>
                      <w:marBottom w:val="0"/>
                      <w:divBdr>
                        <w:top w:val="none" w:sz="0" w:space="0" w:color="auto"/>
                        <w:left w:val="none" w:sz="0" w:space="0" w:color="auto"/>
                        <w:bottom w:val="none" w:sz="0" w:space="0" w:color="auto"/>
                        <w:right w:val="none" w:sz="0" w:space="0" w:color="auto"/>
                      </w:divBdr>
                    </w:div>
                    <w:div w:id="1968201406">
                      <w:marLeft w:val="0"/>
                      <w:marRight w:val="0"/>
                      <w:marTop w:val="120"/>
                      <w:marBottom w:val="0"/>
                      <w:divBdr>
                        <w:top w:val="none" w:sz="0" w:space="0" w:color="auto"/>
                        <w:left w:val="none" w:sz="0" w:space="0" w:color="auto"/>
                        <w:bottom w:val="none" w:sz="0" w:space="0" w:color="auto"/>
                        <w:right w:val="none" w:sz="0" w:space="0" w:color="auto"/>
                      </w:divBdr>
                    </w:div>
                  </w:divsChild>
                </w:div>
                <w:div w:id="1012954485">
                  <w:marLeft w:val="480"/>
                  <w:marRight w:val="0"/>
                  <w:marTop w:val="0"/>
                  <w:marBottom w:val="0"/>
                  <w:divBdr>
                    <w:top w:val="none" w:sz="0" w:space="0" w:color="auto"/>
                    <w:left w:val="none" w:sz="0" w:space="0" w:color="auto"/>
                    <w:bottom w:val="none" w:sz="0" w:space="0" w:color="auto"/>
                    <w:right w:val="none" w:sz="0" w:space="0" w:color="auto"/>
                  </w:divBdr>
                </w:div>
                <w:div w:id="1033308348">
                  <w:marLeft w:val="720"/>
                  <w:marRight w:val="0"/>
                  <w:marTop w:val="0"/>
                  <w:marBottom w:val="0"/>
                  <w:divBdr>
                    <w:top w:val="none" w:sz="0" w:space="0" w:color="auto"/>
                    <w:left w:val="none" w:sz="0" w:space="0" w:color="auto"/>
                    <w:bottom w:val="none" w:sz="0" w:space="0" w:color="auto"/>
                    <w:right w:val="none" w:sz="0" w:space="0" w:color="auto"/>
                  </w:divBdr>
                </w:div>
                <w:div w:id="1063722441">
                  <w:marLeft w:val="720"/>
                  <w:marRight w:val="0"/>
                  <w:marTop w:val="0"/>
                  <w:marBottom w:val="0"/>
                  <w:divBdr>
                    <w:top w:val="none" w:sz="0" w:space="0" w:color="auto"/>
                    <w:left w:val="none" w:sz="0" w:space="0" w:color="auto"/>
                    <w:bottom w:val="none" w:sz="0" w:space="0" w:color="auto"/>
                    <w:right w:val="none" w:sz="0" w:space="0" w:color="auto"/>
                  </w:divBdr>
                </w:div>
                <w:div w:id="1074010181">
                  <w:marLeft w:val="0"/>
                  <w:marRight w:val="0"/>
                  <w:marTop w:val="0"/>
                  <w:marBottom w:val="0"/>
                  <w:divBdr>
                    <w:top w:val="none" w:sz="0" w:space="0" w:color="auto"/>
                    <w:left w:val="none" w:sz="0" w:space="0" w:color="auto"/>
                    <w:bottom w:val="none" w:sz="0" w:space="0" w:color="auto"/>
                    <w:right w:val="none" w:sz="0" w:space="0" w:color="auto"/>
                  </w:divBdr>
                  <w:divsChild>
                    <w:div w:id="134883750">
                      <w:marLeft w:val="0"/>
                      <w:marRight w:val="0"/>
                      <w:marTop w:val="120"/>
                      <w:marBottom w:val="0"/>
                      <w:divBdr>
                        <w:top w:val="none" w:sz="0" w:space="0" w:color="auto"/>
                        <w:left w:val="none" w:sz="0" w:space="0" w:color="auto"/>
                        <w:bottom w:val="none" w:sz="0" w:space="0" w:color="auto"/>
                        <w:right w:val="none" w:sz="0" w:space="0" w:color="auto"/>
                      </w:divBdr>
                    </w:div>
                    <w:div w:id="1486167357">
                      <w:marLeft w:val="0"/>
                      <w:marRight w:val="0"/>
                      <w:marTop w:val="0"/>
                      <w:marBottom w:val="0"/>
                      <w:divBdr>
                        <w:top w:val="none" w:sz="0" w:space="0" w:color="auto"/>
                        <w:left w:val="none" w:sz="0" w:space="0" w:color="auto"/>
                        <w:bottom w:val="none" w:sz="0" w:space="0" w:color="auto"/>
                        <w:right w:val="none" w:sz="0" w:space="0" w:color="auto"/>
                      </w:divBdr>
                    </w:div>
                  </w:divsChild>
                </w:div>
                <w:div w:id="1076973296">
                  <w:marLeft w:val="0"/>
                  <w:marRight w:val="0"/>
                  <w:marTop w:val="0"/>
                  <w:marBottom w:val="0"/>
                  <w:divBdr>
                    <w:top w:val="none" w:sz="0" w:space="0" w:color="auto"/>
                    <w:left w:val="none" w:sz="0" w:space="0" w:color="auto"/>
                    <w:bottom w:val="none" w:sz="0" w:space="0" w:color="auto"/>
                    <w:right w:val="none" w:sz="0" w:space="0" w:color="auto"/>
                  </w:divBdr>
                  <w:divsChild>
                    <w:div w:id="38824482">
                      <w:marLeft w:val="0"/>
                      <w:marRight w:val="0"/>
                      <w:marTop w:val="0"/>
                      <w:marBottom w:val="0"/>
                      <w:divBdr>
                        <w:top w:val="none" w:sz="0" w:space="0" w:color="auto"/>
                        <w:left w:val="none" w:sz="0" w:space="0" w:color="auto"/>
                        <w:bottom w:val="none" w:sz="0" w:space="0" w:color="auto"/>
                        <w:right w:val="none" w:sz="0" w:space="0" w:color="auto"/>
                      </w:divBdr>
                    </w:div>
                    <w:div w:id="1519542789">
                      <w:marLeft w:val="0"/>
                      <w:marRight w:val="0"/>
                      <w:marTop w:val="120"/>
                      <w:marBottom w:val="0"/>
                      <w:divBdr>
                        <w:top w:val="none" w:sz="0" w:space="0" w:color="auto"/>
                        <w:left w:val="none" w:sz="0" w:space="0" w:color="auto"/>
                        <w:bottom w:val="none" w:sz="0" w:space="0" w:color="auto"/>
                        <w:right w:val="none" w:sz="0" w:space="0" w:color="auto"/>
                      </w:divBdr>
                    </w:div>
                  </w:divsChild>
                </w:div>
                <w:div w:id="1101680175">
                  <w:marLeft w:val="0"/>
                  <w:marRight w:val="0"/>
                  <w:marTop w:val="0"/>
                  <w:marBottom w:val="0"/>
                  <w:divBdr>
                    <w:top w:val="none" w:sz="0" w:space="0" w:color="auto"/>
                    <w:left w:val="none" w:sz="0" w:space="0" w:color="auto"/>
                    <w:bottom w:val="none" w:sz="0" w:space="0" w:color="auto"/>
                    <w:right w:val="none" w:sz="0" w:space="0" w:color="auto"/>
                  </w:divBdr>
                  <w:divsChild>
                    <w:div w:id="322781370">
                      <w:marLeft w:val="0"/>
                      <w:marRight w:val="0"/>
                      <w:marTop w:val="0"/>
                      <w:marBottom w:val="0"/>
                      <w:divBdr>
                        <w:top w:val="none" w:sz="0" w:space="0" w:color="auto"/>
                        <w:left w:val="none" w:sz="0" w:space="0" w:color="auto"/>
                        <w:bottom w:val="none" w:sz="0" w:space="0" w:color="auto"/>
                        <w:right w:val="none" w:sz="0" w:space="0" w:color="auto"/>
                      </w:divBdr>
                    </w:div>
                    <w:div w:id="750155204">
                      <w:marLeft w:val="0"/>
                      <w:marRight w:val="0"/>
                      <w:marTop w:val="120"/>
                      <w:marBottom w:val="0"/>
                      <w:divBdr>
                        <w:top w:val="none" w:sz="0" w:space="0" w:color="auto"/>
                        <w:left w:val="none" w:sz="0" w:space="0" w:color="auto"/>
                        <w:bottom w:val="none" w:sz="0" w:space="0" w:color="auto"/>
                        <w:right w:val="none" w:sz="0" w:space="0" w:color="auto"/>
                      </w:divBdr>
                    </w:div>
                  </w:divsChild>
                </w:div>
                <w:div w:id="1106535038">
                  <w:marLeft w:val="480"/>
                  <w:marRight w:val="0"/>
                  <w:marTop w:val="0"/>
                  <w:marBottom w:val="0"/>
                  <w:divBdr>
                    <w:top w:val="none" w:sz="0" w:space="0" w:color="auto"/>
                    <w:left w:val="none" w:sz="0" w:space="0" w:color="auto"/>
                    <w:bottom w:val="none" w:sz="0" w:space="0" w:color="auto"/>
                    <w:right w:val="none" w:sz="0" w:space="0" w:color="auto"/>
                  </w:divBdr>
                </w:div>
                <w:div w:id="1114206472">
                  <w:marLeft w:val="0"/>
                  <w:marRight w:val="0"/>
                  <w:marTop w:val="0"/>
                  <w:marBottom w:val="0"/>
                  <w:divBdr>
                    <w:top w:val="none" w:sz="0" w:space="0" w:color="auto"/>
                    <w:left w:val="none" w:sz="0" w:space="0" w:color="auto"/>
                    <w:bottom w:val="none" w:sz="0" w:space="0" w:color="auto"/>
                    <w:right w:val="none" w:sz="0" w:space="0" w:color="auto"/>
                  </w:divBdr>
                  <w:divsChild>
                    <w:div w:id="51346556">
                      <w:marLeft w:val="0"/>
                      <w:marRight w:val="0"/>
                      <w:marTop w:val="0"/>
                      <w:marBottom w:val="0"/>
                      <w:divBdr>
                        <w:top w:val="none" w:sz="0" w:space="0" w:color="auto"/>
                        <w:left w:val="none" w:sz="0" w:space="0" w:color="auto"/>
                        <w:bottom w:val="none" w:sz="0" w:space="0" w:color="auto"/>
                        <w:right w:val="none" w:sz="0" w:space="0" w:color="auto"/>
                      </w:divBdr>
                    </w:div>
                    <w:div w:id="2017032657">
                      <w:marLeft w:val="0"/>
                      <w:marRight w:val="0"/>
                      <w:marTop w:val="120"/>
                      <w:marBottom w:val="0"/>
                      <w:divBdr>
                        <w:top w:val="none" w:sz="0" w:space="0" w:color="auto"/>
                        <w:left w:val="none" w:sz="0" w:space="0" w:color="auto"/>
                        <w:bottom w:val="none" w:sz="0" w:space="0" w:color="auto"/>
                        <w:right w:val="none" w:sz="0" w:space="0" w:color="auto"/>
                      </w:divBdr>
                    </w:div>
                  </w:divsChild>
                </w:div>
                <w:div w:id="1124930735">
                  <w:marLeft w:val="480"/>
                  <w:marRight w:val="0"/>
                  <w:marTop w:val="0"/>
                  <w:marBottom w:val="0"/>
                  <w:divBdr>
                    <w:top w:val="none" w:sz="0" w:space="0" w:color="auto"/>
                    <w:left w:val="none" w:sz="0" w:space="0" w:color="auto"/>
                    <w:bottom w:val="none" w:sz="0" w:space="0" w:color="auto"/>
                    <w:right w:val="none" w:sz="0" w:space="0" w:color="auto"/>
                  </w:divBdr>
                </w:div>
                <w:div w:id="1129204895">
                  <w:marLeft w:val="720"/>
                  <w:marRight w:val="0"/>
                  <w:marTop w:val="0"/>
                  <w:marBottom w:val="0"/>
                  <w:divBdr>
                    <w:top w:val="none" w:sz="0" w:space="0" w:color="auto"/>
                    <w:left w:val="none" w:sz="0" w:space="0" w:color="auto"/>
                    <w:bottom w:val="none" w:sz="0" w:space="0" w:color="auto"/>
                    <w:right w:val="none" w:sz="0" w:space="0" w:color="auto"/>
                  </w:divBdr>
                </w:div>
                <w:div w:id="1156150122">
                  <w:marLeft w:val="0"/>
                  <w:marRight w:val="0"/>
                  <w:marTop w:val="0"/>
                  <w:marBottom w:val="0"/>
                  <w:divBdr>
                    <w:top w:val="none" w:sz="0" w:space="0" w:color="auto"/>
                    <w:left w:val="none" w:sz="0" w:space="0" w:color="auto"/>
                    <w:bottom w:val="none" w:sz="0" w:space="0" w:color="auto"/>
                    <w:right w:val="none" w:sz="0" w:space="0" w:color="auto"/>
                  </w:divBdr>
                  <w:divsChild>
                    <w:div w:id="601761803">
                      <w:marLeft w:val="0"/>
                      <w:marRight w:val="0"/>
                      <w:marTop w:val="0"/>
                      <w:marBottom w:val="0"/>
                      <w:divBdr>
                        <w:top w:val="none" w:sz="0" w:space="0" w:color="auto"/>
                        <w:left w:val="none" w:sz="0" w:space="0" w:color="auto"/>
                        <w:bottom w:val="none" w:sz="0" w:space="0" w:color="auto"/>
                        <w:right w:val="none" w:sz="0" w:space="0" w:color="auto"/>
                      </w:divBdr>
                    </w:div>
                    <w:div w:id="1594823816">
                      <w:marLeft w:val="0"/>
                      <w:marRight w:val="0"/>
                      <w:marTop w:val="120"/>
                      <w:marBottom w:val="0"/>
                      <w:divBdr>
                        <w:top w:val="none" w:sz="0" w:space="0" w:color="auto"/>
                        <w:left w:val="none" w:sz="0" w:space="0" w:color="auto"/>
                        <w:bottom w:val="none" w:sz="0" w:space="0" w:color="auto"/>
                        <w:right w:val="none" w:sz="0" w:space="0" w:color="auto"/>
                      </w:divBdr>
                    </w:div>
                  </w:divsChild>
                </w:div>
                <w:div w:id="1161197717">
                  <w:marLeft w:val="0"/>
                  <w:marRight w:val="0"/>
                  <w:marTop w:val="0"/>
                  <w:marBottom w:val="0"/>
                  <w:divBdr>
                    <w:top w:val="none" w:sz="0" w:space="0" w:color="auto"/>
                    <w:left w:val="none" w:sz="0" w:space="0" w:color="auto"/>
                    <w:bottom w:val="none" w:sz="0" w:space="0" w:color="auto"/>
                    <w:right w:val="none" w:sz="0" w:space="0" w:color="auto"/>
                  </w:divBdr>
                  <w:divsChild>
                    <w:div w:id="624695183">
                      <w:marLeft w:val="0"/>
                      <w:marRight w:val="0"/>
                      <w:marTop w:val="0"/>
                      <w:marBottom w:val="0"/>
                      <w:divBdr>
                        <w:top w:val="none" w:sz="0" w:space="0" w:color="auto"/>
                        <w:left w:val="none" w:sz="0" w:space="0" w:color="auto"/>
                        <w:bottom w:val="none" w:sz="0" w:space="0" w:color="auto"/>
                        <w:right w:val="none" w:sz="0" w:space="0" w:color="auto"/>
                      </w:divBdr>
                    </w:div>
                    <w:div w:id="2144542876">
                      <w:marLeft w:val="0"/>
                      <w:marRight w:val="0"/>
                      <w:marTop w:val="120"/>
                      <w:marBottom w:val="0"/>
                      <w:divBdr>
                        <w:top w:val="none" w:sz="0" w:space="0" w:color="auto"/>
                        <w:left w:val="none" w:sz="0" w:space="0" w:color="auto"/>
                        <w:bottom w:val="none" w:sz="0" w:space="0" w:color="auto"/>
                        <w:right w:val="none" w:sz="0" w:space="0" w:color="auto"/>
                      </w:divBdr>
                    </w:div>
                  </w:divsChild>
                </w:div>
                <w:div w:id="1185677805">
                  <w:marLeft w:val="0"/>
                  <w:marRight w:val="0"/>
                  <w:marTop w:val="0"/>
                  <w:marBottom w:val="0"/>
                  <w:divBdr>
                    <w:top w:val="none" w:sz="0" w:space="0" w:color="auto"/>
                    <w:left w:val="none" w:sz="0" w:space="0" w:color="auto"/>
                    <w:bottom w:val="none" w:sz="0" w:space="0" w:color="auto"/>
                    <w:right w:val="none" w:sz="0" w:space="0" w:color="auto"/>
                  </w:divBdr>
                  <w:divsChild>
                    <w:div w:id="545606012">
                      <w:marLeft w:val="0"/>
                      <w:marRight w:val="0"/>
                      <w:marTop w:val="0"/>
                      <w:marBottom w:val="0"/>
                      <w:divBdr>
                        <w:top w:val="none" w:sz="0" w:space="0" w:color="auto"/>
                        <w:left w:val="none" w:sz="0" w:space="0" w:color="auto"/>
                        <w:bottom w:val="none" w:sz="0" w:space="0" w:color="auto"/>
                        <w:right w:val="none" w:sz="0" w:space="0" w:color="auto"/>
                      </w:divBdr>
                    </w:div>
                    <w:div w:id="1540631713">
                      <w:marLeft w:val="0"/>
                      <w:marRight w:val="0"/>
                      <w:marTop w:val="120"/>
                      <w:marBottom w:val="0"/>
                      <w:divBdr>
                        <w:top w:val="none" w:sz="0" w:space="0" w:color="auto"/>
                        <w:left w:val="none" w:sz="0" w:space="0" w:color="auto"/>
                        <w:bottom w:val="none" w:sz="0" w:space="0" w:color="auto"/>
                        <w:right w:val="none" w:sz="0" w:space="0" w:color="auto"/>
                      </w:divBdr>
                    </w:div>
                  </w:divsChild>
                </w:div>
                <w:div w:id="1227766621">
                  <w:marLeft w:val="600"/>
                  <w:marRight w:val="0"/>
                  <w:marTop w:val="0"/>
                  <w:marBottom w:val="0"/>
                  <w:divBdr>
                    <w:top w:val="none" w:sz="0" w:space="0" w:color="auto"/>
                    <w:left w:val="none" w:sz="0" w:space="0" w:color="auto"/>
                    <w:bottom w:val="none" w:sz="0" w:space="0" w:color="auto"/>
                    <w:right w:val="none" w:sz="0" w:space="0" w:color="auto"/>
                  </w:divBdr>
                </w:div>
                <w:div w:id="1234393840">
                  <w:marLeft w:val="720"/>
                  <w:marRight w:val="0"/>
                  <w:marTop w:val="0"/>
                  <w:marBottom w:val="0"/>
                  <w:divBdr>
                    <w:top w:val="none" w:sz="0" w:space="0" w:color="auto"/>
                    <w:left w:val="none" w:sz="0" w:space="0" w:color="auto"/>
                    <w:bottom w:val="none" w:sz="0" w:space="0" w:color="auto"/>
                    <w:right w:val="none" w:sz="0" w:space="0" w:color="auto"/>
                  </w:divBdr>
                </w:div>
                <w:div w:id="1234973182">
                  <w:marLeft w:val="0"/>
                  <w:marRight w:val="0"/>
                  <w:marTop w:val="0"/>
                  <w:marBottom w:val="0"/>
                  <w:divBdr>
                    <w:top w:val="none" w:sz="0" w:space="0" w:color="auto"/>
                    <w:left w:val="none" w:sz="0" w:space="0" w:color="auto"/>
                    <w:bottom w:val="none" w:sz="0" w:space="0" w:color="auto"/>
                    <w:right w:val="none" w:sz="0" w:space="0" w:color="auto"/>
                  </w:divBdr>
                  <w:divsChild>
                    <w:div w:id="298918082">
                      <w:marLeft w:val="0"/>
                      <w:marRight w:val="0"/>
                      <w:marTop w:val="120"/>
                      <w:marBottom w:val="0"/>
                      <w:divBdr>
                        <w:top w:val="none" w:sz="0" w:space="0" w:color="auto"/>
                        <w:left w:val="none" w:sz="0" w:space="0" w:color="auto"/>
                        <w:bottom w:val="none" w:sz="0" w:space="0" w:color="auto"/>
                        <w:right w:val="none" w:sz="0" w:space="0" w:color="auto"/>
                      </w:divBdr>
                    </w:div>
                    <w:div w:id="1086731173">
                      <w:marLeft w:val="0"/>
                      <w:marRight w:val="0"/>
                      <w:marTop w:val="0"/>
                      <w:marBottom w:val="0"/>
                      <w:divBdr>
                        <w:top w:val="none" w:sz="0" w:space="0" w:color="auto"/>
                        <w:left w:val="none" w:sz="0" w:space="0" w:color="auto"/>
                        <w:bottom w:val="none" w:sz="0" w:space="0" w:color="auto"/>
                        <w:right w:val="none" w:sz="0" w:space="0" w:color="auto"/>
                      </w:divBdr>
                      <w:divsChild>
                        <w:div w:id="428431952">
                          <w:marLeft w:val="0"/>
                          <w:marRight w:val="0"/>
                          <w:marTop w:val="0"/>
                          <w:marBottom w:val="0"/>
                          <w:divBdr>
                            <w:top w:val="none" w:sz="0" w:space="0" w:color="auto"/>
                            <w:left w:val="none" w:sz="0" w:space="0" w:color="auto"/>
                            <w:bottom w:val="none" w:sz="0" w:space="0" w:color="auto"/>
                            <w:right w:val="none" w:sz="0" w:space="0" w:color="auto"/>
                          </w:divBdr>
                          <w:divsChild>
                            <w:div w:id="1168014054">
                              <w:marLeft w:val="0"/>
                              <w:marRight w:val="0"/>
                              <w:marTop w:val="120"/>
                              <w:marBottom w:val="0"/>
                              <w:divBdr>
                                <w:top w:val="none" w:sz="0" w:space="0" w:color="auto"/>
                                <w:left w:val="none" w:sz="0" w:space="0" w:color="auto"/>
                                <w:bottom w:val="none" w:sz="0" w:space="0" w:color="auto"/>
                                <w:right w:val="none" w:sz="0" w:space="0" w:color="auto"/>
                              </w:divBdr>
                            </w:div>
                            <w:div w:id="2071658770">
                              <w:marLeft w:val="0"/>
                              <w:marRight w:val="0"/>
                              <w:marTop w:val="0"/>
                              <w:marBottom w:val="0"/>
                              <w:divBdr>
                                <w:top w:val="none" w:sz="0" w:space="0" w:color="auto"/>
                                <w:left w:val="none" w:sz="0" w:space="0" w:color="auto"/>
                                <w:bottom w:val="none" w:sz="0" w:space="0" w:color="auto"/>
                                <w:right w:val="none" w:sz="0" w:space="0" w:color="auto"/>
                              </w:divBdr>
                            </w:div>
                          </w:divsChild>
                        </w:div>
                        <w:div w:id="703947227">
                          <w:marLeft w:val="0"/>
                          <w:marRight w:val="0"/>
                          <w:marTop w:val="0"/>
                          <w:marBottom w:val="0"/>
                          <w:divBdr>
                            <w:top w:val="none" w:sz="0" w:space="0" w:color="auto"/>
                            <w:left w:val="none" w:sz="0" w:space="0" w:color="auto"/>
                            <w:bottom w:val="none" w:sz="0" w:space="0" w:color="auto"/>
                            <w:right w:val="none" w:sz="0" w:space="0" w:color="auto"/>
                          </w:divBdr>
                          <w:divsChild>
                            <w:div w:id="1250969541">
                              <w:marLeft w:val="0"/>
                              <w:marRight w:val="0"/>
                              <w:marTop w:val="120"/>
                              <w:marBottom w:val="0"/>
                              <w:divBdr>
                                <w:top w:val="none" w:sz="0" w:space="0" w:color="auto"/>
                                <w:left w:val="none" w:sz="0" w:space="0" w:color="auto"/>
                                <w:bottom w:val="none" w:sz="0" w:space="0" w:color="auto"/>
                                <w:right w:val="none" w:sz="0" w:space="0" w:color="auto"/>
                              </w:divBdr>
                            </w:div>
                            <w:div w:id="1689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695658">
                  <w:marLeft w:val="600"/>
                  <w:marRight w:val="0"/>
                  <w:marTop w:val="0"/>
                  <w:marBottom w:val="0"/>
                  <w:divBdr>
                    <w:top w:val="none" w:sz="0" w:space="0" w:color="auto"/>
                    <w:left w:val="none" w:sz="0" w:space="0" w:color="auto"/>
                    <w:bottom w:val="none" w:sz="0" w:space="0" w:color="auto"/>
                    <w:right w:val="none" w:sz="0" w:space="0" w:color="auto"/>
                  </w:divBdr>
                </w:div>
                <w:div w:id="1268852314">
                  <w:marLeft w:val="0"/>
                  <w:marRight w:val="0"/>
                  <w:marTop w:val="0"/>
                  <w:marBottom w:val="0"/>
                  <w:divBdr>
                    <w:top w:val="none" w:sz="0" w:space="0" w:color="auto"/>
                    <w:left w:val="none" w:sz="0" w:space="0" w:color="auto"/>
                    <w:bottom w:val="none" w:sz="0" w:space="0" w:color="auto"/>
                    <w:right w:val="none" w:sz="0" w:space="0" w:color="auto"/>
                  </w:divBdr>
                  <w:divsChild>
                    <w:div w:id="109127965">
                      <w:marLeft w:val="0"/>
                      <w:marRight w:val="0"/>
                      <w:marTop w:val="0"/>
                      <w:marBottom w:val="0"/>
                      <w:divBdr>
                        <w:top w:val="none" w:sz="0" w:space="0" w:color="auto"/>
                        <w:left w:val="none" w:sz="0" w:space="0" w:color="auto"/>
                        <w:bottom w:val="none" w:sz="0" w:space="0" w:color="auto"/>
                        <w:right w:val="none" w:sz="0" w:space="0" w:color="auto"/>
                      </w:divBdr>
                    </w:div>
                    <w:div w:id="1981619002">
                      <w:marLeft w:val="0"/>
                      <w:marRight w:val="0"/>
                      <w:marTop w:val="120"/>
                      <w:marBottom w:val="0"/>
                      <w:divBdr>
                        <w:top w:val="none" w:sz="0" w:space="0" w:color="auto"/>
                        <w:left w:val="none" w:sz="0" w:space="0" w:color="auto"/>
                        <w:bottom w:val="none" w:sz="0" w:space="0" w:color="auto"/>
                        <w:right w:val="none" w:sz="0" w:space="0" w:color="auto"/>
                      </w:divBdr>
                    </w:div>
                  </w:divsChild>
                </w:div>
                <w:div w:id="1306542021">
                  <w:marLeft w:val="600"/>
                  <w:marRight w:val="0"/>
                  <w:marTop w:val="0"/>
                  <w:marBottom w:val="0"/>
                  <w:divBdr>
                    <w:top w:val="none" w:sz="0" w:space="0" w:color="auto"/>
                    <w:left w:val="none" w:sz="0" w:space="0" w:color="auto"/>
                    <w:bottom w:val="none" w:sz="0" w:space="0" w:color="auto"/>
                    <w:right w:val="none" w:sz="0" w:space="0" w:color="auto"/>
                  </w:divBdr>
                </w:div>
                <w:div w:id="1313025737">
                  <w:marLeft w:val="720"/>
                  <w:marRight w:val="0"/>
                  <w:marTop w:val="0"/>
                  <w:marBottom w:val="0"/>
                  <w:divBdr>
                    <w:top w:val="none" w:sz="0" w:space="0" w:color="auto"/>
                    <w:left w:val="none" w:sz="0" w:space="0" w:color="auto"/>
                    <w:bottom w:val="none" w:sz="0" w:space="0" w:color="auto"/>
                    <w:right w:val="none" w:sz="0" w:space="0" w:color="auto"/>
                  </w:divBdr>
                </w:div>
                <w:div w:id="1385180395">
                  <w:marLeft w:val="720"/>
                  <w:marRight w:val="0"/>
                  <w:marTop w:val="0"/>
                  <w:marBottom w:val="0"/>
                  <w:divBdr>
                    <w:top w:val="none" w:sz="0" w:space="0" w:color="auto"/>
                    <w:left w:val="none" w:sz="0" w:space="0" w:color="auto"/>
                    <w:bottom w:val="none" w:sz="0" w:space="0" w:color="auto"/>
                    <w:right w:val="none" w:sz="0" w:space="0" w:color="auto"/>
                  </w:divBdr>
                </w:div>
                <w:div w:id="1413238590">
                  <w:marLeft w:val="0"/>
                  <w:marRight w:val="0"/>
                  <w:marTop w:val="0"/>
                  <w:marBottom w:val="0"/>
                  <w:divBdr>
                    <w:top w:val="none" w:sz="0" w:space="0" w:color="auto"/>
                    <w:left w:val="none" w:sz="0" w:space="0" w:color="auto"/>
                    <w:bottom w:val="none" w:sz="0" w:space="0" w:color="auto"/>
                    <w:right w:val="none" w:sz="0" w:space="0" w:color="auto"/>
                  </w:divBdr>
                  <w:divsChild>
                    <w:div w:id="1282767576">
                      <w:marLeft w:val="0"/>
                      <w:marRight w:val="0"/>
                      <w:marTop w:val="0"/>
                      <w:marBottom w:val="0"/>
                      <w:divBdr>
                        <w:top w:val="none" w:sz="0" w:space="0" w:color="auto"/>
                        <w:left w:val="none" w:sz="0" w:space="0" w:color="auto"/>
                        <w:bottom w:val="none" w:sz="0" w:space="0" w:color="auto"/>
                        <w:right w:val="none" w:sz="0" w:space="0" w:color="auto"/>
                      </w:divBdr>
                    </w:div>
                    <w:div w:id="1296257468">
                      <w:marLeft w:val="0"/>
                      <w:marRight w:val="0"/>
                      <w:marTop w:val="120"/>
                      <w:marBottom w:val="0"/>
                      <w:divBdr>
                        <w:top w:val="none" w:sz="0" w:space="0" w:color="auto"/>
                        <w:left w:val="none" w:sz="0" w:space="0" w:color="auto"/>
                        <w:bottom w:val="none" w:sz="0" w:space="0" w:color="auto"/>
                        <w:right w:val="none" w:sz="0" w:space="0" w:color="auto"/>
                      </w:divBdr>
                    </w:div>
                  </w:divsChild>
                </w:div>
                <w:div w:id="1422918259">
                  <w:marLeft w:val="480"/>
                  <w:marRight w:val="0"/>
                  <w:marTop w:val="0"/>
                  <w:marBottom w:val="0"/>
                  <w:divBdr>
                    <w:top w:val="none" w:sz="0" w:space="0" w:color="auto"/>
                    <w:left w:val="none" w:sz="0" w:space="0" w:color="auto"/>
                    <w:bottom w:val="none" w:sz="0" w:space="0" w:color="auto"/>
                    <w:right w:val="none" w:sz="0" w:space="0" w:color="auto"/>
                  </w:divBdr>
                </w:div>
                <w:div w:id="1446266233">
                  <w:marLeft w:val="0"/>
                  <w:marRight w:val="0"/>
                  <w:marTop w:val="0"/>
                  <w:marBottom w:val="0"/>
                  <w:divBdr>
                    <w:top w:val="none" w:sz="0" w:space="0" w:color="auto"/>
                    <w:left w:val="none" w:sz="0" w:space="0" w:color="auto"/>
                    <w:bottom w:val="none" w:sz="0" w:space="0" w:color="auto"/>
                    <w:right w:val="none" w:sz="0" w:space="0" w:color="auto"/>
                  </w:divBdr>
                  <w:divsChild>
                    <w:div w:id="658968358">
                      <w:marLeft w:val="0"/>
                      <w:marRight w:val="0"/>
                      <w:marTop w:val="120"/>
                      <w:marBottom w:val="0"/>
                      <w:divBdr>
                        <w:top w:val="none" w:sz="0" w:space="0" w:color="auto"/>
                        <w:left w:val="none" w:sz="0" w:space="0" w:color="auto"/>
                        <w:bottom w:val="none" w:sz="0" w:space="0" w:color="auto"/>
                        <w:right w:val="none" w:sz="0" w:space="0" w:color="auto"/>
                      </w:divBdr>
                    </w:div>
                    <w:div w:id="822697389">
                      <w:marLeft w:val="0"/>
                      <w:marRight w:val="0"/>
                      <w:marTop w:val="0"/>
                      <w:marBottom w:val="0"/>
                      <w:divBdr>
                        <w:top w:val="none" w:sz="0" w:space="0" w:color="auto"/>
                        <w:left w:val="none" w:sz="0" w:space="0" w:color="auto"/>
                        <w:bottom w:val="none" w:sz="0" w:space="0" w:color="auto"/>
                        <w:right w:val="none" w:sz="0" w:space="0" w:color="auto"/>
                      </w:divBdr>
                    </w:div>
                  </w:divsChild>
                </w:div>
                <w:div w:id="1475831698">
                  <w:marLeft w:val="0"/>
                  <w:marRight w:val="0"/>
                  <w:marTop w:val="0"/>
                  <w:marBottom w:val="0"/>
                  <w:divBdr>
                    <w:top w:val="none" w:sz="0" w:space="0" w:color="auto"/>
                    <w:left w:val="none" w:sz="0" w:space="0" w:color="auto"/>
                    <w:bottom w:val="none" w:sz="0" w:space="0" w:color="auto"/>
                    <w:right w:val="none" w:sz="0" w:space="0" w:color="auto"/>
                  </w:divBdr>
                  <w:divsChild>
                    <w:div w:id="587810616">
                      <w:marLeft w:val="0"/>
                      <w:marRight w:val="0"/>
                      <w:marTop w:val="0"/>
                      <w:marBottom w:val="0"/>
                      <w:divBdr>
                        <w:top w:val="none" w:sz="0" w:space="0" w:color="auto"/>
                        <w:left w:val="none" w:sz="0" w:space="0" w:color="auto"/>
                        <w:bottom w:val="none" w:sz="0" w:space="0" w:color="auto"/>
                        <w:right w:val="none" w:sz="0" w:space="0" w:color="auto"/>
                      </w:divBdr>
                    </w:div>
                    <w:div w:id="1211380981">
                      <w:marLeft w:val="0"/>
                      <w:marRight w:val="0"/>
                      <w:marTop w:val="120"/>
                      <w:marBottom w:val="0"/>
                      <w:divBdr>
                        <w:top w:val="none" w:sz="0" w:space="0" w:color="auto"/>
                        <w:left w:val="none" w:sz="0" w:space="0" w:color="auto"/>
                        <w:bottom w:val="none" w:sz="0" w:space="0" w:color="auto"/>
                        <w:right w:val="none" w:sz="0" w:space="0" w:color="auto"/>
                      </w:divBdr>
                    </w:div>
                  </w:divsChild>
                </w:div>
                <w:div w:id="1630672882">
                  <w:marLeft w:val="600"/>
                  <w:marRight w:val="0"/>
                  <w:marTop w:val="0"/>
                  <w:marBottom w:val="0"/>
                  <w:divBdr>
                    <w:top w:val="none" w:sz="0" w:space="0" w:color="auto"/>
                    <w:left w:val="none" w:sz="0" w:space="0" w:color="auto"/>
                    <w:bottom w:val="none" w:sz="0" w:space="0" w:color="auto"/>
                    <w:right w:val="none" w:sz="0" w:space="0" w:color="auto"/>
                  </w:divBdr>
                </w:div>
                <w:div w:id="1699428296">
                  <w:marLeft w:val="480"/>
                  <w:marRight w:val="0"/>
                  <w:marTop w:val="0"/>
                  <w:marBottom w:val="0"/>
                  <w:divBdr>
                    <w:top w:val="none" w:sz="0" w:space="0" w:color="auto"/>
                    <w:left w:val="none" w:sz="0" w:space="0" w:color="auto"/>
                    <w:bottom w:val="none" w:sz="0" w:space="0" w:color="auto"/>
                    <w:right w:val="none" w:sz="0" w:space="0" w:color="auto"/>
                  </w:divBdr>
                </w:div>
                <w:div w:id="1721057839">
                  <w:marLeft w:val="0"/>
                  <w:marRight w:val="0"/>
                  <w:marTop w:val="0"/>
                  <w:marBottom w:val="0"/>
                  <w:divBdr>
                    <w:top w:val="none" w:sz="0" w:space="0" w:color="auto"/>
                    <w:left w:val="none" w:sz="0" w:space="0" w:color="auto"/>
                    <w:bottom w:val="none" w:sz="0" w:space="0" w:color="auto"/>
                    <w:right w:val="none" w:sz="0" w:space="0" w:color="auto"/>
                  </w:divBdr>
                  <w:divsChild>
                    <w:div w:id="1664971957">
                      <w:marLeft w:val="0"/>
                      <w:marRight w:val="0"/>
                      <w:marTop w:val="120"/>
                      <w:marBottom w:val="0"/>
                      <w:divBdr>
                        <w:top w:val="none" w:sz="0" w:space="0" w:color="auto"/>
                        <w:left w:val="none" w:sz="0" w:space="0" w:color="auto"/>
                        <w:bottom w:val="none" w:sz="0" w:space="0" w:color="auto"/>
                        <w:right w:val="none" w:sz="0" w:space="0" w:color="auto"/>
                      </w:divBdr>
                    </w:div>
                    <w:div w:id="1876773522">
                      <w:marLeft w:val="0"/>
                      <w:marRight w:val="0"/>
                      <w:marTop w:val="0"/>
                      <w:marBottom w:val="0"/>
                      <w:divBdr>
                        <w:top w:val="none" w:sz="0" w:space="0" w:color="auto"/>
                        <w:left w:val="none" w:sz="0" w:space="0" w:color="auto"/>
                        <w:bottom w:val="none" w:sz="0" w:space="0" w:color="auto"/>
                        <w:right w:val="none" w:sz="0" w:space="0" w:color="auto"/>
                      </w:divBdr>
                    </w:div>
                  </w:divsChild>
                </w:div>
                <w:div w:id="1721203566">
                  <w:marLeft w:val="0"/>
                  <w:marRight w:val="0"/>
                  <w:marTop w:val="0"/>
                  <w:marBottom w:val="0"/>
                  <w:divBdr>
                    <w:top w:val="none" w:sz="0" w:space="0" w:color="auto"/>
                    <w:left w:val="none" w:sz="0" w:space="0" w:color="auto"/>
                    <w:bottom w:val="none" w:sz="0" w:space="0" w:color="auto"/>
                    <w:right w:val="none" w:sz="0" w:space="0" w:color="auto"/>
                  </w:divBdr>
                  <w:divsChild>
                    <w:div w:id="1419249643">
                      <w:marLeft w:val="0"/>
                      <w:marRight w:val="0"/>
                      <w:marTop w:val="120"/>
                      <w:marBottom w:val="0"/>
                      <w:divBdr>
                        <w:top w:val="none" w:sz="0" w:space="0" w:color="auto"/>
                        <w:left w:val="none" w:sz="0" w:space="0" w:color="auto"/>
                        <w:bottom w:val="none" w:sz="0" w:space="0" w:color="auto"/>
                        <w:right w:val="none" w:sz="0" w:space="0" w:color="auto"/>
                      </w:divBdr>
                    </w:div>
                    <w:div w:id="1511291712">
                      <w:marLeft w:val="0"/>
                      <w:marRight w:val="0"/>
                      <w:marTop w:val="0"/>
                      <w:marBottom w:val="0"/>
                      <w:divBdr>
                        <w:top w:val="none" w:sz="0" w:space="0" w:color="auto"/>
                        <w:left w:val="none" w:sz="0" w:space="0" w:color="auto"/>
                        <w:bottom w:val="none" w:sz="0" w:space="0" w:color="auto"/>
                        <w:right w:val="none" w:sz="0" w:space="0" w:color="auto"/>
                      </w:divBdr>
                    </w:div>
                  </w:divsChild>
                </w:div>
                <w:div w:id="1733574117">
                  <w:marLeft w:val="480"/>
                  <w:marRight w:val="0"/>
                  <w:marTop w:val="0"/>
                  <w:marBottom w:val="0"/>
                  <w:divBdr>
                    <w:top w:val="none" w:sz="0" w:space="0" w:color="auto"/>
                    <w:left w:val="none" w:sz="0" w:space="0" w:color="auto"/>
                    <w:bottom w:val="none" w:sz="0" w:space="0" w:color="auto"/>
                    <w:right w:val="none" w:sz="0" w:space="0" w:color="auto"/>
                  </w:divBdr>
                </w:div>
                <w:div w:id="1754624390">
                  <w:marLeft w:val="720"/>
                  <w:marRight w:val="0"/>
                  <w:marTop w:val="0"/>
                  <w:marBottom w:val="0"/>
                  <w:divBdr>
                    <w:top w:val="none" w:sz="0" w:space="0" w:color="auto"/>
                    <w:left w:val="none" w:sz="0" w:space="0" w:color="auto"/>
                    <w:bottom w:val="none" w:sz="0" w:space="0" w:color="auto"/>
                    <w:right w:val="none" w:sz="0" w:space="0" w:color="auto"/>
                  </w:divBdr>
                </w:div>
                <w:div w:id="1814252471">
                  <w:marLeft w:val="0"/>
                  <w:marRight w:val="0"/>
                  <w:marTop w:val="0"/>
                  <w:marBottom w:val="0"/>
                  <w:divBdr>
                    <w:top w:val="none" w:sz="0" w:space="0" w:color="auto"/>
                    <w:left w:val="none" w:sz="0" w:space="0" w:color="auto"/>
                    <w:bottom w:val="none" w:sz="0" w:space="0" w:color="auto"/>
                    <w:right w:val="none" w:sz="0" w:space="0" w:color="auto"/>
                  </w:divBdr>
                  <w:divsChild>
                    <w:div w:id="556624786">
                      <w:marLeft w:val="0"/>
                      <w:marRight w:val="0"/>
                      <w:marTop w:val="120"/>
                      <w:marBottom w:val="0"/>
                      <w:divBdr>
                        <w:top w:val="none" w:sz="0" w:space="0" w:color="auto"/>
                        <w:left w:val="none" w:sz="0" w:space="0" w:color="auto"/>
                        <w:bottom w:val="none" w:sz="0" w:space="0" w:color="auto"/>
                        <w:right w:val="none" w:sz="0" w:space="0" w:color="auto"/>
                      </w:divBdr>
                    </w:div>
                    <w:div w:id="2067801407">
                      <w:marLeft w:val="0"/>
                      <w:marRight w:val="0"/>
                      <w:marTop w:val="0"/>
                      <w:marBottom w:val="0"/>
                      <w:divBdr>
                        <w:top w:val="none" w:sz="0" w:space="0" w:color="auto"/>
                        <w:left w:val="none" w:sz="0" w:space="0" w:color="auto"/>
                        <w:bottom w:val="none" w:sz="0" w:space="0" w:color="auto"/>
                        <w:right w:val="none" w:sz="0" w:space="0" w:color="auto"/>
                      </w:divBdr>
                    </w:div>
                  </w:divsChild>
                </w:div>
                <w:div w:id="1840120538">
                  <w:marLeft w:val="600"/>
                  <w:marRight w:val="0"/>
                  <w:marTop w:val="0"/>
                  <w:marBottom w:val="0"/>
                  <w:divBdr>
                    <w:top w:val="none" w:sz="0" w:space="0" w:color="auto"/>
                    <w:left w:val="none" w:sz="0" w:space="0" w:color="auto"/>
                    <w:bottom w:val="none" w:sz="0" w:space="0" w:color="auto"/>
                    <w:right w:val="none" w:sz="0" w:space="0" w:color="auto"/>
                  </w:divBdr>
                </w:div>
                <w:div w:id="1864128512">
                  <w:marLeft w:val="600"/>
                  <w:marRight w:val="0"/>
                  <w:marTop w:val="0"/>
                  <w:marBottom w:val="0"/>
                  <w:divBdr>
                    <w:top w:val="none" w:sz="0" w:space="0" w:color="auto"/>
                    <w:left w:val="none" w:sz="0" w:space="0" w:color="auto"/>
                    <w:bottom w:val="none" w:sz="0" w:space="0" w:color="auto"/>
                    <w:right w:val="none" w:sz="0" w:space="0" w:color="auto"/>
                  </w:divBdr>
                </w:div>
                <w:div w:id="1867939747">
                  <w:marLeft w:val="480"/>
                  <w:marRight w:val="0"/>
                  <w:marTop w:val="0"/>
                  <w:marBottom w:val="0"/>
                  <w:divBdr>
                    <w:top w:val="none" w:sz="0" w:space="0" w:color="auto"/>
                    <w:left w:val="none" w:sz="0" w:space="0" w:color="auto"/>
                    <w:bottom w:val="none" w:sz="0" w:space="0" w:color="auto"/>
                    <w:right w:val="none" w:sz="0" w:space="0" w:color="auto"/>
                  </w:divBdr>
                </w:div>
                <w:div w:id="1871071054">
                  <w:marLeft w:val="480"/>
                  <w:marRight w:val="0"/>
                  <w:marTop w:val="0"/>
                  <w:marBottom w:val="0"/>
                  <w:divBdr>
                    <w:top w:val="none" w:sz="0" w:space="0" w:color="auto"/>
                    <w:left w:val="none" w:sz="0" w:space="0" w:color="auto"/>
                    <w:bottom w:val="none" w:sz="0" w:space="0" w:color="auto"/>
                    <w:right w:val="none" w:sz="0" w:space="0" w:color="auto"/>
                  </w:divBdr>
                </w:div>
                <w:div w:id="1876308320">
                  <w:marLeft w:val="480"/>
                  <w:marRight w:val="0"/>
                  <w:marTop w:val="0"/>
                  <w:marBottom w:val="0"/>
                  <w:divBdr>
                    <w:top w:val="none" w:sz="0" w:space="0" w:color="auto"/>
                    <w:left w:val="none" w:sz="0" w:space="0" w:color="auto"/>
                    <w:bottom w:val="none" w:sz="0" w:space="0" w:color="auto"/>
                    <w:right w:val="none" w:sz="0" w:space="0" w:color="auto"/>
                  </w:divBdr>
                </w:div>
                <w:div w:id="1878590028">
                  <w:marLeft w:val="720"/>
                  <w:marRight w:val="0"/>
                  <w:marTop w:val="0"/>
                  <w:marBottom w:val="0"/>
                  <w:divBdr>
                    <w:top w:val="none" w:sz="0" w:space="0" w:color="auto"/>
                    <w:left w:val="none" w:sz="0" w:space="0" w:color="auto"/>
                    <w:bottom w:val="none" w:sz="0" w:space="0" w:color="auto"/>
                    <w:right w:val="none" w:sz="0" w:space="0" w:color="auto"/>
                  </w:divBdr>
                </w:div>
                <w:div w:id="1897202708">
                  <w:marLeft w:val="480"/>
                  <w:marRight w:val="0"/>
                  <w:marTop w:val="0"/>
                  <w:marBottom w:val="0"/>
                  <w:divBdr>
                    <w:top w:val="none" w:sz="0" w:space="0" w:color="auto"/>
                    <w:left w:val="none" w:sz="0" w:space="0" w:color="auto"/>
                    <w:bottom w:val="none" w:sz="0" w:space="0" w:color="auto"/>
                    <w:right w:val="none" w:sz="0" w:space="0" w:color="auto"/>
                  </w:divBdr>
                </w:div>
                <w:div w:id="1906066710">
                  <w:marLeft w:val="720"/>
                  <w:marRight w:val="0"/>
                  <w:marTop w:val="0"/>
                  <w:marBottom w:val="0"/>
                  <w:divBdr>
                    <w:top w:val="none" w:sz="0" w:space="0" w:color="auto"/>
                    <w:left w:val="none" w:sz="0" w:space="0" w:color="auto"/>
                    <w:bottom w:val="none" w:sz="0" w:space="0" w:color="auto"/>
                    <w:right w:val="none" w:sz="0" w:space="0" w:color="auto"/>
                  </w:divBdr>
                </w:div>
                <w:div w:id="1909144263">
                  <w:marLeft w:val="600"/>
                  <w:marRight w:val="0"/>
                  <w:marTop w:val="0"/>
                  <w:marBottom w:val="0"/>
                  <w:divBdr>
                    <w:top w:val="none" w:sz="0" w:space="0" w:color="auto"/>
                    <w:left w:val="none" w:sz="0" w:space="0" w:color="auto"/>
                    <w:bottom w:val="none" w:sz="0" w:space="0" w:color="auto"/>
                    <w:right w:val="none" w:sz="0" w:space="0" w:color="auto"/>
                  </w:divBdr>
                </w:div>
                <w:div w:id="1922644780">
                  <w:marLeft w:val="600"/>
                  <w:marRight w:val="0"/>
                  <w:marTop w:val="0"/>
                  <w:marBottom w:val="0"/>
                  <w:divBdr>
                    <w:top w:val="none" w:sz="0" w:space="0" w:color="auto"/>
                    <w:left w:val="none" w:sz="0" w:space="0" w:color="auto"/>
                    <w:bottom w:val="none" w:sz="0" w:space="0" w:color="auto"/>
                    <w:right w:val="none" w:sz="0" w:space="0" w:color="auto"/>
                  </w:divBdr>
                </w:div>
                <w:div w:id="1935892706">
                  <w:marLeft w:val="600"/>
                  <w:marRight w:val="0"/>
                  <w:marTop w:val="0"/>
                  <w:marBottom w:val="0"/>
                  <w:divBdr>
                    <w:top w:val="none" w:sz="0" w:space="0" w:color="auto"/>
                    <w:left w:val="none" w:sz="0" w:space="0" w:color="auto"/>
                    <w:bottom w:val="none" w:sz="0" w:space="0" w:color="auto"/>
                    <w:right w:val="none" w:sz="0" w:space="0" w:color="auto"/>
                  </w:divBdr>
                </w:div>
                <w:div w:id="1954943649">
                  <w:marLeft w:val="480"/>
                  <w:marRight w:val="0"/>
                  <w:marTop w:val="0"/>
                  <w:marBottom w:val="0"/>
                  <w:divBdr>
                    <w:top w:val="none" w:sz="0" w:space="0" w:color="auto"/>
                    <w:left w:val="none" w:sz="0" w:space="0" w:color="auto"/>
                    <w:bottom w:val="none" w:sz="0" w:space="0" w:color="auto"/>
                    <w:right w:val="none" w:sz="0" w:space="0" w:color="auto"/>
                  </w:divBdr>
                </w:div>
                <w:div w:id="1961103278">
                  <w:marLeft w:val="0"/>
                  <w:marRight w:val="0"/>
                  <w:marTop w:val="0"/>
                  <w:marBottom w:val="0"/>
                  <w:divBdr>
                    <w:top w:val="none" w:sz="0" w:space="0" w:color="auto"/>
                    <w:left w:val="none" w:sz="0" w:space="0" w:color="auto"/>
                    <w:bottom w:val="none" w:sz="0" w:space="0" w:color="auto"/>
                    <w:right w:val="none" w:sz="0" w:space="0" w:color="auto"/>
                  </w:divBdr>
                  <w:divsChild>
                    <w:div w:id="499926007">
                      <w:marLeft w:val="0"/>
                      <w:marRight w:val="0"/>
                      <w:marTop w:val="0"/>
                      <w:marBottom w:val="0"/>
                      <w:divBdr>
                        <w:top w:val="none" w:sz="0" w:space="0" w:color="auto"/>
                        <w:left w:val="none" w:sz="0" w:space="0" w:color="auto"/>
                        <w:bottom w:val="none" w:sz="0" w:space="0" w:color="auto"/>
                        <w:right w:val="none" w:sz="0" w:space="0" w:color="auto"/>
                      </w:divBdr>
                    </w:div>
                    <w:div w:id="1319190440">
                      <w:marLeft w:val="0"/>
                      <w:marRight w:val="0"/>
                      <w:marTop w:val="120"/>
                      <w:marBottom w:val="0"/>
                      <w:divBdr>
                        <w:top w:val="none" w:sz="0" w:space="0" w:color="auto"/>
                        <w:left w:val="none" w:sz="0" w:space="0" w:color="auto"/>
                        <w:bottom w:val="none" w:sz="0" w:space="0" w:color="auto"/>
                        <w:right w:val="none" w:sz="0" w:space="0" w:color="auto"/>
                      </w:divBdr>
                    </w:div>
                  </w:divsChild>
                </w:div>
                <w:div w:id="1973707916">
                  <w:marLeft w:val="720"/>
                  <w:marRight w:val="0"/>
                  <w:marTop w:val="0"/>
                  <w:marBottom w:val="0"/>
                  <w:divBdr>
                    <w:top w:val="none" w:sz="0" w:space="0" w:color="auto"/>
                    <w:left w:val="none" w:sz="0" w:space="0" w:color="auto"/>
                    <w:bottom w:val="none" w:sz="0" w:space="0" w:color="auto"/>
                    <w:right w:val="none" w:sz="0" w:space="0" w:color="auto"/>
                  </w:divBdr>
                </w:div>
                <w:div w:id="2031637395">
                  <w:marLeft w:val="600"/>
                  <w:marRight w:val="0"/>
                  <w:marTop w:val="0"/>
                  <w:marBottom w:val="0"/>
                  <w:divBdr>
                    <w:top w:val="none" w:sz="0" w:space="0" w:color="auto"/>
                    <w:left w:val="none" w:sz="0" w:space="0" w:color="auto"/>
                    <w:bottom w:val="none" w:sz="0" w:space="0" w:color="auto"/>
                    <w:right w:val="none" w:sz="0" w:space="0" w:color="auto"/>
                  </w:divBdr>
                </w:div>
                <w:div w:id="2039549277">
                  <w:marLeft w:val="0"/>
                  <w:marRight w:val="0"/>
                  <w:marTop w:val="0"/>
                  <w:marBottom w:val="0"/>
                  <w:divBdr>
                    <w:top w:val="none" w:sz="0" w:space="0" w:color="auto"/>
                    <w:left w:val="none" w:sz="0" w:space="0" w:color="auto"/>
                    <w:bottom w:val="none" w:sz="0" w:space="0" w:color="auto"/>
                    <w:right w:val="none" w:sz="0" w:space="0" w:color="auto"/>
                  </w:divBdr>
                  <w:divsChild>
                    <w:div w:id="237980083">
                      <w:marLeft w:val="0"/>
                      <w:marRight w:val="0"/>
                      <w:marTop w:val="0"/>
                      <w:marBottom w:val="0"/>
                      <w:divBdr>
                        <w:top w:val="none" w:sz="0" w:space="0" w:color="auto"/>
                        <w:left w:val="none" w:sz="0" w:space="0" w:color="auto"/>
                        <w:bottom w:val="none" w:sz="0" w:space="0" w:color="auto"/>
                        <w:right w:val="none" w:sz="0" w:space="0" w:color="auto"/>
                      </w:divBdr>
                      <w:divsChild>
                        <w:div w:id="456608781">
                          <w:marLeft w:val="0"/>
                          <w:marRight w:val="0"/>
                          <w:marTop w:val="0"/>
                          <w:marBottom w:val="0"/>
                          <w:divBdr>
                            <w:top w:val="none" w:sz="0" w:space="0" w:color="auto"/>
                            <w:left w:val="none" w:sz="0" w:space="0" w:color="auto"/>
                            <w:bottom w:val="none" w:sz="0" w:space="0" w:color="auto"/>
                            <w:right w:val="none" w:sz="0" w:space="0" w:color="auto"/>
                          </w:divBdr>
                        </w:div>
                        <w:div w:id="839202875">
                          <w:marLeft w:val="0"/>
                          <w:marRight w:val="0"/>
                          <w:marTop w:val="0"/>
                          <w:marBottom w:val="0"/>
                          <w:divBdr>
                            <w:top w:val="none" w:sz="0" w:space="0" w:color="auto"/>
                            <w:left w:val="none" w:sz="0" w:space="0" w:color="auto"/>
                            <w:bottom w:val="none" w:sz="0" w:space="0" w:color="auto"/>
                            <w:right w:val="none" w:sz="0" w:space="0" w:color="auto"/>
                          </w:divBdr>
                        </w:div>
                        <w:div w:id="1153642125">
                          <w:marLeft w:val="0"/>
                          <w:marRight w:val="0"/>
                          <w:marTop w:val="0"/>
                          <w:marBottom w:val="0"/>
                          <w:divBdr>
                            <w:top w:val="none" w:sz="0" w:space="0" w:color="auto"/>
                            <w:left w:val="none" w:sz="0" w:space="0" w:color="auto"/>
                            <w:bottom w:val="none" w:sz="0" w:space="0" w:color="auto"/>
                            <w:right w:val="none" w:sz="0" w:space="0" w:color="auto"/>
                          </w:divBdr>
                        </w:div>
                      </w:divsChild>
                    </w:div>
                    <w:div w:id="1673752147">
                      <w:marLeft w:val="0"/>
                      <w:marRight w:val="0"/>
                      <w:marTop w:val="120"/>
                      <w:marBottom w:val="0"/>
                      <w:divBdr>
                        <w:top w:val="none" w:sz="0" w:space="0" w:color="auto"/>
                        <w:left w:val="none" w:sz="0" w:space="0" w:color="auto"/>
                        <w:bottom w:val="none" w:sz="0" w:space="0" w:color="auto"/>
                        <w:right w:val="none" w:sz="0" w:space="0" w:color="auto"/>
                      </w:divBdr>
                    </w:div>
                  </w:divsChild>
                </w:div>
                <w:div w:id="2097707387">
                  <w:marLeft w:val="720"/>
                  <w:marRight w:val="0"/>
                  <w:marTop w:val="0"/>
                  <w:marBottom w:val="0"/>
                  <w:divBdr>
                    <w:top w:val="none" w:sz="0" w:space="0" w:color="auto"/>
                    <w:left w:val="none" w:sz="0" w:space="0" w:color="auto"/>
                    <w:bottom w:val="none" w:sz="0" w:space="0" w:color="auto"/>
                    <w:right w:val="none" w:sz="0" w:space="0" w:color="auto"/>
                  </w:divBdr>
                </w:div>
                <w:div w:id="2102404928">
                  <w:marLeft w:val="0"/>
                  <w:marRight w:val="0"/>
                  <w:marTop w:val="0"/>
                  <w:marBottom w:val="0"/>
                  <w:divBdr>
                    <w:top w:val="none" w:sz="0" w:space="0" w:color="auto"/>
                    <w:left w:val="none" w:sz="0" w:space="0" w:color="auto"/>
                    <w:bottom w:val="none" w:sz="0" w:space="0" w:color="auto"/>
                    <w:right w:val="none" w:sz="0" w:space="0" w:color="auto"/>
                  </w:divBdr>
                  <w:divsChild>
                    <w:div w:id="752170434">
                      <w:marLeft w:val="0"/>
                      <w:marRight w:val="0"/>
                      <w:marTop w:val="0"/>
                      <w:marBottom w:val="0"/>
                      <w:divBdr>
                        <w:top w:val="none" w:sz="0" w:space="0" w:color="auto"/>
                        <w:left w:val="none" w:sz="0" w:space="0" w:color="auto"/>
                        <w:bottom w:val="none" w:sz="0" w:space="0" w:color="auto"/>
                        <w:right w:val="none" w:sz="0" w:space="0" w:color="auto"/>
                      </w:divBdr>
                    </w:div>
                    <w:div w:id="1879511446">
                      <w:marLeft w:val="0"/>
                      <w:marRight w:val="0"/>
                      <w:marTop w:val="120"/>
                      <w:marBottom w:val="0"/>
                      <w:divBdr>
                        <w:top w:val="none" w:sz="0" w:space="0" w:color="auto"/>
                        <w:left w:val="none" w:sz="0" w:space="0" w:color="auto"/>
                        <w:bottom w:val="none" w:sz="0" w:space="0" w:color="auto"/>
                        <w:right w:val="none" w:sz="0" w:space="0" w:color="auto"/>
                      </w:divBdr>
                    </w:div>
                  </w:divsChild>
                </w:div>
                <w:div w:id="2123067471">
                  <w:marLeft w:val="0"/>
                  <w:marRight w:val="0"/>
                  <w:marTop w:val="0"/>
                  <w:marBottom w:val="0"/>
                  <w:divBdr>
                    <w:top w:val="none" w:sz="0" w:space="0" w:color="auto"/>
                    <w:left w:val="none" w:sz="0" w:space="0" w:color="auto"/>
                    <w:bottom w:val="none" w:sz="0" w:space="0" w:color="auto"/>
                    <w:right w:val="none" w:sz="0" w:space="0" w:color="auto"/>
                  </w:divBdr>
                  <w:divsChild>
                    <w:div w:id="452675245">
                      <w:marLeft w:val="0"/>
                      <w:marRight w:val="0"/>
                      <w:marTop w:val="120"/>
                      <w:marBottom w:val="0"/>
                      <w:divBdr>
                        <w:top w:val="none" w:sz="0" w:space="0" w:color="auto"/>
                        <w:left w:val="none" w:sz="0" w:space="0" w:color="auto"/>
                        <w:bottom w:val="none" w:sz="0" w:space="0" w:color="auto"/>
                        <w:right w:val="none" w:sz="0" w:space="0" w:color="auto"/>
                      </w:divBdr>
                    </w:div>
                    <w:div w:id="1729376943">
                      <w:marLeft w:val="0"/>
                      <w:marRight w:val="0"/>
                      <w:marTop w:val="0"/>
                      <w:marBottom w:val="0"/>
                      <w:divBdr>
                        <w:top w:val="none" w:sz="0" w:space="0" w:color="auto"/>
                        <w:left w:val="none" w:sz="0" w:space="0" w:color="auto"/>
                        <w:bottom w:val="none" w:sz="0" w:space="0" w:color="auto"/>
                        <w:right w:val="none" w:sz="0" w:space="0" w:color="auto"/>
                      </w:divBdr>
                    </w:div>
                  </w:divsChild>
                </w:div>
                <w:div w:id="2124229852">
                  <w:marLeft w:val="0"/>
                  <w:marRight w:val="0"/>
                  <w:marTop w:val="0"/>
                  <w:marBottom w:val="0"/>
                  <w:divBdr>
                    <w:top w:val="none" w:sz="0" w:space="0" w:color="auto"/>
                    <w:left w:val="none" w:sz="0" w:space="0" w:color="auto"/>
                    <w:bottom w:val="none" w:sz="0" w:space="0" w:color="auto"/>
                    <w:right w:val="none" w:sz="0" w:space="0" w:color="auto"/>
                  </w:divBdr>
                  <w:divsChild>
                    <w:div w:id="828520952">
                      <w:marLeft w:val="0"/>
                      <w:marRight w:val="0"/>
                      <w:marTop w:val="0"/>
                      <w:marBottom w:val="0"/>
                      <w:divBdr>
                        <w:top w:val="none" w:sz="0" w:space="0" w:color="auto"/>
                        <w:left w:val="none" w:sz="0" w:space="0" w:color="auto"/>
                        <w:bottom w:val="none" w:sz="0" w:space="0" w:color="auto"/>
                        <w:right w:val="none" w:sz="0" w:space="0" w:color="auto"/>
                      </w:divBdr>
                    </w:div>
                    <w:div w:id="8293241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70376780">
      <w:bodyDiv w:val="1"/>
      <w:marLeft w:val="0"/>
      <w:marRight w:val="0"/>
      <w:marTop w:val="0"/>
      <w:marBottom w:val="0"/>
      <w:divBdr>
        <w:top w:val="none" w:sz="0" w:space="0" w:color="auto"/>
        <w:left w:val="none" w:sz="0" w:space="0" w:color="auto"/>
        <w:bottom w:val="none" w:sz="0" w:space="0" w:color="auto"/>
        <w:right w:val="none" w:sz="0" w:space="0" w:color="auto"/>
      </w:divBdr>
    </w:div>
    <w:div w:id="214561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gnieszka.cichocka-marston@gkpge.pl" TargetMode="External"/><Relationship Id="rId18" Type="http://schemas.openxmlformats.org/officeDocument/2006/relationships/hyperlink" Target="http://espd.uzp.gov.pl/" TargetMode="External"/><Relationship Id="rId26" Type="http://schemas.openxmlformats.org/officeDocument/2006/relationships/header" Target="header1.xml"/><Relationship Id="rId21" Type="http://schemas.openxmlformats.org/officeDocument/2006/relationships/hyperlink" Target="https://www.gkpge.pl/grupa-pge/przetargi/zakupy/dokumenty" TargetMode="External"/><Relationship Id="rId34" Type="http://schemas.openxmlformats.org/officeDocument/2006/relationships/hyperlink" Target="https://www.youtube.com/watch?v=v9LXiA8iReU" TargetMode="External"/><Relationship Id="rId7" Type="http://schemas.openxmlformats.org/officeDocument/2006/relationships/settings" Target="settings.xml"/><Relationship Id="rId12" Type="http://schemas.openxmlformats.org/officeDocument/2006/relationships/hyperlink" Target="http://www.gkpge.pl/grupa-pge/przetargi/zakupy" TargetMode="External"/><Relationship Id="rId17" Type="http://schemas.openxmlformats.org/officeDocument/2006/relationships/hyperlink" Target="https://www.gkpge.pl/compliance%20" TargetMode="External"/><Relationship Id="rId25" Type="http://schemas.openxmlformats.org/officeDocument/2006/relationships/hyperlink" Target="mailto:iod.pgesa@gkpge.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gnieszka.cichocka-marston@gkpge.pl" TargetMode="External"/><Relationship Id="rId20" Type="http://schemas.openxmlformats.org/officeDocument/2006/relationships/hyperlink" Target="https://swpp2.gkpge.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gnieszka.cichocka-marston@gkpge.pl" TargetMode="External"/><Relationship Id="rId23" Type="http://schemas.openxmlformats.org/officeDocument/2006/relationships/hyperlink" Target="https://swpp2.gkpge.pl/app/helpdesk/form"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ov.pl/web/uzp/jednolity-europejski-dokument-zamowienia"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hyperlink" Target="https://www.gkpge.pl/grupa-pge/sponsoring/pge-kulturalna-grupa-energetyczn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F0E6063DE54DAD48DDB52C6818D6" ma:contentTypeVersion="2" ma:contentTypeDescription="Utwórz nowy dokument." ma:contentTypeScope="" ma:versionID="6f2904a8a4d71652211579e0664bd9cf">
  <xsd:schema xmlns:xsd="http://www.w3.org/2001/XMLSchema" xmlns:xs="http://www.w3.org/2001/XMLSchema" xmlns:p="http://schemas.microsoft.com/office/2006/metadata/properties" xmlns:ns2="e4bdc110-6630-4292-beff-b06bffbe3f39" targetNamespace="http://schemas.microsoft.com/office/2006/metadata/properties" ma:root="true" ma:fieldsID="2b73682672f982dbeb25673cab4b4e48" ns2:_="">
    <xsd:import namespace="e4bdc110-6630-4292-beff-b06bffbe3f3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dc110-6630-4292-beff-b06bffbe3f3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C86850-0292-4A87-8DB1-E1EFC45DA193}">
  <ds:schemaRefs>
    <ds:schemaRef ds:uri="http://schemas.openxmlformats.org/officeDocument/2006/bibliography"/>
  </ds:schemaRefs>
</ds:datastoreItem>
</file>

<file path=customXml/itemProps2.xml><?xml version="1.0" encoding="utf-8"?>
<ds:datastoreItem xmlns:ds="http://schemas.openxmlformats.org/officeDocument/2006/customXml" ds:itemID="{2D640692-7EEE-4BB2-9D35-BFF663C60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dc110-6630-4292-beff-b06bffbe3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CA68C027-F303-41FE-AC0D-C623F0B9DA04}">
  <ds:schemaRefs>
    <ds:schemaRef ds:uri="http://www.w3.org/XML/1998/namespace"/>
    <ds:schemaRef ds:uri="http://schemas.microsoft.com/office/2006/documentManagement/types"/>
    <ds:schemaRef ds:uri="e4bdc110-6630-4292-beff-b06bffbe3f39"/>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20778</Words>
  <Characters>124668</Characters>
  <Application>Microsoft Office Word</Application>
  <DocSecurity>0</DocSecurity>
  <Lines>1038</Lines>
  <Paragraphs>290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Autor;Anna Okraszewska</dc:creator>
  <cp:keywords/>
  <dc:description/>
  <cp:lastModifiedBy>Cichocka-Marston Agnieszka [PGE S.A.]</cp:lastModifiedBy>
  <cp:revision>5</cp:revision>
  <cp:lastPrinted>2025-12-12T08:24:00Z</cp:lastPrinted>
  <dcterms:created xsi:type="dcterms:W3CDTF">2025-12-09T10:05:00Z</dcterms:created>
  <dcterms:modified xsi:type="dcterms:W3CDTF">2025-12-12T08:24:00Z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0x010100FAE8F0E6063DE54DAD48DDB52C6818D6</vt:lpwstr>
  </property>
  <property fmtid="{D5CDD505-2E9C-101B-9397-08002B2CF9AE}" pid="3" name="MediaServiceImageTags">
    <vt:lpwstr/>
  </property>
  <property fmtid="{D5CDD505-2E9C-101B-9397-08002B2CF9AE}" pid="4" name="_dlc_DocIdItemGuid">
    <vt:lpwstr>08b1e287-7da7-495d-a7ff-09a63f6da39d</vt:lpwstr>
  </property>
  <property fmtid="{D5CDD505-2E9C-101B-9397-08002B2CF9AE}" pid="5" name="MSIP_Label_66b5d990-821a-4d41-b503-280f184b2126_Enabled">
    <vt:lpwstr>true</vt:lpwstr>
  </property>
  <property fmtid="{D5CDD505-2E9C-101B-9397-08002B2CF9AE}" pid="6" name="MSIP_Label_66b5d990-821a-4d41-b503-280f184b2126_SetDate">
    <vt:lpwstr>2025-12-12T08:22:14Z</vt:lpwstr>
  </property>
  <property fmtid="{D5CDD505-2E9C-101B-9397-08002B2CF9AE}" pid="7" name="MSIP_Label_66b5d990-821a-4d41-b503-280f184b2126_Method">
    <vt:lpwstr>Privileged</vt:lpwstr>
  </property>
  <property fmtid="{D5CDD505-2E9C-101B-9397-08002B2CF9AE}" pid="8" name="MSIP_Label_66b5d990-821a-4d41-b503-280f184b2126_Name">
    <vt:lpwstr>ALL-Publiczne</vt:lpwstr>
  </property>
  <property fmtid="{D5CDD505-2E9C-101B-9397-08002B2CF9AE}" pid="9" name="MSIP_Label_66b5d990-821a-4d41-b503-280f184b2126_SiteId">
    <vt:lpwstr>e9895a11-04dc-4848-aa12-7fca9faefb60</vt:lpwstr>
  </property>
  <property fmtid="{D5CDD505-2E9C-101B-9397-08002B2CF9AE}" pid="10" name="MSIP_Label_66b5d990-821a-4d41-b503-280f184b2126_ActionId">
    <vt:lpwstr>17330a2f-7056-42d9-9ed6-02cf6ce2fb22</vt:lpwstr>
  </property>
  <property fmtid="{D5CDD505-2E9C-101B-9397-08002B2CF9AE}" pid="11" name="MSIP_Label_66b5d990-821a-4d41-b503-280f184b2126_ContentBits">
    <vt:lpwstr>0</vt:lpwstr>
  </property>
</Properties>
</file>